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49" w:rsidRPr="00664149" w:rsidRDefault="00664149" w:rsidP="00664149">
      <w:pPr>
        <w:spacing w:after="120"/>
        <w:jc w:val="center"/>
        <w:rPr>
          <w:rFonts w:eastAsia="SimSun" w:cs="Arial"/>
          <w:b/>
          <w:bCs/>
          <w:sz w:val="72"/>
        </w:rPr>
      </w:pPr>
      <w:r w:rsidRPr="00664149">
        <w:rPr>
          <w:rFonts w:eastAsia="SimSun" w:cs="Arial"/>
          <w:b/>
          <w:bCs/>
          <w:sz w:val="72"/>
        </w:rPr>
        <w:t>Solutions Manual</w:t>
      </w:r>
    </w:p>
    <w:p w:rsidR="00664149" w:rsidRPr="00664149" w:rsidRDefault="00664149" w:rsidP="00664149">
      <w:pPr>
        <w:tabs>
          <w:tab w:val="left" w:pos="1080"/>
          <w:tab w:val="left" w:pos="1440"/>
          <w:tab w:val="right" w:pos="7920"/>
        </w:tabs>
        <w:ind w:left="360" w:hanging="720"/>
        <w:jc w:val="center"/>
        <w:outlineLvl w:val="3"/>
        <w:rPr>
          <w:rFonts w:eastAsia="SimSun" w:cs="Arial"/>
          <w:sz w:val="24"/>
          <w:u w:val="single"/>
          <w:lang w:val="en-US"/>
        </w:rPr>
      </w:pPr>
    </w:p>
    <w:p w:rsidR="00664149" w:rsidRDefault="00664149" w:rsidP="00664149">
      <w:pPr>
        <w:tabs>
          <w:tab w:val="left" w:pos="1080"/>
          <w:tab w:val="left" w:pos="1440"/>
          <w:tab w:val="right" w:pos="7920"/>
        </w:tabs>
        <w:jc w:val="center"/>
        <w:outlineLvl w:val="3"/>
        <w:rPr>
          <w:rFonts w:eastAsia="SimSun" w:cs="Arial"/>
          <w:sz w:val="48"/>
          <w:lang w:val="en-US"/>
        </w:rPr>
      </w:pPr>
      <w:r w:rsidRPr="00664149">
        <w:rPr>
          <w:rFonts w:eastAsia="SimSun" w:cs="Arial"/>
          <w:sz w:val="48"/>
          <w:lang w:val="en-US"/>
        </w:rPr>
        <w:t>to accompany</w:t>
      </w:r>
    </w:p>
    <w:p w:rsidR="00C21D06" w:rsidRPr="00C21D06" w:rsidRDefault="00C21D06" w:rsidP="00664149">
      <w:pPr>
        <w:tabs>
          <w:tab w:val="left" w:pos="1080"/>
          <w:tab w:val="left" w:pos="1440"/>
          <w:tab w:val="right" w:pos="7920"/>
        </w:tabs>
        <w:jc w:val="center"/>
        <w:outlineLvl w:val="3"/>
        <w:rPr>
          <w:rFonts w:eastAsia="SimSun" w:cs="Arial"/>
          <w:sz w:val="72"/>
          <w:szCs w:val="72"/>
        </w:rPr>
      </w:pPr>
    </w:p>
    <w:p w:rsidR="00664149" w:rsidRPr="00C80765" w:rsidRDefault="00C80765" w:rsidP="00664149">
      <w:pPr>
        <w:jc w:val="center"/>
        <w:rPr>
          <w:rFonts w:eastAsia="SimSun" w:cs="Arial"/>
          <w:sz w:val="96"/>
          <w:szCs w:val="96"/>
        </w:rPr>
      </w:pPr>
      <w:r w:rsidRPr="00C80765">
        <w:rPr>
          <w:rFonts w:eastAsia="SimSun" w:cs="Arial"/>
          <w:sz w:val="96"/>
          <w:szCs w:val="96"/>
        </w:rPr>
        <w:t>Financial</w:t>
      </w:r>
    </w:p>
    <w:p w:rsidR="00664149" w:rsidRPr="00664149" w:rsidRDefault="00664149" w:rsidP="00664149">
      <w:pPr>
        <w:spacing w:after="120"/>
        <w:jc w:val="center"/>
        <w:rPr>
          <w:rFonts w:eastAsia="SimSun" w:cs="Arial"/>
          <w:sz w:val="96"/>
        </w:rPr>
      </w:pPr>
      <w:r w:rsidRPr="00664149">
        <w:rPr>
          <w:rFonts w:eastAsia="SimSun" w:cs="Arial"/>
          <w:sz w:val="96"/>
        </w:rPr>
        <w:t>Accounting:</w:t>
      </w:r>
    </w:p>
    <w:p w:rsidR="009A48DC" w:rsidRPr="009A48DC" w:rsidRDefault="00C80765" w:rsidP="009A48DC">
      <w:pPr>
        <w:spacing w:after="120"/>
        <w:jc w:val="center"/>
        <w:rPr>
          <w:rFonts w:eastAsia="SimSun" w:cs="Arial"/>
          <w:sz w:val="96"/>
        </w:rPr>
      </w:pPr>
      <w:r w:rsidRPr="00C80765">
        <w:rPr>
          <w:rFonts w:eastAsia="SimSun" w:cs="Arial"/>
          <w:sz w:val="96"/>
        </w:rPr>
        <w:t>Recording, Analysis and Decision Making</w:t>
      </w:r>
      <w:r w:rsidR="00664149" w:rsidRPr="00664149">
        <w:rPr>
          <w:rFonts w:eastAsia="SimSun" w:cs="Arial"/>
          <w:sz w:val="96"/>
        </w:rPr>
        <w:t xml:space="preserve"> </w:t>
      </w:r>
    </w:p>
    <w:p w:rsidR="00C21D06" w:rsidRDefault="00C21D06" w:rsidP="00664149">
      <w:pPr>
        <w:spacing w:after="120"/>
        <w:jc w:val="center"/>
        <w:rPr>
          <w:rFonts w:eastAsia="SimSun" w:cs="Arial"/>
          <w:sz w:val="48"/>
        </w:rPr>
      </w:pPr>
    </w:p>
    <w:p w:rsidR="00664149" w:rsidRPr="00664149" w:rsidRDefault="00DA09F9" w:rsidP="00664149">
      <w:pPr>
        <w:spacing w:after="120"/>
        <w:jc w:val="center"/>
        <w:rPr>
          <w:rFonts w:eastAsia="SimSun" w:cs="Arial"/>
          <w:sz w:val="48"/>
        </w:rPr>
      </w:pPr>
      <w:r>
        <w:rPr>
          <w:rFonts w:eastAsia="SimSun" w:cs="Arial"/>
          <w:sz w:val="48"/>
        </w:rPr>
        <w:t>Fifth</w:t>
      </w:r>
      <w:r w:rsidRPr="00664149">
        <w:rPr>
          <w:rFonts w:eastAsia="SimSun" w:cs="Arial"/>
          <w:sz w:val="48"/>
        </w:rPr>
        <w:t xml:space="preserve"> </w:t>
      </w:r>
      <w:r w:rsidR="00664149" w:rsidRPr="00664149">
        <w:rPr>
          <w:rFonts w:eastAsia="SimSun" w:cs="Arial"/>
          <w:sz w:val="48"/>
        </w:rPr>
        <w:t>Edition</w:t>
      </w:r>
    </w:p>
    <w:p w:rsidR="009A48DC" w:rsidRPr="00664149" w:rsidRDefault="009A48DC" w:rsidP="00664149">
      <w:pPr>
        <w:tabs>
          <w:tab w:val="left" w:pos="1080"/>
          <w:tab w:val="left" w:pos="1440"/>
          <w:tab w:val="right" w:pos="7920"/>
        </w:tabs>
        <w:ind w:left="360" w:hanging="720"/>
        <w:jc w:val="center"/>
        <w:outlineLvl w:val="3"/>
        <w:rPr>
          <w:rFonts w:eastAsia="SimSun" w:cs="Arial"/>
          <w:sz w:val="40"/>
          <w:lang w:val="en-US"/>
        </w:rPr>
      </w:pPr>
    </w:p>
    <w:p w:rsidR="003263A6" w:rsidRDefault="003263A6" w:rsidP="00664149">
      <w:pPr>
        <w:tabs>
          <w:tab w:val="left" w:pos="1080"/>
          <w:tab w:val="left" w:pos="1440"/>
          <w:tab w:val="right" w:pos="7920"/>
        </w:tabs>
        <w:ind w:left="360" w:hanging="720"/>
        <w:jc w:val="center"/>
        <w:outlineLvl w:val="3"/>
        <w:rPr>
          <w:rFonts w:eastAsia="SimSun" w:cs="Arial"/>
          <w:sz w:val="36"/>
          <w:lang w:val="en-US"/>
        </w:rPr>
      </w:pPr>
    </w:p>
    <w:p w:rsidR="00664149" w:rsidRPr="00664149" w:rsidRDefault="00664149" w:rsidP="00664149">
      <w:pPr>
        <w:tabs>
          <w:tab w:val="left" w:pos="1080"/>
          <w:tab w:val="left" w:pos="1440"/>
          <w:tab w:val="right" w:pos="7920"/>
        </w:tabs>
        <w:ind w:left="360" w:hanging="720"/>
        <w:jc w:val="center"/>
        <w:outlineLvl w:val="3"/>
        <w:rPr>
          <w:rFonts w:eastAsia="SimSun" w:cs="Arial"/>
          <w:sz w:val="36"/>
          <w:lang w:val="en-US"/>
        </w:rPr>
      </w:pPr>
      <w:r w:rsidRPr="00664149">
        <w:rPr>
          <w:rFonts w:eastAsia="SimSun" w:cs="Arial"/>
          <w:sz w:val="36"/>
          <w:lang w:val="en-US"/>
        </w:rPr>
        <w:t>Prepared by</w:t>
      </w:r>
    </w:p>
    <w:p w:rsidR="00664149" w:rsidRPr="00664149" w:rsidRDefault="00664149" w:rsidP="00664149">
      <w:pPr>
        <w:jc w:val="center"/>
        <w:rPr>
          <w:rFonts w:eastAsia="SimSun" w:cs="Arial"/>
        </w:rPr>
      </w:pPr>
    </w:p>
    <w:p w:rsidR="00664149" w:rsidRPr="00664149" w:rsidRDefault="00CF77D8" w:rsidP="00664149">
      <w:pPr>
        <w:tabs>
          <w:tab w:val="left" w:pos="1080"/>
          <w:tab w:val="left" w:pos="1440"/>
          <w:tab w:val="right" w:pos="7920"/>
        </w:tabs>
        <w:spacing w:before="240"/>
        <w:jc w:val="center"/>
        <w:outlineLvl w:val="0"/>
        <w:rPr>
          <w:rFonts w:eastAsia="SimSun" w:cs="Arial"/>
          <w:bCs/>
          <w:sz w:val="56"/>
          <w:lang w:val="en-US"/>
        </w:rPr>
      </w:pPr>
      <w:r>
        <w:rPr>
          <w:rFonts w:eastAsia="SimSun" w:cs="Arial"/>
          <w:bCs/>
          <w:sz w:val="56"/>
          <w:lang w:val="en-US"/>
        </w:rPr>
        <w:t>Shirley Carlon</w:t>
      </w:r>
    </w:p>
    <w:p w:rsidR="00664149" w:rsidRPr="00664149" w:rsidRDefault="00664149" w:rsidP="00664149">
      <w:pPr>
        <w:rPr>
          <w:rFonts w:eastAsia="SimSun" w:cs="Arial"/>
          <w:lang w:val="en-US"/>
        </w:rPr>
      </w:pPr>
    </w:p>
    <w:p w:rsidR="00664149" w:rsidRDefault="00664149" w:rsidP="00664149">
      <w:pPr>
        <w:keepNext/>
        <w:tabs>
          <w:tab w:val="left" w:pos="1080"/>
          <w:tab w:val="left" w:pos="1440"/>
          <w:tab w:val="left" w:pos="1701"/>
          <w:tab w:val="left" w:pos="2268"/>
          <w:tab w:val="left" w:pos="2835"/>
          <w:tab w:val="left" w:pos="3402"/>
          <w:tab w:val="left" w:pos="3686"/>
          <w:tab w:val="left" w:pos="3969"/>
          <w:tab w:val="right" w:pos="5103"/>
          <w:tab w:val="right" w:pos="6237"/>
          <w:tab w:val="right" w:pos="7920"/>
        </w:tabs>
        <w:ind w:left="720" w:hanging="720"/>
        <w:jc w:val="center"/>
        <w:outlineLvl w:val="4"/>
        <w:rPr>
          <w:rFonts w:eastAsia="SimSun" w:cs="Arial"/>
          <w:sz w:val="24"/>
          <w:lang w:val="en-US"/>
        </w:rPr>
      </w:pPr>
    </w:p>
    <w:p w:rsidR="009A48DC" w:rsidRDefault="009A48DC" w:rsidP="00664149">
      <w:pPr>
        <w:keepNext/>
        <w:tabs>
          <w:tab w:val="left" w:pos="1080"/>
          <w:tab w:val="left" w:pos="1440"/>
          <w:tab w:val="left" w:pos="1701"/>
          <w:tab w:val="left" w:pos="2268"/>
          <w:tab w:val="left" w:pos="2835"/>
          <w:tab w:val="left" w:pos="3402"/>
          <w:tab w:val="left" w:pos="3686"/>
          <w:tab w:val="left" w:pos="3969"/>
          <w:tab w:val="right" w:pos="5103"/>
          <w:tab w:val="right" w:pos="6237"/>
          <w:tab w:val="right" w:pos="7920"/>
        </w:tabs>
        <w:ind w:left="720" w:hanging="720"/>
        <w:jc w:val="center"/>
        <w:outlineLvl w:val="4"/>
        <w:rPr>
          <w:rFonts w:eastAsia="SimSun" w:cs="Arial"/>
          <w:sz w:val="24"/>
          <w:lang w:val="en-US"/>
        </w:rPr>
      </w:pPr>
    </w:p>
    <w:p w:rsidR="00664149" w:rsidRPr="00664149" w:rsidRDefault="00664149" w:rsidP="00664149">
      <w:pPr>
        <w:tabs>
          <w:tab w:val="left" w:pos="1080"/>
          <w:tab w:val="left" w:pos="1440"/>
          <w:tab w:val="right" w:pos="7920"/>
        </w:tabs>
        <w:ind w:left="720" w:hanging="720"/>
        <w:jc w:val="both"/>
        <w:rPr>
          <w:rFonts w:eastAsia="SimSun" w:cs="Arial"/>
          <w:lang w:val="en-US"/>
        </w:rPr>
      </w:pPr>
    </w:p>
    <w:p w:rsidR="00664149" w:rsidRPr="00664149" w:rsidRDefault="006E36F0" w:rsidP="00664149">
      <w:pPr>
        <w:jc w:val="center"/>
        <w:rPr>
          <w:rFonts w:eastAsia="SimSun" w:cs="Arial"/>
          <w:sz w:val="72"/>
        </w:rPr>
      </w:pPr>
      <w:r>
        <w:rPr>
          <w:noProof/>
          <w:lang w:val="en-US"/>
        </w:rPr>
        <w:drawing>
          <wp:inline distT="0" distB="0" distL="0" distR="0">
            <wp:extent cx="2743200" cy="1099185"/>
            <wp:effectExtent l="0" t="0" r="0" b="5715"/>
            <wp:docPr id="1" name="Picture 4"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saldais\Desktop\Wiley_Wordmark_black.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099185"/>
                    </a:xfrm>
                    <a:prstGeom prst="rect">
                      <a:avLst/>
                    </a:prstGeom>
                    <a:noFill/>
                    <a:ln>
                      <a:noFill/>
                    </a:ln>
                  </pic:spPr>
                </pic:pic>
              </a:graphicData>
            </a:graphic>
          </wp:inline>
        </w:drawing>
      </w:r>
    </w:p>
    <w:p w:rsidR="00664149" w:rsidRPr="00664149" w:rsidRDefault="00664149" w:rsidP="00664149">
      <w:pPr>
        <w:jc w:val="center"/>
        <w:rPr>
          <w:rFonts w:eastAsia="SimSun" w:cs="Arial"/>
          <w:sz w:val="32"/>
        </w:rPr>
      </w:pPr>
    </w:p>
    <w:p w:rsidR="00664149" w:rsidRPr="00664149" w:rsidRDefault="00664149" w:rsidP="00664149">
      <w:pPr>
        <w:tabs>
          <w:tab w:val="left" w:pos="1080"/>
          <w:tab w:val="left" w:pos="1440"/>
          <w:tab w:val="right" w:pos="7920"/>
        </w:tabs>
        <w:spacing w:before="120"/>
        <w:ind w:left="720" w:hanging="720"/>
        <w:jc w:val="center"/>
        <w:outlineLvl w:val="1"/>
        <w:rPr>
          <w:rFonts w:ascii="Times New Roman" w:eastAsia="SimSun" w:hAnsi="Times New Roman"/>
          <w:b/>
          <w:sz w:val="36"/>
          <w:lang w:val="en-US"/>
        </w:rPr>
      </w:pPr>
      <w:r w:rsidRPr="00664149">
        <w:rPr>
          <w:rFonts w:ascii="Times New Roman" w:eastAsia="SimSun" w:hAnsi="Times New Roman"/>
          <w:b/>
          <w:sz w:val="36"/>
          <w:lang w:val="en-US"/>
        </w:rPr>
        <w:t xml:space="preserve">John Wiley &amp; Sons Australia, Ltd </w:t>
      </w:r>
      <w:r w:rsidR="004D39E1" w:rsidRPr="00664149">
        <w:rPr>
          <w:rFonts w:ascii="Times New Roman" w:eastAsia="SimSun" w:hAnsi="Times New Roman"/>
          <w:b/>
          <w:sz w:val="36"/>
          <w:lang w:val="en-US"/>
        </w:rPr>
        <w:t>201</w:t>
      </w:r>
      <w:r w:rsidR="00CF77D8">
        <w:rPr>
          <w:rFonts w:ascii="Times New Roman" w:eastAsia="SimSun" w:hAnsi="Times New Roman"/>
          <w:b/>
          <w:sz w:val="36"/>
          <w:lang w:val="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F24AF" w:rsidTr="00AF24AF">
        <w:tc>
          <w:tcPr>
            <w:tcW w:w="9243" w:type="dxa"/>
            <w:shd w:val="clear" w:color="auto" w:fill="000000"/>
          </w:tcPr>
          <w:p w:rsidR="00AF24AF" w:rsidRDefault="00AF24AF" w:rsidP="00D64DE8">
            <w:pPr>
              <w:rPr>
                <w:rFonts w:cs="Arial"/>
                <w:b/>
                <w:color w:val="FFFFFF"/>
                <w:sz w:val="24"/>
                <w:szCs w:val="24"/>
              </w:rPr>
            </w:pPr>
            <w:r>
              <w:rPr>
                <w:rFonts w:cs="Arial"/>
                <w:b/>
                <w:color w:val="FFFFFF"/>
                <w:sz w:val="24"/>
                <w:szCs w:val="24"/>
              </w:rPr>
              <w:lastRenderedPageBreak/>
              <w:t xml:space="preserve">CHAPTER 1 – </w:t>
            </w:r>
            <w:r w:rsidR="0045122F">
              <w:rPr>
                <w:rFonts w:cs="Arial"/>
                <w:b/>
                <w:color w:val="FFFFFF"/>
                <w:sz w:val="24"/>
                <w:szCs w:val="24"/>
              </w:rPr>
              <w:t xml:space="preserve">AN </w:t>
            </w:r>
            <w:r>
              <w:rPr>
                <w:rFonts w:cs="Arial"/>
                <w:b/>
                <w:color w:val="FFFFFF"/>
                <w:sz w:val="24"/>
                <w:szCs w:val="24"/>
              </w:rPr>
              <w:t>INTRODUCTION TO ACCOUNT</w:t>
            </w:r>
            <w:r w:rsidR="00D64DE8">
              <w:rPr>
                <w:rFonts w:cs="Arial"/>
                <w:b/>
                <w:color w:val="FFFFFF"/>
                <w:sz w:val="24"/>
                <w:szCs w:val="24"/>
              </w:rPr>
              <w:t>I</w:t>
            </w:r>
            <w:r>
              <w:rPr>
                <w:rFonts w:cs="Arial"/>
                <w:b/>
                <w:color w:val="FFFFFF"/>
                <w:sz w:val="24"/>
                <w:szCs w:val="24"/>
              </w:rPr>
              <w:t>NG</w:t>
            </w:r>
          </w:p>
        </w:tc>
      </w:tr>
    </w:tbl>
    <w:p w:rsidR="00AF24AF" w:rsidRDefault="00AF24AF" w:rsidP="00AF24AF">
      <w:pPr>
        <w:rPr>
          <w:rFonts w:cs="Arial"/>
          <w:sz w:val="22"/>
          <w:szCs w:val="22"/>
        </w:rPr>
      </w:pPr>
    </w:p>
    <w:p w:rsidR="00AF24AF" w:rsidRPr="008C53E5" w:rsidRDefault="00AF24AF" w:rsidP="00AF24AF">
      <w:pPr>
        <w:rPr>
          <w:rFonts w:cs="Arial"/>
          <w:b/>
          <w:sz w:val="22"/>
          <w:szCs w:val="22"/>
        </w:rPr>
      </w:pPr>
      <w:r w:rsidRPr="008C53E5">
        <w:rPr>
          <w:rFonts w:cs="Arial"/>
          <w:b/>
          <w:sz w:val="22"/>
          <w:szCs w:val="22"/>
        </w:rPr>
        <w:t>ASSIGNMENT CLASSIFICATION TABLE</w:t>
      </w:r>
    </w:p>
    <w:p w:rsidR="00AF24AF" w:rsidRPr="00445B3A" w:rsidRDefault="00AF24AF" w:rsidP="00AF24AF">
      <w:pPr>
        <w:rPr>
          <w:rFonts w:cs="Arial"/>
          <w:b/>
          <w:sz w:val="22"/>
          <w:szCs w:val="22"/>
          <w:highlight w:val="yellow"/>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056"/>
        <w:gridCol w:w="264"/>
        <w:gridCol w:w="1440"/>
        <w:gridCol w:w="1440"/>
        <w:gridCol w:w="1440"/>
      </w:tblGrid>
      <w:tr w:rsidR="00AF24AF" w:rsidRPr="00445B3A" w:rsidTr="00220B8A">
        <w:tc>
          <w:tcPr>
            <w:tcW w:w="4644" w:type="dxa"/>
            <w:gridSpan w:val="2"/>
            <w:tcBorders>
              <w:top w:val="single" w:sz="12" w:space="0" w:color="auto"/>
              <w:left w:val="nil"/>
              <w:bottom w:val="single" w:sz="12" w:space="0" w:color="auto"/>
              <w:right w:val="nil"/>
            </w:tcBorders>
            <w:vAlign w:val="bottom"/>
          </w:tcPr>
          <w:p w:rsidR="00AF24AF" w:rsidRPr="009C20D4" w:rsidRDefault="00AF24AF" w:rsidP="002643ED">
            <w:pPr>
              <w:spacing w:before="240"/>
              <w:rPr>
                <w:rFonts w:cs="Arial"/>
                <w:b/>
                <w:color w:val="000000"/>
                <w:sz w:val="22"/>
                <w:szCs w:val="22"/>
              </w:rPr>
            </w:pPr>
            <w:r w:rsidRPr="009C20D4">
              <w:rPr>
                <w:rFonts w:cs="Arial"/>
                <w:b/>
                <w:color w:val="000000"/>
                <w:sz w:val="22"/>
                <w:szCs w:val="22"/>
              </w:rPr>
              <w:t>Learning Objectives</w:t>
            </w:r>
          </w:p>
        </w:tc>
        <w:tc>
          <w:tcPr>
            <w:tcW w:w="264" w:type="dxa"/>
            <w:tcBorders>
              <w:top w:val="single" w:sz="12" w:space="0" w:color="auto"/>
              <w:left w:val="nil"/>
              <w:bottom w:val="single" w:sz="12" w:space="0" w:color="auto"/>
              <w:right w:val="nil"/>
            </w:tcBorders>
            <w:vAlign w:val="bottom"/>
          </w:tcPr>
          <w:p w:rsidR="00AF24AF" w:rsidRPr="009C20D4" w:rsidRDefault="00AF24AF" w:rsidP="002643ED">
            <w:pPr>
              <w:spacing w:before="240"/>
              <w:jc w:val="center"/>
              <w:rPr>
                <w:rFonts w:cs="Arial"/>
                <w:b/>
                <w:color w:val="000000"/>
                <w:sz w:val="22"/>
                <w:szCs w:val="22"/>
              </w:rPr>
            </w:pPr>
          </w:p>
        </w:tc>
        <w:tc>
          <w:tcPr>
            <w:tcW w:w="1440" w:type="dxa"/>
            <w:tcBorders>
              <w:top w:val="single" w:sz="12" w:space="0" w:color="auto"/>
              <w:left w:val="nil"/>
              <w:bottom w:val="single" w:sz="12" w:space="0" w:color="auto"/>
              <w:right w:val="nil"/>
            </w:tcBorders>
            <w:vAlign w:val="bottom"/>
          </w:tcPr>
          <w:p w:rsidR="00AF24AF" w:rsidRPr="009C20D4" w:rsidRDefault="00AF24AF" w:rsidP="002643ED">
            <w:pPr>
              <w:spacing w:before="240"/>
              <w:jc w:val="center"/>
              <w:rPr>
                <w:rFonts w:cs="Arial"/>
                <w:b/>
                <w:sz w:val="22"/>
                <w:szCs w:val="22"/>
              </w:rPr>
            </w:pPr>
            <w:r w:rsidRPr="009C20D4">
              <w:rPr>
                <w:rFonts w:cs="Arial"/>
                <w:b/>
                <w:sz w:val="22"/>
                <w:szCs w:val="22"/>
              </w:rPr>
              <w:t>Brief Exercises</w:t>
            </w:r>
          </w:p>
        </w:tc>
        <w:tc>
          <w:tcPr>
            <w:tcW w:w="1440" w:type="dxa"/>
            <w:tcBorders>
              <w:top w:val="single" w:sz="12" w:space="0" w:color="auto"/>
              <w:left w:val="nil"/>
              <w:bottom w:val="single" w:sz="12" w:space="0" w:color="auto"/>
              <w:right w:val="nil"/>
            </w:tcBorders>
            <w:vAlign w:val="bottom"/>
          </w:tcPr>
          <w:p w:rsidR="00AF24AF" w:rsidRPr="009C20D4" w:rsidRDefault="00AF24AF" w:rsidP="002643ED">
            <w:pPr>
              <w:spacing w:before="240"/>
              <w:jc w:val="center"/>
              <w:rPr>
                <w:rFonts w:cs="Arial"/>
                <w:b/>
                <w:sz w:val="22"/>
                <w:szCs w:val="22"/>
              </w:rPr>
            </w:pPr>
            <w:r w:rsidRPr="009C20D4">
              <w:rPr>
                <w:rFonts w:cs="Arial"/>
                <w:b/>
                <w:sz w:val="22"/>
                <w:szCs w:val="22"/>
              </w:rPr>
              <w:t>Exercises</w:t>
            </w:r>
          </w:p>
        </w:tc>
        <w:tc>
          <w:tcPr>
            <w:tcW w:w="1440" w:type="dxa"/>
            <w:tcBorders>
              <w:top w:val="single" w:sz="12" w:space="0" w:color="auto"/>
              <w:left w:val="nil"/>
              <w:bottom w:val="single" w:sz="12" w:space="0" w:color="auto"/>
              <w:right w:val="nil"/>
            </w:tcBorders>
            <w:vAlign w:val="bottom"/>
          </w:tcPr>
          <w:p w:rsidR="00AF24AF" w:rsidRPr="009C20D4" w:rsidRDefault="00AF24AF" w:rsidP="002643ED">
            <w:pPr>
              <w:spacing w:before="240"/>
              <w:jc w:val="center"/>
              <w:rPr>
                <w:rFonts w:cs="Arial"/>
                <w:b/>
                <w:sz w:val="22"/>
                <w:szCs w:val="22"/>
              </w:rPr>
            </w:pPr>
            <w:r w:rsidRPr="009C20D4">
              <w:rPr>
                <w:rFonts w:cs="Arial"/>
                <w:b/>
                <w:sz w:val="22"/>
                <w:szCs w:val="22"/>
              </w:rPr>
              <w:t>Problems</w:t>
            </w:r>
          </w:p>
        </w:tc>
      </w:tr>
      <w:tr w:rsidR="009C20D4" w:rsidRPr="003A1D9A" w:rsidTr="006E3053">
        <w:tc>
          <w:tcPr>
            <w:tcW w:w="588" w:type="dxa"/>
            <w:tcBorders>
              <w:top w:val="single" w:sz="12" w:space="0" w:color="auto"/>
              <w:left w:val="nil"/>
              <w:bottom w:val="nil"/>
              <w:right w:val="nil"/>
            </w:tcBorders>
          </w:tcPr>
          <w:p w:rsidR="009C20D4" w:rsidRPr="003A1D9A" w:rsidRDefault="009C20D4" w:rsidP="002643ED">
            <w:pPr>
              <w:spacing w:before="60"/>
              <w:rPr>
                <w:rFonts w:cs="Arial"/>
                <w:sz w:val="21"/>
                <w:szCs w:val="21"/>
              </w:rPr>
            </w:pPr>
            <w:r w:rsidRPr="003A1D9A">
              <w:rPr>
                <w:rFonts w:cs="Arial"/>
                <w:sz w:val="21"/>
                <w:szCs w:val="21"/>
              </w:rPr>
              <w:t>1.</w:t>
            </w:r>
          </w:p>
        </w:tc>
        <w:tc>
          <w:tcPr>
            <w:tcW w:w="4056" w:type="dxa"/>
            <w:tcBorders>
              <w:top w:val="single" w:sz="12" w:space="0" w:color="auto"/>
              <w:left w:val="nil"/>
              <w:bottom w:val="nil"/>
              <w:right w:val="nil"/>
            </w:tcBorders>
          </w:tcPr>
          <w:p w:rsidR="009C20D4" w:rsidRDefault="009C20D4" w:rsidP="002643ED">
            <w:pPr>
              <w:spacing w:before="60"/>
              <w:rPr>
                <w:rFonts w:cs="Arial"/>
                <w:color w:val="000000"/>
                <w:sz w:val="21"/>
                <w:szCs w:val="21"/>
              </w:rPr>
            </w:pPr>
            <w:r w:rsidRPr="003A1D9A">
              <w:rPr>
                <w:rFonts w:cs="Arial"/>
                <w:color w:val="000000"/>
                <w:sz w:val="21"/>
                <w:szCs w:val="21"/>
              </w:rPr>
              <w:t>Explain the business context and the need for decision making.</w:t>
            </w:r>
          </w:p>
          <w:p w:rsidR="008E5F35" w:rsidRPr="003A1D9A" w:rsidRDefault="008E5F35" w:rsidP="002643ED">
            <w:pPr>
              <w:spacing w:before="60"/>
              <w:rPr>
                <w:rFonts w:cs="Arial"/>
                <w:color w:val="000000"/>
                <w:sz w:val="21"/>
                <w:szCs w:val="21"/>
              </w:rPr>
            </w:pPr>
          </w:p>
        </w:tc>
        <w:tc>
          <w:tcPr>
            <w:tcW w:w="264" w:type="dxa"/>
            <w:tcBorders>
              <w:top w:val="single" w:sz="12" w:space="0" w:color="auto"/>
              <w:left w:val="nil"/>
              <w:bottom w:val="nil"/>
              <w:right w:val="nil"/>
            </w:tcBorders>
          </w:tcPr>
          <w:p w:rsidR="009C20D4" w:rsidRPr="003A1D9A" w:rsidRDefault="009C20D4" w:rsidP="002643ED">
            <w:pPr>
              <w:spacing w:before="60"/>
              <w:jc w:val="right"/>
              <w:rPr>
                <w:rFonts w:cs="Arial"/>
                <w:color w:val="000000"/>
                <w:sz w:val="21"/>
                <w:szCs w:val="21"/>
              </w:rPr>
            </w:pPr>
          </w:p>
        </w:tc>
        <w:tc>
          <w:tcPr>
            <w:tcW w:w="1440" w:type="dxa"/>
            <w:tcBorders>
              <w:top w:val="single" w:sz="12" w:space="0" w:color="auto"/>
              <w:left w:val="nil"/>
              <w:bottom w:val="nil"/>
              <w:right w:val="nil"/>
            </w:tcBorders>
          </w:tcPr>
          <w:p w:rsidR="009C20D4" w:rsidRPr="003A1D9A" w:rsidRDefault="009C20D4" w:rsidP="002643ED">
            <w:pPr>
              <w:spacing w:before="60"/>
              <w:jc w:val="right"/>
              <w:rPr>
                <w:rFonts w:cs="Arial"/>
                <w:sz w:val="21"/>
                <w:szCs w:val="21"/>
              </w:rPr>
            </w:pPr>
          </w:p>
        </w:tc>
        <w:tc>
          <w:tcPr>
            <w:tcW w:w="1440" w:type="dxa"/>
            <w:tcBorders>
              <w:top w:val="single" w:sz="12" w:space="0" w:color="auto"/>
              <w:left w:val="nil"/>
              <w:bottom w:val="nil"/>
              <w:right w:val="nil"/>
            </w:tcBorders>
          </w:tcPr>
          <w:p w:rsidR="009C20D4" w:rsidRPr="003A1D9A" w:rsidRDefault="00694E28" w:rsidP="002643ED">
            <w:pPr>
              <w:spacing w:before="60"/>
              <w:jc w:val="right"/>
              <w:rPr>
                <w:rFonts w:cs="Arial"/>
                <w:sz w:val="21"/>
                <w:szCs w:val="21"/>
              </w:rPr>
            </w:pPr>
            <w:r w:rsidRPr="003A1D9A">
              <w:rPr>
                <w:rFonts w:cs="Arial"/>
                <w:sz w:val="21"/>
                <w:szCs w:val="21"/>
              </w:rPr>
              <w:t>1</w:t>
            </w:r>
          </w:p>
        </w:tc>
        <w:tc>
          <w:tcPr>
            <w:tcW w:w="1440" w:type="dxa"/>
            <w:tcBorders>
              <w:top w:val="single" w:sz="12" w:space="0" w:color="auto"/>
              <w:left w:val="nil"/>
              <w:bottom w:val="nil"/>
              <w:right w:val="nil"/>
            </w:tcBorders>
          </w:tcPr>
          <w:p w:rsidR="009C20D4" w:rsidRPr="003A1D9A" w:rsidRDefault="009C20D4" w:rsidP="002643ED">
            <w:pPr>
              <w:spacing w:before="60"/>
              <w:jc w:val="right"/>
              <w:rPr>
                <w:rFonts w:cs="Arial"/>
                <w:sz w:val="21"/>
                <w:szCs w:val="21"/>
              </w:rPr>
            </w:pPr>
          </w:p>
        </w:tc>
      </w:tr>
      <w:tr w:rsidR="00AF24AF" w:rsidRPr="003A1D9A" w:rsidTr="006E3053">
        <w:tc>
          <w:tcPr>
            <w:tcW w:w="588" w:type="dxa"/>
            <w:tcBorders>
              <w:top w:val="nil"/>
              <w:left w:val="nil"/>
              <w:bottom w:val="nil"/>
              <w:right w:val="nil"/>
            </w:tcBorders>
          </w:tcPr>
          <w:p w:rsidR="00AF24AF" w:rsidRPr="003A1D9A" w:rsidRDefault="009C20D4" w:rsidP="002643ED">
            <w:pPr>
              <w:spacing w:before="60"/>
              <w:rPr>
                <w:rFonts w:cs="Arial"/>
                <w:sz w:val="21"/>
                <w:szCs w:val="21"/>
              </w:rPr>
            </w:pPr>
            <w:r w:rsidRPr="003A1D9A">
              <w:rPr>
                <w:rFonts w:cs="Arial"/>
                <w:sz w:val="21"/>
                <w:szCs w:val="21"/>
              </w:rPr>
              <w:t>2</w:t>
            </w:r>
            <w:r w:rsidR="00AF24AF" w:rsidRPr="003A1D9A">
              <w:rPr>
                <w:rFonts w:cs="Arial"/>
                <w:sz w:val="21"/>
                <w:szCs w:val="21"/>
              </w:rPr>
              <w:t>.</w:t>
            </w:r>
          </w:p>
        </w:tc>
        <w:tc>
          <w:tcPr>
            <w:tcW w:w="4056" w:type="dxa"/>
            <w:tcBorders>
              <w:top w:val="nil"/>
              <w:left w:val="nil"/>
              <w:bottom w:val="nil"/>
              <w:right w:val="nil"/>
            </w:tcBorders>
          </w:tcPr>
          <w:p w:rsidR="00AF24AF" w:rsidRPr="003A1D9A" w:rsidRDefault="00AF24AF" w:rsidP="002643ED">
            <w:pPr>
              <w:spacing w:before="60"/>
              <w:rPr>
                <w:rFonts w:cs="Arial"/>
                <w:color w:val="000000"/>
                <w:sz w:val="21"/>
                <w:szCs w:val="21"/>
              </w:rPr>
            </w:pPr>
            <w:r w:rsidRPr="003A1D9A">
              <w:rPr>
                <w:rFonts w:cs="Arial"/>
                <w:color w:val="000000"/>
                <w:sz w:val="21"/>
                <w:szCs w:val="21"/>
              </w:rPr>
              <w:t>Define accounting, describe the accounting process and define the diverse roles of accountants.</w:t>
            </w:r>
          </w:p>
        </w:tc>
        <w:tc>
          <w:tcPr>
            <w:tcW w:w="264" w:type="dxa"/>
            <w:tcBorders>
              <w:top w:val="nil"/>
              <w:left w:val="nil"/>
              <w:bottom w:val="nil"/>
              <w:right w:val="nil"/>
            </w:tcBorders>
          </w:tcPr>
          <w:p w:rsidR="00AF24AF" w:rsidRPr="003A1D9A" w:rsidRDefault="00AF24AF" w:rsidP="002643ED">
            <w:pPr>
              <w:spacing w:before="60"/>
              <w:jc w:val="right"/>
              <w:rPr>
                <w:rFonts w:cs="Arial"/>
                <w:color w:val="000000"/>
                <w:sz w:val="21"/>
                <w:szCs w:val="21"/>
              </w:rPr>
            </w:pPr>
          </w:p>
        </w:tc>
        <w:tc>
          <w:tcPr>
            <w:tcW w:w="1440" w:type="dxa"/>
            <w:tcBorders>
              <w:top w:val="nil"/>
              <w:left w:val="nil"/>
              <w:bottom w:val="nil"/>
              <w:right w:val="nil"/>
            </w:tcBorders>
          </w:tcPr>
          <w:p w:rsidR="00AF24AF" w:rsidRPr="003A1D9A" w:rsidRDefault="00AF24AF" w:rsidP="002643ED">
            <w:pPr>
              <w:spacing w:before="60"/>
              <w:jc w:val="right"/>
              <w:rPr>
                <w:rFonts w:cs="Arial"/>
                <w:sz w:val="21"/>
                <w:szCs w:val="21"/>
              </w:rPr>
            </w:pPr>
          </w:p>
        </w:tc>
        <w:tc>
          <w:tcPr>
            <w:tcW w:w="1440" w:type="dxa"/>
            <w:tcBorders>
              <w:top w:val="nil"/>
              <w:left w:val="nil"/>
              <w:bottom w:val="nil"/>
              <w:right w:val="nil"/>
            </w:tcBorders>
          </w:tcPr>
          <w:p w:rsidR="00AF24AF" w:rsidRPr="003A1D9A" w:rsidRDefault="008F652E" w:rsidP="002643ED">
            <w:pPr>
              <w:spacing w:before="60"/>
              <w:jc w:val="right"/>
              <w:rPr>
                <w:rFonts w:cs="Arial"/>
                <w:sz w:val="21"/>
                <w:szCs w:val="21"/>
              </w:rPr>
            </w:pPr>
            <w:r>
              <w:rPr>
                <w:rFonts w:cs="Arial"/>
                <w:sz w:val="21"/>
                <w:szCs w:val="21"/>
              </w:rPr>
              <w:t>1</w:t>
            </w:r>
          </w:p>
        </w:tc>
        <w:tc>
          <w:tcPr>
            <w:tcW w:w="1440" w:type="dxa"/>
            <w:tcBorders>
              <w:top w:val="nil"/>
              <w:left w:val="nil"/>
              <w:bottom w:val="nil"/>
              <w:right w:val="nil"/>
            </w:tcBorders>
          </w:tcPr>
          <w:p w:rsidR="00AF24AF" w:rsidRPr="003A1D9A" w:rsidRDefault="00AF24AF" w:rsidP="002643ED">
            <w:pPr>
              <w:spacing w:before="60"/>
              <w:jc w:val="right"/>
              <w:rPr>
                <w:rFonts w:cs="Arial"/>
                <w:sz w:val="21"/>
                <w:szCs w:val="21"/>
              </w:rPr>
            </w:pPr>
          </w:p>
        </w:tc>
      </w:tr>
      <w:tr w:rsidR="00AF24AF" w:rsidRPr="003A1D9A" w:rsidTr="00220B8A">
        <w:tc>
          <w:tcPr>
            <w:tcW w:w="588" w:type="dxa"/>
            <w:tcBorders>
              <w:top w:val="nil"/>
              <w:left w:val="nil"/>
              <w:bottom w:val="nil"/>
              <w:right w:val="nil"/>
            </w:tcBorders>
          </w:tcPr>
          <w:p w:rsidR="00AF24AF" w:rsidRPr="003A1D9A" w:rsidRDefault="00AF24AF" w:rsidP="002643ED">
            <w:pPr>
              <w:rPr>
                <w:rFonts w:cs="Arial"/>
                <w:sz w:val="21"/>
                <w:szCs w:val="21"/>
              </w:rPr>
            </w:pPr>
          </w:p>
        </w:tc>
        <w:tc>
          <w:tcPr>
            <w:tcW w:w="4056" w:type="dxa"/>
            <w:tcBorders>
              <w:top w:val="nil"/>
              <w:left w:val="nil"/>
              <w:bottom w:val="nil"/>
              <w:right w:val="nil"/>
            </w:tcBorders>
          </w:tcPr>
          <w:p w:rsidR="00AF24AF" w:rsidRPr="003A1D9A" w:rsidRDefault="00AF24AF" w:rsidP="002643ED">
            <w:pPr>
              <w:rPr>
                <w:rFonts w:cs="Arial"/>
                <w:color w:val="000000"/>
                <w:sz w:val="21"/>
                <w:szCs w:val="21"/>
              </w:rPr>
            </w:pPr>
          </w:p>
        </w:tc>
        <w:tc>
          <w:tcPr>
            <w:tcW w:w="264" w:type="dxa"/>
            <w:tcBorders>
              <w:top w:val="nil"/>
              <w:left w:val="nil"/>
              <w:bottom w:val="nil"/>
              <w:right w:val="nil"/>
            </w:tcBorders>
          </w:tcPr>
          <w:p w:rsidR="00AF24AF" w:rsidRPr="003A1D9A" w:rsidRDefault="00AF24AF" w:rsidP="002643ED">
            <w:pPr>
              <w:jc w:val="right"/>
              <w:rPr>
                <w:rFonts w:cs="Arial"/>
                <w:color w:val="000000"/>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c>
          <w:tcPr>
            <w:tcW w:w="1440" w:type="dxa"/>
            <w:tcBorders>
              <w:top w:val="nil"/>
              <w:left w:val="nil"/>
              <w:bottom w:val="nil"/>
              <w:right w:val="nil"/>
            </w:tcBorders>
          </w:tcPr>
          <w:p w:rsidR="00AF24AF" w:rsidRPr="003A1D9A" w:rsidRDefault="00AF24AF" w:rsidP="008F652E">
            <w:pPr>
              <w:jc w:val="right"/>
              <w:rPr>
                <w:rFonts w:cs="Arial"/>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r>
      <w:tr w:rsidR="00AF24AF" w:rsidRPr="003A1D9A" w:rsidTr="00220B8A">
        <w:tc>
          <w:tcPr>
            <w:tcW w:w="588" w:type="dxa"/>
            <w:tcBorders>
              <w:top w:val="nil"/>
              <w:left w:val="nil"/>
              <w:bottom w:val="nil"/>
              <w:right w:val="nil"/>
            </w:tcBorders>
          </w:tcPr>
          <w:p w:rsidR="00AF24AF" w:rsidRPr="003A1D9A" w:rsidRDefault="009C20D4" w:rsidP="002643ED">
            <w:pPr>
              <w:rPr>
                <w:rFonts w:cs="Arial"/>
                <w:sz w:val="21"/>
                <w:szCs w:val="21"/>
              </w:rPr>
            </w:pPr>
            <w:r w:rsidRPr="003A1D9A">
              <w:rPr>
                <w:rFonts w:cs="Arial"/>
                <w:sz w:val="21"/>
                <w:szCs w:val="21"/>
              </w:rPr>
              <w:t>3</w:t>
            </w:r>
            <w:r w:rsidR="00AF24AF" w:rsidRPr="003A1D9A">
              <w:rPr>
                <w:rFonts w:cs="Arial"/>
                <w:sz w:val="21"/>
                <w:szCs w:val="21"/>
              </w:rPr>
              <w:t>.</w:t>
            </w:r>
          </w:p>
        </w:tc>
        <w:tc>
          <w:tcPr>
            <w:tcW w:w="4056" w:type="dxa"/>
            <w:tcBorders>
              <w:top w:val="nil"/>
              <w:left w:val="nil"/>
              <w:bottom w:val="nil"/>
              <w:right w:val="nil"/>
            </w:tcBorders>
          </w:tcPr>
          <w:p w:rsidR="00AF24AF" w:rsidRPr="003A1D9A" w:rsidRDefault="00AF24AF" w:rsidP="002643ED">
            <w:pPr>
              <w:rPr>
                <w:rFonts w:cs="Arial"/>
                <w:color w:val="000000"/>
                <w:sz w:val="21"/>
                <w:szCs w:val="21"/>
              </w:rPr>
            </w:pPr>
            <w:r w:rsidRPr="003A1D9A">
              <w:rPr>
                <w:rFonts w:cs="Arial"/>
                <w:color w:val="000000"/>
                <w:sz w:val="21"/>
                <w:szCs w:val="21"/>
              </w:rPr>
              <w:t>Explain the characteristics of the main forms of business organisation.</w:t>
            </w:r>
          </w:p>
        </w:tc>
        <w:tc>
          <w:tcPr>
            <w:tcW w:w="264" w:type="dxa"/>
            <w:tcBorders>
              <w:top w:val="nil"/>
              <w:left w:val="nil"/>
              <w:bottom w:val="nil"/>
              <w:right w:val="nil"/>
            </w:tcBorders>
          </w:tcPr>
          <w:p w:rsidR="00AF24AF" w:rsidRPr="003A1D9A" w:rsidRDefault="00AF24AF" w:rsidP="002643ED">
            <w:pPr>
              <w:jc w:val="right"/>
              <w:rPr>
                <w:rFonts w:cs="Arial"/>
                <w:color w:val="000000"/>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r w:rsidRPr="003A1D9A">
              <w:rPr>
                <w:rFonts w:cs="Arial"/>
                <w:sz w:val="21"/>
                <w:szCs w:val="21"/>
              </w:rPr>
              <w:t>1</w:t>
            </w: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c>
          <w:tcPr>
            <w:tcW w:w="1440" w:type="dxa"/>
            <w:tcBorders>
              <w:top w:val="nil"/>
              <w:left w:val="nil"/>
              <w:bottom w:val="nil"/>
              <w:right w:val="nil"/>
            </w:tcBorders>
          </w:tcPr>
          <w:p w:rsidR="00AF24AF" w:rsidRPr="003A1D9A" w:rsidRDefault="00AF24AF" w:rsidP="00883362">
            <w:pPr>
              <w:jc w:val="right"/>
              <w:rPr>
                <w:rFonts w:cs="Arial"/>
                <w:sz w:val="21"/>
                <w:szCs w:val="21"/>
              </w:rPr>
            </w:pPr>
            <w:r w:rsidRPr="003A1D9A">
              <w:rPr>
                <w:rFonts w:cs="Arial"/>
                <w:sz w:val="21"/>
                <w:szCs w:val="21"/>
              </w:rPr>
              <w:t>1A</w:t>
            </w:r>
            <w:r w:rsidR="00883362">
              <w:rPr>
                <w:rFonts w:cs="Arial"/>
                <w:sz w:val="21"/>
                <w:szCs w:val="21"/>
              </w:rPr>
              <w:t>,1</w:t>
            </w:r>
            <w:r w:rsidRPr="003A1D9A">
              <w:rPr>
                <w:rFonts w:cs="Arial"/>
                <w:sz w:val="21"/>
                <w:szCs w:val="21"/>
              </w:rPr>
              <w:t>B</w:t>
            </w:r>
          </w:p>
        </w:tc>
      </w:tr>
      <w:tr w:rsidR="00AF24AF" w:rsidRPr="003A1D9A" w:rsidTr="00220B8A">
        <w:tc>
          <w:tcPr>
            <w:tcW w:w="588" w:type="dxa"/>
            <w:tcBorders>
              <w:top w:val="nil"/>
              <w:left w:val="nil"/>
              <w:bottom w:val="nil"/>
              <w:right w:val="nil"/>
            </w:tcBorders>
          </w:tcPr>
          <w:p w:rsidR="00AF24AF" w:rsidRPr="003A1D9A" w:rsidRDefault="00AF24AF" w:rsidP="002643ED">
            <w:pPr>
              <w:rPr>
                <w:rFonts w:cs="Arial"/>
                <w:sz w:val="21"/>
                <w:szCs w:val="21"/>
              </w:rPr>
            </w:pPr>
          </w:p>
        </w:tc>
        <w:tc>
          <w:tcPr>
            <w:tcW w:w="4056" w:type="dxa"/>
            <w:tcBorders>
              <w:top w:val="nil"/>
              <w:left w:val="nil"/>
              <w:bottom w:val="nil"/>
              <w:right w:val="nil"/>
            </w:tcBorders>
          </w:tcPr>
          <w:p w:rsidR="00AF24AF" w:rsidRPr="003A1D9A" w:rsidRDefault="00AF24AF" w:rsidP="002643ED">
            <w:pPr>
              <w:rPr>
                <w:rFonts w:cs="Arial"/>
                <w:color w:val="000000"/>
                <w:sz w:val="21"/>
                <w:szCs w:val="21"/>
              </w:rPr>
            </w:pPr>
          </w:p>
        </w:tc>
        <w:tc>
          <w:tcPr>
            <w:tcW w:w="264" w:type="dxa"/>
            <w:tcBorders>
              <w:top w:val="nil"/>
              <w:left w:val="nil"/>
              <w:bottom w:val="nil"/>
              <w:right w:val="nil"/>
            </w:tcBorders>
          </w:tcPr>
          <w:p w:rsidR="00AF24AF" w:rsidRPr="003A1D9A" w:rsidRDefault="00AF24AF" w:rsidP="002643ED">
            <w:pPr>
              <w:jc w:val="right"/>
              <w:rPr>
                <w:rFonts w:cs="Arial"/>
                <w:color w:val="000000"/>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r>
      <w:tr w:rsidR="00AF24AF" w:rsidRPr="003A1D9A" w:rsidTr="00220B8A">
        <w:tc>
          <w:tcPr>
            <w:tcW w:w="588" w:type="dxa"/>
            <w:tcBorders>
              <w:top w:val="nil"/>
              <w:left w:val="nil"/>
              <w:bottom w:val="nil"/>
              <w:right w:val="nil"/>
            </w:tcBorders>
          </w:tcPr>
          <w:p w:rsidR="00AF24AF" w:rsidRPr="003A1D9A" w:rsidRDefault="009C20D4" w:rsidP="002643ED">
            <w:pPr>
              <w:rPr>
                <w:rFonts w:cs="Arial"/>
                <w:sz w:val="21"/>
                <w:szCs w:val="21"/>
              </w:rPr>
            </w:pPr>
            <w:r w:rsidRPr="003A1D9A">
              <w:rPr>
                <w:rFonts w:cs="Arial"/>
                <w:sz w:val="21"/>
                <w:szCs w:val="21"/>
              </w:rPr>
              <w:t>4</w:t>
            </w:r>
            <w:r w:rsidR="00AF24AF" w:rsidRPr="003A1D9A">
              <w:rPr>
                <w:rFonts w:cs="Arial"/>
                <w:sz w:val="21"/>
                <w:szCs w:val="21"/>
              </w:rPr>
              <w:t>.</w:t>
            </w:r>
          </w:p>
        </w:tc>
        <w:tc>
          <w:tcPr>
            <w:tcW w:w="4056" w:type="dxa"/>
            <w:tcBorders>
              <w:top w:val="nil"/>
              <w:left w:val="nil"/>
              <w:bottom w:val="nil"/>
              <w:right w:val="nil"/>
            </w:tcBorders>
          </w:tcPr>
          <w:p w:rsidR="00AF24AF" w:rsidRPr="003A1D9A" w:rsidRDefault="00AF24AF" w:rsidP="002643ED">
            <w:pPr>
              <w:rPr>
                <w:rFonts w:cs="Arial"/>
                <w:color w:val="000000"/>
                <w:sz w:val="21"/>
                <w:szCs w:val="21"/>
              </w:rPr>
            </w:pPr>
            <w:r w:rsidRPr="003A1D9A">
              <w:rPr>
                <w:rFonts w:cs="Arial"/>
                <w:color w:val="000000"/>
                <w:sz w:val="21"/>
                <w:szCs w:val="21"/>
              </w:rPr>
              <w:t xml:space="preserve">Understand the </w:t>
            </w:r>
            <w:r w:rsidRPr="003A1D9A">
              <w:rPr>
                <w:rFonts w:cs="Arial"/>
                <w:i/>
                <w:iCs/>
                <w:color w:val="000000"/>
                <w:sz w:val="21"/>
                <w:szCs w:val="21"/>
              </w:rPr>
              <w:t xml:space="preserve">Conceptual Framework </w:t>
            </w:r>
            <w:r w:rsidRPr="003A1D9A">
              <w:rPr>
                <w:rFonts w:cs="Arial"/>
                <w:color w:val="000000"/>
                <w:sz w:val="21"/>
                <w:szCs w:val="21"/>
              </w:rPr>
              <w:t>and the purpose of financial reporting.</w:t>
            </w:r>
          </w:p>
        </w:tc>
        <w:tc>
          <w:tcPr>
            <w:tcW w:w="264" w:type="dxa"/>
            <w:tcBorders>
              <w:top w:val="nil"/>
              <w:left w:val="nil"/>
              <w:bottom w:val="nil"/>
              <w:right w:val="nil"/>
            </w:tcBorders>
          </w:tcPr>
          <w:p w:rsidR="00AF24AF" w:rsidRPr="003A1D9A" w:rsidRDefault="00AF24AF" w:rsidP="002643ED">
            <w:pPr>
              <w:jc w:val="right"/>
              <w:rPr>
                <w:rFonts w:cs="Arial"/>
                <w:color w:val="000000"/>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r>
      <w:tr w:rsidR="00AF24AF" w:rsidRPr="003A1D9A" w:rsidTr="00220B8A">
        <w:tc>
          <w:tcPr>
            <w:tcW w:w="588" w:type="dxa"/>
            <w:tcBorders>
              <w:top w:val="nil"/>
              <w:left w:val="nil"/>
              <w:bottom w:val="nil"/>
              <w:right w:val="nil"/>
            </w:tcBorders>
          </w:tcPr>
          <w:p w:rsidR="00AF24AF" w:rsidRPr="003A1D9A" w:rsidRDefault="00AF24AF" w:rsidP="002643ED">
            <w:pPr>
              <w:rPr>
                <w:rFonts w:cs="Arial"/>
                <w:sz w:val="21"/>
                <w:szCs w:val="21"/>
              </w:rPr>
            </w:pPr>
          </w:p>
        </w:tc>
        <w:tc>
          <w:tcPr>
            <w:tcW w:w="4056" w:type="dxa"/>
            <w:tcBorders>
              <w:top w:val="nil"/>
              <w:left w:val="nil"/>
              <w:bottom w:val="nil"/>
              <w:right w:val="nil"/>
            </w:tcBorders>
          </w:tcPr>
          <w:p w:rsidR="00AF24AF" w:rsidRPr="003A1D9A" w:rsidRDefault="00AF24AF" w:rsidP="002643ED">
            <w:pPr>
              <w:rPr>
                <w:rFonts w:cs="Arial"/>
                <w:color w:val="000000"/>
                <w:sz w:val="21"/>
                <w:szCs w:val="21"/>
              </w:rPr>
            </w:pPr>
          </w:p>
        </w:tc>
        <w:tc>
          <w:tcPr>
            <w:tcW w:w="264" w:type="dxa"/>
            <w:tcBorders>
              <w:top w:val="nil"/>
              <w:left w:val="nil"/>
              <w:bottom w:val="nil"/>
              <w:right w:val="nil"/>
            </w:tcBorders>
          </w:tcPr>
          <w:p w:rsidR="00AF24AF" w:rsidRPr="003A1D9A" w:rsidRDefault="00AF24AF" w:rsidP="002643ED">
            <w:pPr>
              <w:jc w:val="right"/>
              <w:rPr>
                <w:rFonts w:cs="Arial"/>
                <w:color w:val="000000"/>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c>
          <w:tcPr>
            <w:tcW w:w="1440" w:type="dxa"/>
            <w:tcBorders>
              <w:top w:val="nil"/>
              <w:left w:val="nil"/>
              <w:bottom w:val="nil"/>
              <w:right w:val="nil"/>
            </w:tcBorders>
          </w:tcPr>
          <w:p w:rsidR="00AF24AF" w:rsidRPr="003A1D9A" w:rsidRDefault="00AF24AF" w:rsidP="002643ED">
            <w:pPr>
              <w:jc w:val="right"/>
              <w:rPr>
                <w:rFonts w:cs="Arial"/>
                <w:sz w:val="21"/>
                <w:szCs w:val="21"/>
              </w:rPr>
            </w:pPr>
          </w:p>
        </w:tc>
      </w:tr>
      <w:tr w:rsidR="00C22F52" w:rsidRPr="003A1D9A" w:rsidTr="00220B8A">
        <w:tc>
          <w:tcPr>
            <w:tcW w:w="588" w:type="dxa"/>
            <w:tcBorders>
              <w:top w:val="nil"/>
              <w:left w:val="nil"/>
              <w:bottom w:val="nil"/>
              <w:right w:val="nil"/>
            </w:tcBorders>
          </w:tcPr>
          <w:p w:rsidR="00C22F52" w:rsidRPr="003A1D9A" w:rsidRDefault="009C20D4" w:rsidP="002643ED">
            <w:pPr>
              <w:rPr>
                <w:rFonts w:cs="Arial"/>
                <w:sz w:val="21"/>
                <w:szCs w:val="21"/>
              </w:rPr>
            </w:pPr>
            <w:r w:rsidRPr="003A1D9A">
              <w:rPr>
                <w:rFonts w:cs="Arial"/>
                <w:sz w:val="21"/>
                <w:szCs w:val="21"/>
              </w:rPr>
              <w:t>5</w:t>
            </w:r>
            <w:r w:rsidR="00C22F52" w:rsidRPr="003A1D9A">
              <w:rPr>
                <w:rFonts w:cs="Arial"/>
                <w:sz w:val="21"/>
                <w:szCs w:val="21"/>
              </w:rPr>
              <w:t>.</w:t>
            </w:r>
          </w:p>
        </w:tc>
        <w:tc>
          <w:tcPr>
            <w:tcW w:w="4056" w:type="dxa"/>
            <w:tcBorders>
              <w:top w:val="nil"/>
              <w:left w:val="nil"/>
              <w:bottom w:val="nil"/>
              <w:right w:val="nil"/>
            </w:tcBorders>
          </w:tcPr>
          <w:p w:rsidR="00C22F52" w:rsidRPr="003A1D9A" w:rsidRDefault="00C22F52" w:rsidP="002643ED">
            <w:pPr>
              <w:rPr>
                <w:rFonts w:cs="Arial"/>
                <w:color w:val="000000"/>
                <w:sz w:val="21"/>
                <w:szCs w:val="21"/>
              </w:rPr>
            </w:pPr>
            <w:r w:rsidRPr="003A1D9A">
              <w:rPr>
                <w:rFonts w:cs="Arial"/>
                <w:color w:val="000000"/>
                <w:sz w:val="21"/>
                <w:szCs w:val="21"/>
              </w:rPr>
              <w:t>Identify the users of financial reports and describe users’ information needs.</w:t>
            </w: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r w:rsidRPr="003A1D9A">
              <w:rPr>
                <w:rFonts w:cs="Arial"/>
                <w:sz w:val="21"/>
                <w:szCs w:val="21"/>
              </w:rPr>
              <w:t>3</w:t>
            </w:r>
          </w:p>
        </w:tc>
        <w:tc>
          <w:tcPr>
            <w:tcW w:w="1440" w:type="dxa"/>
            <w:tcBorders>
              <w:top w:val="nil"/>
              <w:left w:val="nil"/>
              <w:bottom w:val="nil"/>
              <w:right w:val="nil"/>
            </w:tcBorders>
          </w:tcPr>
          <w:p w:rsidR="00C22F52" w:rsidRPr="003A1D9A" w:rsidRDefault="00694E28" w:rsidP="00694E28">
            <w:pPr>
              <w:jc w:val="right"/>
              <w:rPr>
                <w:rFonts w:cs="Arial"/>
                <w:sz w:val="21"/>
                <w:szCs w:val="21"/>
              </w:rPr>
            </w:pPr>
            <w:r w:rsidRPr="003A1D9A">
              <w:rPr>
                <w:rFonts w:cs="Arial"/>
                <w:sz w:val="21"/>
                <w:szCs w:val="21"/>
              </w:rPr>
              <w:t>1</w:t>
            </w:r>
          </w:p>
        </w:tc>
        <w:tc>
          <w:tcPr>
            <w:tcW w:w="1440" w:type="dxa"/>
            <w:tcBorders>
              <w:top w:val="nil"/>
              <w:left w:val="nil"/>
              <w:bottom w:val="nil"/>
              <w:right w:val="nil"/>
            </w:tcBorders>
          </w:tcPr>
          <w:p w:rsidR="00C22F52" w:rsidRPr="003A1D9A" w:rsidRDefault="00C22F52" w:rsidP="0049147A">
            <w:pPr>
              <w:jc w:val="right"/>
              <w:rPr>
                <w:rFonts w:cs="Arial"/>
                <w:sz w:val="21"/>
                <w:szCs w:val="21"/>
              </w:rPr>
            </w:pPr>
            <w:r w:rsidRPr="003A1D9A">
              <w:rPr>
                <w:rFonts w:cs="Arial"/>
                <w:sz w:val="21"/>
                <w:szCs w:val="21"/>
              </w:rPr>
              <w:t>2A; 2B</w:t>
            </w:r>
          </w:p>
        </w:tc>
      </w:tr>
      <w:tr w:rsidR="00C22F52" w:rsidRPr="003A1D9A" w:rsidTr="00220B8A">
        <w:tc>
          <w:tcPr>
            <w:tcW w:w="588" w:type="dxa"/>
            <w:tcBorders>
              <w:top w:val="nil"/>
              <w:left w:val="nil"/>
              <w:bottom w:val="nil"/>
              <w:right w:val="nil"/>
            </w:tcBorders>
          </w:tcPr>
          <w:p w:rsidR="00C22F52" w:rsidRPr="003A1D9A" w:rsidRDefault="00C22F52" w:rsidP="002643ED">
            <w:pPr>
              <w:rPr>
                <w:rFonts w:cs="Arial"/>
                <w:sz w:val="21"/>
                <w:szCs w:val="21"/>
              </w:rPr>
            </w:pPr>
          </w:p>
        </w:tc>
        <w:tc>
          <w:tcPr>
            <w:tcW w:w="4056" w:type="dxa"/>
            <w:tcBorders>
              <w:top w:val="nil"/>
              <w:left w:val="nil"/>
              <w:bottom w:val="nil"/>
              <w:right w:val="nil"/>
            </w:tcBorders>
          </w:tcPr>
          <w:p w:rsidR="00C22F52" w:rsidRPr="003A1D9A" w:rsidRDefault="00C22F52" w:rsidP="002643ED">
            <w:pPr>
              <w:rPr>
                <w:rFonts w:cs="Arial"/>
                <w:color w:val="000000"/>
                <w:sz w:val="21"/>
                <w:szCs w:val="21"/>
              </w:rPr>
            </w:pP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r>
      <w:tr w:rsidR="00C22F52" w:rsidRPr="003A1D9A" w:rsidTr="00220B8A">
        <w:tc>
          <w:tcPr>
            <w:tcW w:w="588" w:type="dxa"/>
            <w:tcBorders>
              <w:top w:val="nil"/>
              <w:left w:val="nil"/>
              <w:bottom w:val="nil"/>
              <w:right w:val="nil"/>
            </w:tcBorders>
          </w:tcPr>
          <w:p w:rsidR="00C22F52" w:rsidRPr="003A1D9A" w:rsidRDefault="009C20D4" w:rsidP="002643ED">
            <w:pPr>
              <w:rPr>
                <w:rFonts w:cs="Arial"/>
                <w:sz w:val="21"/>
                <w:szCs w:val="21"/>
              </w:rPr>
            </w:pPr>
            <w:r w:rsidRPr="003A1D9A">
              <w:rPr>
                <w:rFonts w:cs="Arial"/>
                <w:sz w:val="21"/>
                <w:szCs w:val="21"/>
              </w:rPr>
              <w:t>6</w:t>
            </w:r>
            <w:r w:rsidR="00C22F52" w:rsidRPr="003A1D9A">
              <w:rPr>
                <w:rFonts w:cs="Arial"/>
                <w:sz w:val="21"/>
                <w:szCs w:val="21"/>
              </w:rPr>
              <w:t>.</w:t>
            </w:r>
          </w:p>
        </w:tc>
        <w:tc>
          <w:tcPr>
            <w:tcW w:w="4056" w:type="dxa"/>
            <w:tcBorders>
              <w:top w:val="nil"/>
              <w:left w:val="nil"/>
              <w:bottom w:val="nil"/>
              <w:right w:val="nil"/>
            </w:tcBorders>
          </w:tcPr>
          <w:p w:rsidR="00C22F52" w:rsidRPr="003A1D9A" w:rsidRDefault="00C22F52" w:rsidP="002643ED">
            <w:pPr>
              <w:rPr>
                <w:rFonts w:cs="Arial"/>
                <w:color w:val="000000"/>
                <w:sz w:val="21"/>
                <w:szCs w:val="21"/>
              </w:rPr>
            </w:pPr>
            <w:r w:rsidRPr="003A1D9A">
              <w:rPr>
                <w:rFonts w:cs="Arial"/>
                <w:color w:val="000000"/>
                <w:sz w:val="21"/>
                <w:szCs w:val="21"/>
              </w:rPr>
              <w:t>Identify the elements of each of the four main financial statements.</w:t>
            </w: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r w:rsidRPr="003A1D9A">
              <w:rPr>
                <w:rFonts w:cs="Arial"/>
                <w:sz w:val="21"/>
                <w:szCs w:val="21"/>
              </w:rPr>
              <w:t>4,5,6</w:t>
            </w:r>
          </w:p>
        </w:tc>
        <w:tc>
          <w:tcPr>
            <w:tcW w:w="1440" w:type="dxa"/>
            <w:tcBorders>
              <w:top w:val="nil"/>
              <w:left w:val="nil"/>
              <w:bottom w:val="nil"/>
              <w:right w:val="nil"/>
            </w:tcBorders>
          </w:tcPr>
          <w:p w:rsidR="00C22F52" w:rsidRPr="003A1D9A" w:rsidRDefault="00694E28" w:rsidP="002643ED">
            <w:pPr>
              <w:jc w:val="right"/>
              <w:rPr>
                <w:rFonts w:cs="Arial"/>
                <w:sz w:val="21"/>
                <w:szCs w:val="21"/>
              </w:rPr>
            </w:pPr>
            <w:r w:rsidRPr="003A1D9A">
              <w:rPr>
                <w:rFonts w:cs="Arial"/>
                <w:sz w:val="21"/>
                <w:szCs w:val="21"/>
              </w:rPr>
              <w:t>1,</w:t>
            </w:r>
            <w:r w:rsidR="00C22F52" w:rsidRPr="003A1D9A">
              <w:rPr>
                <w:rFonts w:cs="Arial"/>
                <w:sz w:val="21"/>
                <w:szCs w:val="21"/>
              </w:rPr>
              <w:t>2,3,4,5,</w:t>
            </w:r>
            <w:r w:rsidR="00C22F52" w:rsidRPr="003A1D9A">
              <w:rPr>
                <w:rFonts w:cs="Arial"/>
                <w:sz w:val="21"/>
                <w:szCs w:val="21"/>
              </w:rPr>
              <w:br/>
              <w:t>7,</w:t>
            </w:r>
            <w:r w:rsidRPr="003A1D9A">
              <w:rPr>
                <w:rFonts w:cs="Arial"/>
                <w:sz w:val="21"/>
                <w:szCs w:val="21"/>
              </w:rPr>
              <w:t xml:space="preserve"> 8,</w:t>
            </w:r>
            <w:r w:rsidR="00C22F52" w:rsidRPr="003A1D9A">
              <w:rPr>
                <w:rFonts w:cs="Arial"/>
                <w:sz w:val="21"/>
                <w:szCs w:val="21"/>
              </w:rPr>
              <w:t>9,10</w:t>
            </w:r>
          </w:p>
        </w:tc>
        <w:tc>
          <w:tcPr>
            <w:tcW w:w="1440" w:type="dxa"/>
            <w:tcBorders>
              <w:top w:val="nil"/>
              <w:left w:val="nil"/>
              <w:bottom w:val="nil"/>
              <w:right w:val="nil"/>
            </w:tcBorders>
          </w:tcPr>
          <w:p w:rsidR="00C22F52" w:rsidRPr="003A1D9A" w:rsidRDefault="00883362" w:rsidP="002643ED">
            <w:pPr>
              <w:jc w:val="right"/>
              <w:rPr>
                <w:rFonts w:cs="Arial"/>
                <w:sz w:val="21"/>
                <w:szCs w:val="21"/>
              </w:rPr>
            </w:pPr>
            <w:r>
              <w:rPr>
                <w:rFonts w:cs="Arial"/>
                <w:sz w:val="21"/>
                <w:szCs w:val="21"/>
              </w:rPr>
              <w:t>3A,4A,5A,6A</w:t>
            </w:r>
            <w:r>
              <w:rPr>
                <w:rFonts w:cs="Arial"/>
                <w:sz w:val="21"/>
                <w:szCs w:val="21"/>
              </w:rPr>
              <w:br/>
              <w:t>7A,8A,</w:t>
            </w:r>
            <w:r w:rsidR="00C22F52" w:rsidRPr="003A1D9A">
              <w:rPr>
                <w:rFonts w:cs="Arial"/>
                <w:sz w:val="21"/>
                <w:szCs w:val="21"/>
              </w:rPr>
              <w:t>3B,4B</w:t>
            </w:r>
            <w:r w:rsidR="00C22F52" w:rsidRPr="003A1D9A">
              <w:rPr>
                <w:rFonts w:cs="Arial"/>
                <w:sz w:val="21"/>
                <w:szCs w:val="21"/>
              </w:rPr>
              <w:br/>
              <w:t>5B,6B,7B,8B</w:t>
            </w:r>
          </w:p>
        </w:tc>
      </w:tr>
      <w:tr w:rsidR="00C22F52" w:rsidRPr="003A1D9A" w:rsidTr="00220B8A">
        <w:tc>
          <w:tcPr>
            <w:tcW w:w="588" w:type="dxa"/>
            <w:tcBorders>
              <w:top w:val="nil"/>
              <w:left w:val="nil"/>
              <w:bottom w:val="nil"/>
              <w:right w:val="nil"/>
            </w:tcBorders>
          </w:tcPr>
          <w:p w:rsidR="00C22F52" w:rsidRPr="003A1D9A" w:rsidRDefault="00C22F52" w:rsidP="002643ED">
            <w:pPr>
              <w:rPr>
                <w:rFonts w:cs="Arial"/>
                <w:sz w:val="21"/>
                <w:szCs w:val="21"/>
              </w:rPr>
            </w:pPr>
          </w:p>
        </w:tc>
        <w:tc>
          <w:tcPr>
            <w:tcW w:w="4056" w:type="dxa"/>
            <w:tcBorders>
              <w:top w:val="nil"/>
              <w:left w:val="nil"/>
              <w:bottom w:val="nil"/>
              <w:right w:val="nil"/>
            </w:tcBorders>
          </w:tcPr>
          <w:p w:rsidR="00C22F52" w:rsidRPr="003A1D9A" w:rsidRDefault="00C22F52" w:rsidP="002643ED">
            <w:pPr>
              <w:rPr>
                <w:rFonts w:cs="Arial"/>
                <w:color w:val="000000"/>
                <w:sz w:val="21"/>
                <w:szCs w:val="21"/>
              </w:rPr>
            </w:pP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r>
      <w:tr w:rsidR="00C22F52" w:rsidRPr="003A1D9A" w:rsidTr="00220B8A">
        <w:tc>
          <w:tcPr>
            <w:tcW w:w="588" w:type="dxa"/>
            <w:tcBorders>
              <w:top w:val="nil"/>
              <w:left w:val="nil"/>
              <w:bottom w:val="nil"/>
              <w:right w:val="nil"/>
            </w:tcBorders>
          </w:tcPr>
          <w:p w:rsidR="00C22F52" w:rsidRPr="003A1D9A" w:rsidRDefault="009C20D4" w:rsidP="002643ED">
            <w:pPr>
              <w:rPr>
                <w:rFonts w:cs="Arial"/>
                <w:sz w:val="21"/>
                <w:szCs w:val="21"/>
              </w:rPr>
            </w:pPr>
            <w:r w:rsidRPr="003A1D9A">
              <w:rPr>
                <w:rFonts w:cs="Arial"/>
                <w:sz w:val="21"/>
                <w:szCs w:val="21"/>
              </w:rPr>
              <w:t>7</w:t>
            </w:r>
            <w:r w:rsidR="00C22F52" w:rsidRPr="003A1D9A">
              <w:rPr>
                <w:rFonts w:cs="Arial"/>
                <w:sz w:val="21"/>
                <w:szCs w:val="21"/>
              </w:rPr>
              <w:t>.</w:t>
            </w:r>
          </w:p>
        </w:tc>
        <w:tc>
          <w:tcPr>
            <w:tcW w:w="4056" w:type="dxa"/>
            <w:tcBorders>
              <w:top w:val="nil"/>
              <w:left w:val="nil"/>
              <w:bottom w:val="nil"/>
              <w:right w:val="nil"/>
            </w:tcBorders>
          </w:tcPr>
          <w:p w:rsidR="00C22F52" w:rsidRPr="003A1D9A" w:rsidRDefault="00C22F52" w:rsidP="002643ED">
            <w:pPr>
              <w:rPr>
                <w:rFonts w:cs="Arial"/>
                <w:color w:val="000000"/>
                <w:sz w:val="21"/>
                <w:szCs w:val="21"/>
              </w:rPr>
            </w:pPr>
            <w:r w:rsidRPr="003A1D9A">
              <w:rPr>
                <w:rFonts w:cs="Arial"/>
                <w:color w:val="000000"/>
                <w:sz w:val="21"/>
                <w:szCs w:val="21"/>
                <w:lang w:val="en-US"/>
              </w:rPr>
              <w:t>Describe the financial reporting environment</w:t>
            </w:r>
            <w:r w:rsidRPr="003A1D9A">
              <w:rPr>
                <w:rFonts w:cs="Arial"/>
                <w:color w:val="000000"/>
                <w:sz w:val="21"/>
                <w:szCs w:val="21"/>
              </w:rPr>
              <w:t>.</w:t>
            </w: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r w:rsidRPr="003A1D9A">
              <w:rPr>
                <w:rFonts w:cs="Arial"/>
                <w:sz w:val="21"/>
                <w:szCs w:val="21"/>
              </w:rPr>
              <w:t>2</w:t>
            </w: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r>
      <w:tr w:rsidR="00C22F52" w:rsidRPr="003A1D9A" w:rsidTr="00220B8A">
        <w:tc>
          <w:tcPr>
            <w:tcW w:w="588" w:type="dxa"/>
            <w:tcBorders>
              <w:top w:val="nil"/>
              <w:left w:val="nil"/>
              <w:bottom w:val="nil"/>
              <w:right w:val="nil"/>
            </w:tcBorders>
          </w:tcPr>
          <w:p w:rsidR="00C22F52" w:rsidRPr="003A1D9A" w:rsidRDefault="00C22F52" w:rsidP="002643ED">
            <w:pPr>
              <w:rPr>
                <w:rFonts w:cs="Arial"/>
                <w:sz w:val="21"/>
                <w:szCs w:val="21"/>
              </w:rPr>
            </w:pPr>
          </w:p>
        </w:tc>
        <w:tc>
          <w:tcPr>
            <w:tcW w:w="4056" w:type="dxa"/>
            <w:tcBorders>
              <w:top w:val="nil"/>
              <w:left w:val="nil"/>
              <w:bottom w:val="nil"/>
              <w:right w:val="nil"/>
            </w:tcBorders>
          </w:tcPr>
          <w:p w:rsidR="00C22F52" w:rsidRPr="003A1D9A" w:rsidRDefault="00C22F52" w:rsidP="002643ED">
            <w:pPr>
              <w:rPr>
                <w:rFonts w:cs="Arial"/>
                <w:color w:val="000000"/>
                <w:sz w:val="21"/>
                <w:szCs w:val="21"/>
              </w:rPr>
            </w:pP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r>
      <w:tr w:rsidR="00C22F52" w:rsidRPr="003A1D9A" w:rsidTr="00220B8A">
        <w:tc>
          <w:tcPr>
            <w:tcW w:w="588" w:type="dxa"/>
            <w:tcBorders>
              <w:top w:val="nil"/>
              <w:left w:val="nil"/>
              <w:bottom w:val="nil"/>
              <w:right w:val="nil"/>
            </w:tcBorders>
          </w:tcPr>
          <w:p w:rsidR="00C22F52" w:rsidRPr="003A1D9A" w:rsidRDefault="009C20D4" w:rsidP="002643ED">
            <w:pPr>
              <w:rPr>
                <w:rFonts w:cs="Arial"/>
                <w:sz w:val="21"/>
                <w:szCs w:val="21"/>
              </w:rPr>
            </w:pPr>
            <w:r w:rsidRPr="003A1D9A">
              <w:rPr>
                <w:rFonts w:cs="Arial"/>
                <w:sz w:val="21"/>
                <w:szCs w:val="21"/>
              </w:rPr>
              <w:t>8</w:t>
            </w:r>
            <w:r w:rsidR="00C22F52" w:rsidRPr="003A1D9A">
              <w:rPr>
                <w:rFonts w:cs="Arial"/>
                <w:sz w:val="21"/>
                <w:szCs w:val="21"/>
              </w:rPr>
              <w:t>.</w:t>
            </w:r>
          </w:p>
        </w:tc>
        <w:tc>
          <w:tcPr>
            <w:tcW w:w="4056" w:type="dxa"/>
            <w:tcBorders>
              <w:top w:val="nil"/>
              <w:left w:val="nil"/>
              <w:bottom w:val="nil"/>
              <w:right w:val="nil"/>
            </w:tcBorders>
          </w:tcPr>
          <w:p w:rsidR="00C22F52" w:rsidRPr="003A1D9A" w:rsidRDefault="00C22F52" w:rsidP="002643ED">
            <w:pPr>
              <w:rPr>
                <w:rFonts w:cs="Arial"/>
                <w:color w:val="000000"/>
                <w:sz w:val="21"/>
                <w:szCs w:val="21"/>
                <w:lang w:val="en-US"/>
              </w:rPr>
            </w:pPr>
            <w:r w:rsidRPr="003A1D9A">
              <w:rPr>
                <w:rFonts w:cs="Arial"/>
                <w:color w:val="000000"/>
                <w:sz w:val="21"/>
                <w:szCs w:val="21"/>
                <w:lang w:val="en-US"/>
              </w:rPr>
              <w:t>Explain the accounting concepts, principles, qualitative</w:t>
            </w:r>
          </w:p>
          <w:p w:rsidR="00C22F52" w:rsidRPr="003A1D9A" w:rsidRDefault="00C22F52" w:rsidP="002643ED">
            <w:pPr>
              <w:rPr>
                <w:rFonts w:cs="Arial"/>
                <w:color w:val="000000"/>
                <w:sz w:val="21"/>
                <w:szCs w:val="21"/>
                <w:lang w:val="en-US"/>
              </w:rPr>
            </w:pPr>
            <w:r w:rsidRPr="003A1D9A">
              <w:rPr>
                <w:rFonts w:cs="Arial"/>
                <w:color w:val="000000"/>
                <w:sz w:val="21"/>
                <w:szCs w:val="21"/>
                <w:lang w:val="en-US"/>
              </w:rPr>
              <w:t>characteristics and constraints underlying financial</w:t>
            </w:r>
          </w:p>
          <w:p w:rsidR="00C22F52" w:rsidRPr="003A1D9A" w:rsidRDefault="00C22F52" w:rsidP="002643ED">
            <w:pPr>
              <w:rPr>
                <w:rFonts w:cs="Arial"/>
                <w:color w:val="000000"/>
                <w:sz w:val="21"/>
                <w:szCs w:val="21"/>
              </w:rPr>
            </w:pPr>
            <w:r w:rsidRPr="003A1D9A">
              <w:rPr>
                <w:rFonts w:cs="Arial"/>
                <w:color w:val="000000"/>
                <w:sz w:val="21"/>
                <w:szCs w:val="21"/>
                <w:lang w:val="en-US"/>
              </w:rPr>
              <w:t>statements</w:t>
            </w: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r w:rsidRPr="003A1D9A">
              <w:rPr>
                <w:rFonts w:cs="Arial"/>
                <w:sz w:val="21"/>
                <w:szCs w:val="21"/>
              </w:rPr>
              <w:t>6</w:t>
            </w:r>
          </w:p>
        </w:tc>
        <w:tc>
          <w:tcPr>
            <w:tcW w:w="1440" w:type="dxa"/>
            <w:tcBorders>
              <w:top w:val="nil"/>
              <w:left w:val="nil"/>
              <w:bottom w:val="nil"/>
              <w:right w:val="nil"/>
            </w:tcBorders>
          </w:tcPr>
          <w:p w:rsidR="00C22F52" w:rsidRPr="003A1D9A" w:rsidRDefault="00C22F52" w:rsidP="00883362">
            <w:pPr>
              <w:jc w:val="right"/>
              <w:rPr>
                <w:rFonts w:cs="Arial"/>
                <w:sz w:val="21"/>
                <w:szCs w:val="21"/>
              </w:rPr>
            </w:pPr>
            <w:r w:rsidRPr="003A1D9A">
              <w:rPr>
                <w:rFonts w:cs="Arial"/>
                <w:sz w:val="21"/>
                <w:szCs w:val="21"/>
              </w:rPr>
              <w:t>3A</w:t>
            </w:r>
            <w:r w:rsidR="00883362">
              <w:rPr>
                <w:rFonts w:cs="Arial"/>
                <w:sz w:val="21"/>
                <w:szCs w:val="21"/>
              </w:rPr>
              <w:t>,</w:t>
            </w:r>
            <w:r w:rsidRPr="003A1D9A">
              <w:rPr>
                <w:rFonts w:cs="Arial"/>
                <w:sz w:val="21"/>
                <w:szCs w:val="21"/>
              </w:rPr>
              <w:t xml:space="preserve"> 3B</w:t>
            </w:r>
          </w:p>
        </w:tc>
      </w:tr>
      <w:tr w:rsidR="00C22F52" w:rsidRPr="003A1D9A" w:rsidTr="00220B8A">
        <w:tc>
          <w:tcPr>
            <w:tcW w:w="588" w:type="dxa"/>
            <w:tcBorders>
              <w:top w:val="nil"/>
              <w:left w:val="nil"/>
              <w:bottom w:val="nil"/>
              <w:right w:val="nil"/>
            </w:tcBorders>
          </w:tcPr>
          <w:p w:rsidR="00C22F52" w:rsidRPr="003A1D9A" w:rsidRDefault="00C22F52" w:rsidP="002643ED">
            <w:pPr>
              <w:rPr>
                <w:rFonts w:cs="Arial"/>
                <w:sz w:val="21"/>
                <w:szCs w:val="21"/>
              </w:rPr>
            </w:pPr>
          </w:p>
        </w:tc>
        <w:tc>
          <w:tcPr>
            <w:tcW w:w="4056" w:type="dxa"/>
            <w:tcBorders>
              <w:top w:val="nil"/>
              <w:left w:val="nil"/>
              <w:bottom w:val="nil"/>
              <w:right w:val="nil"/>
            </w:tcBorders>
          </w:tcPr>
          <w:p w:rsidR="00C22F52" w:rsidRPr="003A1D9A" w:rsidRDefault="00C22F52" w:rsidP="002643ED">
            <w:pPr>
              <w:rPr>
                <w:rFonts w:cs="Arial"/>
                <w:color w:val="000000"/>
                <w:sz w:val="21"/>
                <w:szCs w:val="21"/>
                <w:lang w:val="en-US"/>
              </w:rPr>
            </w:pP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p>
        </w:tc>
      </w:tr>
      <w:tr w:rsidR="00C22F52" w:rsidRPr="003A1D9A" w:rsidTr="00220B8A">
        <w:tc>
          <w:tcPr>
            <w:tcW w:w="588" w:type="dxa"/>
            <w:tcBorders>
              <w:top w:val="nil"/>
              <w:left w:val="nil"/>
              <w:bottom w:val="nil"/>
              <w:right w:val="nil"/>
            </w:tcBorders>
          </w:tcPr>
          <w:p w:rsidR="00C22F52" w:rsidRPr="003A1D9A" w:rsidRDefault="009C20D4" w:rsidP="002643ED">
            <w:pPr>
              <w:rPr>
                <w:rFonts w:cs="Arial"/>
                <w:sz w:val="21"/>
                <w:szCs w:val="21"/>
              </w:rPr>
            </w:pPr>
            <w:r w:rsidRPr="003A1D9A">
              <w:rPr>
                <w:rFonts w:cs="Arial"/>
                <w:sz w:val="21"/>
                <w:szCs w:val="21"/>
              </w:rPr>
              <w:t>9</w:t>
            </w:r>
            <w:r w:rsidR="00C22F52" w:rsidRPr="003A1D9A">
              <w:rPr>
                <w:rFonts w:cs="Arial"/>
                <w:sz w:val="21"/>
                <w:szCs w:val="21"/>
              </w:rPr>
              <w:t>.</w:t>
            </w:r>
          </w:p>
        </w:tc>
        <w:tc>
          <w:tcPr>
            <w:tcW w:w="4056" w:type="dxa"/>
            <w:tcBorders>
              <w:top w:val="nil"/>
              <w:left w:val="nil"/>
              <w:bottom w:val="nil"/>
              <w:right w:val="nil"/>
            </w:tcBorders>
          </w:tcPr>
          <w:p w:rsidR="00C22F52" w:rsidRPr="003A1D9A" w:rsidRDefault="00C22F52" w:rsidP="002643ED">
            <w:pPr>
              <w:rPr>
                <w:rFonts w:cs="Arial"/>
                <w:color w:val="000000"/>
                <w:sz w:val="21"/>
                <w:szCs w:val="21"/>
                <w:lang w:val="en-US"/>
              </w:rPr>
            </w:pPr>
            <w:r w:rsidRPr="003A1D9A">
              <w:rPr>
                <w:rFonts w:cs="Arial"/>
                <w:color w:val="000000"/>
                <w:sz w:val="21"/>
                <w:szCs w:val="21"/>
                <w:lang w:val="en-US"/>
              </w:rPr>
              <w:t>Calculate and interpret ratios for analysing an entity’s</w:t>
            </w:r>
          </w:p>
          <w:p w:rsidR="00C22F52" w:rsidRPr="003A1D9A" w:rsidRDefault="00C22F52" w:rsidP="002643ED">
            <w:pPr>
              <w:rPr>
                <w:rFonts w:cs="Arial"/>
                <w:color w:val="000000"/>
                <w:sz w:val="21"/>
                <w:szCs w:val="21"/>
                <w:lang w:val="en-US"/>
              </w:rPr>
            </w:pPr>
            <w:r w:rsidRPr="003A1D9A">
              <w:rPr>
                <w:rFonts w:cs="Arial"/>
                <w:color w:val="000000"/>
                <w:sz w:val="21"/>
                <w:szCs w:val="21"/>
                <w:lang w:val="en-US"/>
              </w:rPr>
              <w:t>profitability, liquidity and solvency.</w:t>
            </w:r>
          </w:p>
        </w:tc>
        <w:tc>
          <w:tcPr>
            <w:tcW w:w="264" w:type="dxa"/>
            <w:tcBorders>
              <w:top w:val="nil"/>
              <w:left w:val="nil"/>
              <w:bottom w:val="nil"/>
              <w:right w:val="nil"/>
            </w:tcBorders>
          </w:tcPr>
          <w:p w:rsidR="00C22F52" w:rsidRPr="003A1D9A" w:rsidRDefault="00C22F52" w:rsidP="002643ED">
            <w:pPr>
              <w:jc w:val="right"/>
              <w:rPr>
                <w:rFonts w:cs="Arial"/>
                <w:color w:val="000000"/>
                <w:sz w:val="21"/>
                <w:szCs w:val="21"/>
              </w:rPr>
            </w:pPr>
          </w:p>
        </w:tc>
        <w:tc>
          <w:tcPr>
            <w:tcW w:w="1440" w:type="dxa"/>
            <w:tcBorders>
              <w:top w:val="nil"/>
              <w:left w:val="nil"/>
              <w:bottom w:val="nil"/>
              <w:right w:val="nil"/>
            </w:tcBorders>
          </w:tcPr>
          <w:p w:rsidR="00C22F52" w:rsidRPr="003A1D9A" w:rsidRDefault="00C22F52" w:rsidP="002643ED">
            <w:pPr>
              <w:jc w:val="right"/>
              <w:rPr>
                <w:rFonts w:cs="Arial"/>
                <w:sz w:val="21"/>
                <w:szCs w:val="21"/>
              </w:rPr>
            </w:pPr>
            <w:r w:rsidRPr="003A1D9A">
              <w:rPr>
                <w:rFonts w:cs="Arial"/>
                <w:sz w:val="21"/>
                <w:szCs w:val="21"/>
              </w:rPr>
              <w:t>7</w:t>
            </w:r>
          </w:p>
        </w:tc>
        <w:tc>
          <w:tcPr>
            <w:tcW w:w="1440" w:type="dxa"/>
            <w:tcBorders>
              <w:top w:val="nil"/>
              <w:left w:val="nil"/>
              <w:bottom w:val="nil"/>
              <w:right w:val="nil"/>
            </w:tcBorders>
          </w:tcPr>
          <w:p w:rsidR="00C22F52" w:rsidRPr="003A1D9A" w:rsidRDefault="00C22F52" w:rsidP="002643ED">
            <w:pPr>
              <w:jc w:val="right"/>
              <w:rPr>
                <w:rFonts w:cs="Arial"/>
                <w:sz w:val="21"/>
                <w:szCs w:val="21"/>
              </w:rPr>
            </w:pPr>
            <w:r w:rsidRPr="003A1D9A">
              <w:rPr>
                <w:rFonts w:cs="Arial"/>
                <w:sz w:val="21"/>
                <w:szCs w:val="21"/>
              </w:rPr>
              <w:t>11,12,13</w:t>
            </w:r>
          </w:p>
        </w:tc>
        <w:tc>
          <w:tcPr>
            <w:tcW w:w="1440" w:type="dxa"/>
            <w:tcBorders>
              <w:top w:val="nil"/>
              <w:left w:val="nil"/>
              <w:bottom w:val="nil"/>
              <w:right w:val="nil"/>
            </w:tcBorders>
          </w:tcPr>
          <w:p w:rsidR="00C22F52" w:rsidRPr="003A1D9A" w:rsidRDefault="00C22F52" w:rsidP="002643ED">
            <w:pPr>
              <w:jc w:val="right"/>
              <w:rPr>
                <w:rFonts w:cs="Arial"/>
                <w:sz w:val="21"/>
                <w:szCs w:val="21"/>
              </w:rPr>
            </w:pPr>
            <w:r w:rsidRPr="003A1D9A">
              <w:rPr>
                <w:rFonts w:cs="Arial"/>
                <w:sz w:val="21"/>
                <w:szCs w:val="21"/>
              </w:rPr>
              <w:t>9A,10A</w:t>
            </w:r>
            <w:r w:rsidRPr="003A1D9A">
              <w:rPr>
                <w:rFonts w:cs="Arial"/>
                <w:sz w:val="21"/>
                <w:szCs w:val="21"/>
              </w:rPr>
              <w:br/>
              <w:t>9B,10B</w:t>
            </w:r>
          </w:p>
        </w:tc>
      </w:tr>
      <w:tr w:rsidR="00C22F52" w:rsidRPr="003A1D9A" w:rsidTr="00220B8A">
        <w:tc>
          <w:tcPr>
            <w:tcW w:w="588" w:type="dxa"/>
            <w:tcBorders>
              <w:top w:val="nil"/>
              <w:left w:val="nil"/>
              <w:bottom w:val="single" w:sz="12" w:space="0" w:color="auto"/>
              <w:right w:val="nil"/>
            </w:tcBorders>
          </w:tcPr>
          <w:p w:rsidR="00C22F52" w:rsidRPr="003A1D9A" w:rsidRDefault="00C22F52" w:rsidP="002643ED">
            <w:pPr>
              <w:rPr>
                <w:rFonts w:cs="Arial"/>
                <w:sz w:val="21"/>
                <w:szCs w:val="21"/>
              </w:rPr>
            </w:pPr>
          </w:p>
        </w:tc>
        <w:tc>
          <w:tcPr>
            <w:tcW w:w="4056" w:type="dxa"/>
            <w:tcBorders>
              <w:top w:val="nil"/>
              <w:left w:val="nil"/>
              <w:bottom w:val="single" w:sz="12" w:space="0" w:color="auto"/>
              <w:right w:val="nil"/>
            </w:tcBorders>
          </w:tcPr>
          <w:p w:rsidR="00C22F52" w:rsidRPr="003A1D9A" w:rsidRDefault="00C22F52" w:rsidP="002643ED">
            <w:pPr>
              <w:rPr>
                <w:rFonts w:cs="Arial"/>
                <w:sz w:val="21"/>
                <w:szCs w:val="21"/>
              </w:rPr>
            </w:pPr>
          </w:p>
        </w:tc>
        <w:tc>
          <w:tcPr>
            <w:tcW w:w="264" w:type="dxa"/>
            <w:tcBorders>
              <w:top w:val="nil"/>
              <w:left w:val="nil"/>
              <w:bottom w:val="single" w:sz="12" w:space="0" w:color="auto"/>
              <w:right w:val="nil"/>
            </w:tcBorders>
          </w:tcPr>
          <w:p w:rsidR="00C22F52" w:rsidRPr="003A1D9A" w:rsidRDefault="00C22F52" w:rsidP="002643ED">
            <w:pPr>
              <w:jc w:val="right"/>
              <w:rPr>
                <w:rFonts w:cs="Arial"/>
                <w:sz w:val="21"/>
                <w:szCs w:val="21"/>
              </w:rPr>
            </w:pPr>
          </w:p>
        </w:tc>
        <w:tc>
          <w:tcPr>
            <w:tcW w:w="1440" w:type="dxa"/>
            <w:tcBorders>
              <w:top w:val="nil"/>
              <w:left w:val="nil"/>
              <w:bottom w:val="single" w:sz="12" w:space="0" w:color="auto"/>
              <w:right w:val="nil"/>
            </w:tcBorders>
          </w:tcPr>
          <w:p w:rsidR="00C22F52" w:rsidRPr="003A1D9A" w:rsidRDefault="00C22F52" w:rsidP="002643ED">
            <w:pPr>
              <w:jc w:val="right"/>
              <w:rPr>
                <w:rFonts w:cs="Arial"/>
                <w:sz w:val="21"/>
                <w:szCs w:val="21"/>
              </w:rPr>
            </w:pPr>
          </w:p>
        </w:tc>
        <w:tc>
          <w:tcPr>
            <w:tcW w:w="1440" w:type="dxa"/>
            <w:tcBorders>
              <w:top w:val="nil"/>
              <w:left w:val="nil"/>
              <w:bottom w:val="single" w:sz="12" w:space="0" w:color="auto"/>
              <w:right w:val="nil"/>
            </w:tcBorders>
          </w:tcPr>
          <w:p w:rsidR="00C22F52" w:rsidRPr="003A1D9A" w:rsidRDefault="00C22F52" w:rsidP="002643ED">
            <w:pPr>
              <w:jc w:val="right"/>
              <w:rPr>
                <w:rFonts w:cs="Arial"/>
                <w:sz w:val="21"/>
                <w:szCs w:val="21"/>
              </w:rPr>
            </w:pPr>
          </w:p>
        </w:tc>
        <w:tc>
          <w:tcPr>
            <w:tcW w:w="1440" w:type="dxa"/>
            <w:tcBorders>
              <w:top w:val="nil"/>
              <w:left w:val="nil"/>
              <w:bottom w:val="single" w:sz="12" w:space="0" w:color="auto"/>
              <w:right w:val="nil"/>
            </w:tcBorders>
          </w:tcPr>
          <w:p w:rsidR="00C22F52" w:rsidRPr="003A1D9A" w:rsidRDefault="00C22F52" w:rsidP="002643ED">
            <w:pPr>
              <w:jc w:val="right"/>
              <w:rPr>
                <w:rFonts w:cs="Arial"/>
                <w:sz w:val="21"/>
                <w:szCs w:val="21"/>
              </w:rPr>
            </w:pPr>
          </w:p>
        </w:tc>
      </w:tr>
    </w:tbl>
    <w:p w:rsidR="00AF24AF" w:rsidRDefault="00AF24AF" w:rsidP="00AF24AF">
      <w:pPr>
        <w:rPr>
          <w:rFonts w:ascii="Arial Narrow" w:hAnsi="Arial Narrow"/>
          <w:sz w:val="22"/>
          <w:szCs w:val="22"/>
        </w:rPr>
      </w:pPr>
    </w:p>
    <w:p w:rsidR="00AF24AF" w:rsidRDefault="00AF24AF" w:rsidP="00AD5543">
      <w:pPr>
        <w:jc w:val="center"/>
        <w:rPr>
          <w:b/>
          <w:bCs/>
          <w:sz w:val="24"/>
        </w:rPr>
      </w:pPr>
    </w:p>
    <w:p w:rsidR="00AF24AF" w:rsidRDefault="00AF24AF" w:rsidP="00AD5543">
      <w:pPr>
        <w:jc w:val="center"/>
        <w:rPr>
          <w:b/>
          <w:bCs/>
          <w:sz w:val="24"/>
        </w:rPr>
      </w:pPr>
    </w:p>
    <w:p w:rsidR="00AF24AF" w:rsidRDefault="00AF24AF" w:rsidP="00AD5543">
      <w:pPr>
        <w:jc w:val="center"/>
        <w:rPr>
          <w:b/>
          <w:bCs/>
          <w:sz w:val="24"/>
        </w:rPr>
      </w:pPr>
    </w:p>
    <w:p w:rsidR="00220B8A" w:rsidRDefault="00220B8A" w:rsidP="00AD5543">
      <w:pPr>
        <w:jc w:val="center"/>
        <w:rPr>
          <w:b/>
          <w:bCs/>
          <w:sz w:val="24"/>
        </w:rPr>
      </w:pPr>
    </w:p>
    <w:p w:rsidR="00220B8A" w:rsidRDefault="00220B8A" w:rsidP="00AD5543">
      <w:pPr>
        <w:jc w:val="center"/>
        <w:rPr>
          <w:b/>
          <w:bCs/>
          <w:sz w:val="24"/>
        </w:rPr>
      </w:pPr>
    </w:p>
    <w:p w:rsidR="00220B8A" w:rsidRDefault="00220B8A" w:rsidP="00AD5543">
      <w:pPr>
        <w:jc w:val="center"/>
        <w:rPr>
          <w:b/>
          <w:bCs/>
          <w:sz w:val="24"/>
        </w:rPr>
      </w:pPr>
    </w:p>
    <w:p w:rsidR="00220B8A" w:rsidRDefault="00220B8A" w:rsidP="00AD5543">
      <w:pPr>
        <w:jc w:val="center"/>
        <w:rPr>
          <w:b/>
          <w:bCs/>
          <w:sz w:val="24"/>
        </w:rPr>
      </w:pPr>
    </w:p>
    <w:p w:rsidR="00220B8A" w:rsidRDefault="00220B8A" w:rsidP="00AD5543">
      <w:pPr>
        <w:jc w:val="center"/>
        <w:rPr>
          <w:b/>
          <w:bCs/>
          <w:sz w:val="24"/>
        </w:rPr>
      </w:pPr>
    </w:p>
    <w:p w:rsidR="00220B8A" w:rsidRDefault="00220B8A" w:rsidP="00AD5543">
      <w:pPr>
        <w:jc w:val="center"/>
        <w:rPr>
          <w:b/>
          <w:bCs/>
          <w:sz w:val="24"/>
        </w:rPr>
      </w:pPr>
    </w:p>
    <w:p w:rsidR="00AF24AF" w:rsidRDefault="00AF24AF" w:rsidP="00AD5543">
      <w:pPr>
        <w:jc w:val="center"/>
        <w:rPr>
          <w:b/>
          <w:bCs/>
          <w:sz w:val="24"/>
        </w:rPr>
      </w:pPr>
    </w:p>
    <w:p w:rsidR="00AF24AF" w:rsidRDefault="00AF24AF" w:rsidP="00AD5543">
      <w:pPr>
        <w:jc w:val="center"/>
        <w:rPr>
          <w:b/>
          <w:bCs/>
          <w:sz w:val="24"/>
        </w:rPr>
      </w:pPr>
    </w:p>
    <w:p w:rsidR="00AF24AF" w:rsidRDefault="00AF24AF" w:rsidP="00AD5543">
      <w:pPr>
        <w:jc w:val="center"/>
        <w:rPr>
          <w:b/>
          <w:bCs/>
          <w:sz w:val="24"/>
        </w:rPr>
      </w:pPr>
    </w:p>
    <w:p w:rsidR="00AF24AF" w:rsidRDefault="00AF24AF" w:rsidP="00AD5543">
      <w:pPr>
        <w:jc w:val="center"/>
        <w:rPr>
          <w:b/>
          <w:bCs/>
          <w:sz w:val="24"/>
        </w:rPr>
      </w:pPr>
    </w:p>
    <w:p w:rsidR="00AF24AF" w:rsidRDefault="00AF24AF" w:rsidP="00AD5543">
      <w:pPr>
        <w:jc w:val="center"/>
        <w:rPr>
          <w:b/>
          <w:bCs/>
          <w:sz w:val="24"/>
        </w:rPr>
      </w:pPr>
    </w:p>
    <w:p w:rsidR="00AF24AF" w:rsidRDefault="00AF24AF" w:rsidP="00AD5543">
      <w:pPr>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80520D" w:rsidTr="00604C14">
        <w:tc>
          <w:tcPr>
            <w:tcW w:w="9243" w:type="dxa"/>
            <w:shd w:val="clear" w:color="auto" w:fill="000000"/>
          </w:tcPr>
          <w:p w:rsidR="0080520D" w:rsidRDefault="000C3014" w:rsidP="00703AD1">
            <w:pPr>
              <w:rPr>
                <w:rFonts w:cs="Arial"/>
                <w:b/>
                <w:color w:val="FFFFFF"/>
                <w:sz w:val="24"/>
                <w:szCs w:val="24"/>
              </w:rPr>
            </w:pPr>
            <w:r>
              <w:lastRenderedPageBreak/>
              <w:br w:type="page"/>
            </w:r>
            <w:bookmarkStart w:id="0" w:name="_GoBack"/>
            <w:bookmarkEnd w:id="0"/>
            <w:r w:rsidR="0080520D">
              <w:rPr>
                <w:rFonts w:cs="Arial"/>
                <w:b/>
                <w:color w:val="FFFFFF"/>
                <w:sz w:val="24"/>
                <w:szCs w:val="24"/>
              </w:rPr>
              <w:t xml:space="preserve">CHAPTER 1 – INTRODUCTION TO </w:t>
            </w:r>
            <w:r w:rsidR="00703AD1">
              <w:rPr>
                <w:rFonts w:cs="Arial"/>
                <w:b/>
                <w:color w:val="FFFFFF"/>
                <w:sz w:val="24"/>
                <w:szCs w:val="24"/>
              </w:rPr>
              <w:t>ACCOUNTING</w:t>
            </w:r>
          </w:p>
        </w:tc>
      </w:tr>
    </w:tbl>
    <w:p w:rsidR="0080520D" w:rsidRDefault="0080520D">
      <w:pPr>
        <w:rPr>
          <w:rFonts w:cs="Arial"/>
          <w:sz w:val="22"/>
          <w:szCs w:val="22"/>
        </w:rPr>
      </w:pPr>
    </w:p>
    <w:p w:rsidR="0080520D" w:rsidRDefault="0080520D">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tblGrid>
      <w:tr w:rsidR="0080520D">
        <w:tc>
          <w:tcPr>
            <w:tcW w:w="3588" w:type="dxa"/>
            <w:shd w:val="clear" w:color="auto" w:fill="000000"/>
          </w:tcPr>
          <w:p w:rsidR="0080520D" w:rsidRDefault="0080520D">
            <w:pPr>
              <w:rPr>
                <w:rFonts w:cs="Arial"/>
                <w:b/>
                <w:color w:val="FFFFFF"/>
                <w:sz w:val="24"/>
                <w:szCs w:val="24"/>
              </w:rPr>
            </w:pPr>
            <w:r>
              <w:rPr>
                <w:rFonts w:cs="Arial"/>
                <w:b/>
                <w:color w:val="FFFFFF"/>
                <w:sz w:val="24"/>
                <w:szCs w:val="24"/>
              </w:rPr>
              <w:t>ANSWERS TO QUESTIONS</w:t>
            </w:r>
          </w:p>
        </w:tc>
      </w:tr>
    </w:tbl>
    <w:p w:rsidR="0080520D" w:rsidRDefault="0080520D">
      <w:pPr>
        <w:rPr>
          <w:rFonts w:ascii="Arial Narrow" w:hAnsi="Arial Narrow"/>
          <w:sz w:val="22"/>
          <w:szCs w:val="22"/>
        </w:rPr>
      </w:pPr>
    </w:p>
    <w:p w:rsidR="00446BCC" w:rsidRDefault="00446BCC" w:rsidP="00446BCC">
      <w:pPr>
        <w:ind w:left="720" w:hanging="720"/>
        <w:rPr>
          <w:color w:val="1F497D"/>
        </w:rPr>
      </w:pPr>
      <w:r w:rsidRPr="00E94B27">
        <w:rPr>
          <w:sz w:val="22"/>
          <w:szCs w:val="22"/>
        </w:rPr>
        <w:t>1.</w:t>
      </w:r>
      <w:r w:rsidRPr="00E94B27">
        <w:rPr>
          <w:sz w:val="22"/>
          <w:szCs w:val="22"/>
        </w:rPr>
        <w:tab/>
      </w:r>
      <w:r w:rsidRPr="00D4364A">
        <w:rPr>
          <w:color w:val="000000"/>
          <w:sz w:val="22"/>
          <w:szCs w:val="22"/>
        </w:rPr>
        <w:t>The first step in the process of decision making is to identify the issue or the decision to be made. The next step is to gather the relevant information required for the analysis. Once gathered, you then identify the tool or technique that can provide the analysis of the issue so a decision may be made. The final step is to evaluate the results of the analysis and make the decision. The primary function of accounting is to relevant information to aid in making a business decision.</w:t>
      </w:r>
    </w:p>
    <w:p w:rsidR="00446BCC" w:rsidRPr="00E94B27" w:rsidRDefault="00446BCC" w:rsidP="00446BCC">
      <w:pPr>
        <w:pStyle w:val="StyleListNumberJustifiedLeft0Hanging05Before"/>
        <w:rPr>
          <w:sz w:val="22"/>
          <w:szCs w:val="22"/>
        </w:rPr>
      </w:pPr>
    </w:p>
    <w:p w:rsidR="00446BCC" w:rsidRDefault="00446BCC" w:rsidP="00446BCC">
      <w:pPr>
        <w:ind w:left="720" w:hanging="720"/>
        <w:rPr>
          <w:color w:val="1F497D"/>
        </w:rPr>
      </w:pPr>
      <w:r w:rsidRPr="00E94B27">
        <w:rPr>
          <w:sz w:val="22"/>
          <w:szCs w:val="22"/>
        </w:rPr>
        <w:t>2.</w:t>
      </w:r>
      <w:r w:rsidRPr="00E94B27">
        <w:rPr>
          <w:sz w:val="22"/>
          <w:szCs w:val="22"/>
        </w:rPr>
        <w:tab/>
      </w:r>
      <w:r w:rsidRPr="00D4364A">
        <w:rPr>
          <w:color w:val="000000"/>
          <w:sz w:val="22"/>
          <w:szCs w:val="22"/>
        </w:rPr>
        <w:t>When running a business most of your actions require decisions. Beginning with deciding which is the most suitable business structure and where are you going to locate your business and are you going to have an online presence as well, how are you going to fund your activities (borrow or have equity investors), how many employees do you need and what level of inventory is required to name a few decisions. When starting a new business deciding on the suitable accounting system and   information system is important. Are you intending to have eftpos? Are you going to have online sales? Etc.</w:t>
      </w:r>
      <w:r>
        <w:rPr>
          <w:color w:val="1F497D"/>
        </w:rPr>
        <w:t xml:space="preserve"> </w:t>
      </w:r>
    </w:p>
    <w:p w:rsidR="0045122F" w:rsidRDefault="0045122F">
      <w:pPr>
        <w:pStyle w:val="StyleListNumberJustifiedLeft0Hanging05Before"/>
        <w:rPr>
          <w:sz w:val="22"/>
          <w:szCs w:val="22"/>
        </w:rPr>
      </w:pPr>
    </w:p>
    <w:p w:rsidR="0080520D" w:rsidRDefault="0045122F">
      <w:pPr>
        <w:pStyle w:val="StyleListNumberJustifiedLeft0Hanging05Before"/>
        <w:rPr>
          <w:sz w:val="22"/>
          <w:szCs w:val="22"/>
        </w:rPr>
      </w:pPr>
      <w:r>
        <w:rPr>
          <w:sz w:val="22"/>
          <w:szCs w:val="22"/>
        </w:rPr>
        <w:t>3</w:t>
      </w:r>
      <w:r w:rsidR="0080520D">
        <w:rPr>
          <w:sz w:val="22"/>
          <w:szCs w:val="22"/>
        </w:rPr>
        <w:t>.</w:t>
      </w:r>
      <w:r w:rsidR="0080520D">
        <w:rPr>
          <w:sz w:val="22"/>
          <w:szCs w:val="22"/>
        </w:rPr>
        <w:tab/>
        <w:t xml:space="preserve">Advantages of </w:t>
      </w:r>
      <w:r w:rsidR="005B5E28">
        <w:rPr>
          <w:sz w:val="22"/>
          <w:szCs w:val="22"/>
        </w:rPr>
        <w:t>company structure</w:t>
      </w:r>
      <w:r w:rsidR="0080520D">
        <w:rPr>
          <w:sz w:val="22"/>
          <w:szCs w:val="22"/>
        </w:rPr>
        <w:t xml:space="preserve"> are limited liability (shareholders not being personally liable for corporate debts), </w:t>
      </w:r>
      <w:r w:rsidR="00903682">
        <w:rPr>
          <w:sz w:val="22"/>
          <w:szCs w:val="22"/>
        </w:rPr>
        <w:t xml:space="preserve">indefinite life, </w:t>
      </w:r>
      <w:r w:rsidR="0080520D">
        <w:rPr>
          <w:sz w:val="22"/>
          <w:szCs w:val="22"/>
        </w:rPr>
        <w:t>easy transferability of ownership</w:t>
      </w:r>
      <w:r w:rsidR="005B5E28">
        <w:rPr>
          <w:sz w:val="22"/>
          <w:szCs w:val="22"/>
        </w:rPr>
        <w:t xml:space="preserve"> </w:t>
      </w:r>
      <w:r w:rsidR="00903682">
        <w:rPr>
          <w:sz w:val="22"/>
          <w:szCs w:val="22"/>
        </w:rPr>
        <w:t>(through selling shares)</w:t>
      </w:r>
      <w:r w:rsidR="0080520D">
        <w:rPr>
          <w:sz w:val="22"/>
          <w:szCs w:val="22"/>
        </w:rPr>
        <w:t xml:space="preserve">, and greater ability to raise funds. </w:t>
      </w:r>
      <w:r w:rsidR="00903682">
        <w:rPr>
          <w:sz w:val="22"/>
          <w:szCs w:val="22"/>
        </w:rPr>
        <w:t>Disadvantages of a company are the establishment costs and ongoing fees and increased government regulations</w:t>
      </w:r>
      <w:r w:rsidR="0080520D">
        <w:rPr>
          <w:sz w:val="22"/>
          <w:szCs w:val="22"/>
        </w:rPr>
        <w:t>.</w:t>
      </w:r>
    </w:p>
    <w:p w:rsidR="0080520D" w:rsidRDefault="0080520D">
      <w:pPr>
        <w:pStyle w:val="BodyText"/>
      </w:pPr>
    </w:p>
    <w:p w:rsidR="0080520D" w:rsidRDefault="0045122F">
      <w:pPr>
        <w:pStyle w:val="StyleListNumberJustifiedLeft0Hanging05Before"/>
        <w:rPr>
          <w:sz w:val="22"/>
          <w:szCs w:val="22"/>
        </w:rPr>
      </w:pPr>
      <w:r>
        <w:rPr>
          <w:sz w:val="22"/>
          <w:szCs w:val="22"/>
        </w:rPr>
        <w:t>4</w:t>
      </w:r>
      <w:r w:rsidR="0080520D">
        <w:rPr>
          <w:sz w:val="22"/>
          <w:szCs w:val="22"/>
        </w:rPr>
        <w:t>.</w:t>
      </w:r>
      <w:r w:rsidR="0080520D">
        <w:rPr>
          <w:sz w:val="22"/>
          <w:szCs w:val="22"/>
        </w:rPr>
        <w:tab/>
        <w:t>External users are those outside the business who have an interest in knowing about the activities of the entity as resource providers, recipients of goods or services or parties performing a review of oversight function. Examples include investors, creditors such as banks and suppliers, taxing authorities, regulatory agencies, trade unions and customers.</w:t>
      </w:r>
    </w:p>
    <w:p w:rsidR="0080520D" w:rsidRDefault="0080520D">
      <w:pPr>
        <w:pStyle w:val="BodyText"/>
        <w:tabs>
          <w:tab w:val="left" w:pos="720"/>
          <w:tab w:val="left" w:pos="1440"/>
          <w:tab w:val="left" w:pos="2160"/>
          <w:tab w:val="left" w:pos="2880"/>
          <w:tab w:val="left" w:pos="3600"/>
          <w:tab w:val="left" w:pos="4320"/>
          <w:tab w:val="right" w:pos="6120"/>
        </w:tabs>
      </w:pPr>
    </w:p>
    <w:p w:rsidR="0080520D" w:rsidRDefault="0045122F">
      <w:pPr>
        <w:pStyle w:val="BodyText"/>
        <w:tabs>
          <w:tab w:val="left" w:pos="720"/>
          <w:tab w:val="left" w:pos="1440"/>
          <w:tab w:val="left" w:pos="2160"/>
          <w:tab w:val="left" w:pos="2880"/>
          <w:tab w:val="left" w:pos="3600"/>
          <w:tab w:val="left" w:pos="4320"/>
          <w:tab w:val="right" w:pos="6120"/>
        </w:tabs>
      </w:pPr>
      <w:r>
        <w:t>5</w:t>
      </w:r>
      <w:r w:rsidR="0080520D">
        <w:t>.</w:t>
      </w:r>
      <w:r w:rsidR="0080520D">
        <w:tab/>
        <w:t>(a)</w:t>
      </w:r>
      <w:r w:rsidR="0080520D">
        <w:tab/>
      </w:r>
      <w:r w:rsidR="00EE359B">
        <w:t>Statement of profit or loss</w:t>
      </w:r>
      <w:r w:rsidR="0080520D">
        <w:t>.</w:t>
      </w:r>
    </w:p>
    <w:p w:rsidR="0080520D" w:rsidRDefault="0080520D">
      <w:pPr>
        <w:pStyle w:val="BodyText"/>
        <w:tabs>
          <w:tab w:val="left" w:pos="720"/>
          <w:tab w:val="left" w:pos="1440"/>
          <w:tab w:val="left" w:pos="2160"/>
          <w:tab w:val="left" w:pos="2880"/>
          <w:tab w:val="left" w:pos="3600"/>
          <w:tab w:val="left" w:pos="4320"/>
          <w:tab w:val="right" w:pos="6120"/>
        </w:tabs>
      </w:pPr>
      <w:r>
        <w:tab/>
        <w:t>(b)</w:t>
      </w:r>
      <w:r>
        <w:tab/>
      </w:r>
      <w:r w:rsidR="00772F25">
        <w:t>Statement of financial position</w:t>
      </w:r>
      <w:r>
        <w:t>.</w:t>
      </w:r>
    </w:p>
    <w:p w:rsidR="0080520D" w:rsidRDefault="0080520D">
      <w:pPr>
        <w:pStyle w:val="BodyText"/>
        <w:tabs>
          <w:tab w:val="left" w:pos="720"/>
          <w:tab w:val="left" w:pos="1440"/>
          <w:tab w:val="left" w:pos="2160"/>
          <w:tab w:val="left" w:pos="2880"/>
          <w:tab w:val="left" w:pos="3600"/>
          <w:tab w:val="left" w:pos="4320"/>
          <w:tab w:val="right" w:pos="6120"/>
        </w:tabs>
      </w:pPr>
      <w:r>
        <w:tab/>
        <w:t>(c)</w:t>
      </w:r>
      <w:r>
        <w:tab/>
      </w:r>
      <w:r w:rsidR="00EE359B" w:rsidRPr="00EE359B">
        <w:t>Statement of financial position</w:t>
      </w:r>
      <w:r>
        <w:t>.</w:t>
      </w:r>
    </w:p>
    <w:p w:rsidR="0080520D" w:rsidRDefault="0080520D">
      <w:pPr>
        <w:pStyle w:val="BodyText"/>
        <w:tabs>
          <w:tab w:val="left" w:pos="720"/>
          <w:tab w:val="left" w:pos="1440"/>
          <w:tab w:val="left" w:pos="2160"/>
          <w:tab w:val="left" w:pos="2880"/>
          <w:tab w:val="left" w:pos="3600"/>
          <w:tab w:val="left" w:pos="4320"/>
          <w:tab w:val="right" w:pos="6120"/>
        </w:tabs>
      </w:pPr>
      <w:r>
        <w:tab/>
        <w:t>(d)</w:t>
      </w:r>
      <w:r>
        <w:tab/>
      </w:r>
      <w:r w:rsidR="00EE359B" w:rsidRPr="00EE359B">
        <w:t>Statement of profit or loss</w:t>
      </w:r>
      <w:r w:rsidR="007C5F82" w:rsidRPr="00EE359B">
        <w:t>.</w:t>
      </w:r>
    </w:p>
    <w:p w:rsidR="0080520D" w:rsidRDefault="0080520D">
      <w:pPr>
        <w:pStyle w:val="BodyText"/>
        <w:tabs>
          <w:tab w:val="left" w:pos="720"/>
          <w:tab w:val="left" w:pos="1440"/>
          <w:tab w:val="left" w:pos="2160"/>
          <w:tab w:val="left" w:pos="2880"/>
          <w:tab w:val="left" w:pos="3600"/>
          <w:tab w:val="left" w:pos="4320"/>
          <w:tab w:val="right" w:pos="6120"/>
        </w:tabs>
      </w:pPr>
      <w:r>
        <w:tab/>
        <w:t>(e)</w:t>
      </w:r>
      <w:r>
        <w:tab/>
      </w:r>
      <w:r w:rsidR="00772F25">
        <w:t>Statement of financial position</w:t>
      </w:r>
      <w:r>
        <w:t>.</w:t>
      </w:r>
    </w:p>
    <w:p w:rsidR="0080520D" w:rsidRDefault="0080520D">
      <w:pPr>
        <w:pStyle w:val="BodyText"/>
        <w:tabs>
          <w:tab w:val="left" w:pos="720"/>
          <w:tab w:val="left" w:pos="1440"/>
          <w:tab w:val="left" w:pos="2160"/>
          <w:tab w:val="left" w:pos="2880"/>
          <w:tab w:val="left" w:pos="3600"/>
          <w:tab w:val="left" w:pos="4320"/>
          <w:tab w:val="right" w:pos="6120"/>
        </w:tabs>
      </w:pPr>
      <w:r>
        <w:tab/>
        <w:t>(f)</w:t>
      </w:r>
      <w:r>
        <w:tab/>
      </w:r>
      <w:r w:rsidR="00772F25">
        <w:t>Statement of financial position</w:t>
      </w:r>
      <w:r>
        <w:t>.</w:t>
      </w:r>
    </w:p>
    <w:p w:rsidR="0080520D" w:rsidRDefault="0080520D">
      <w:pPr>
        <w:pStyle w:val="BodyText"/>
        <w:tabs>
          <w:tab w:val="left" w:pos="720"/>
          <w:tab w:val="left" w:pos="1440"/>
          <w:tab w:val="left" w:pos="2160"/>
          <w:tab w:val="left" w:pos="2880"/>
          <w:tab w:val="left" w:pos="3600"/>
          <w:tab w:val="left" w:pos="4320"/>
          <w:tab w:val="right" w:pos="6120"/>
        </w:tabs>
      </w:pPr>
    </w:p>
    <w:p w:rsidR="0091642A" w:rsidRPr="007F1678" w:rsidRDefault="0045122F" w:rsidP="007F1678">
      <w:pPr>
        <w:pStyle w:val="ListNumber"/>
        <w:spacing w:before="100"/>
        <w:ind w:left="720" w:hanging="720"/>
        <w:jc w:val="both"/>
        <w:rPr>
          <w:sz w:val="22"/>
          <w:szCs w:val="22"/>
        </w:rPr>
      </w:pPr>
      <w:r>
        <w:rPr>
          <w:sz w:val="22"/>
          <w:szCs w:val="22"/>
        </w:rPr>
        <w:t>6</w:t>
      </w:r>
      <w:r w:rsidR="0091642A" w:rsidRPr="007F1678">
        <w:rPr>
          <w:sz w:val="22"/>
          <w:szCs w:val="22"/>
        </w:rPr>
        <w:t>.</w:t>
      </w:r>
      <w:r w:rsidR="007F1678">
        <w:rPr>
          <w:sz w:val="22"/>
          <w:szCs w:val="22"/>
        </w:rPr>
        <w:tab/>
      </w:r>
      <w:r w:rsidR="007F1678" w:rsidRPr="007F1678">
        <w:rPr>
          <w:sz w:val="22"/>
          <w:szCs w:val="22"/>
        </w:rPr>
        <w:t>The Conceptual Framework consists of a set of concepts</w:t>
      </w:r>
      <w:r w:rsidR="007F1678">
        <w:rPr>
          <w:sz w:val="22"/>
          <w:szCs w:val="22"/>
        </w:rPr>
        <w:t xml:space="preserve"> </w:t>
      </w:r>
      <w:r w:rsidR="007F1678" w:rsidRPr="007F1678">
        <w:rPr>
          <w:sz w:val="22"/>
          <w:szCs w:val="22"/>
        </w:rPr>
        <w:t>to be followed by preparers of financial statements and standard setters.</w:t>
      </w:r>
      <w:r w:rsidR="007F1678">
        <w:rPr>
          <w:sz w:val="22"/>
          <w:szCs w:val="22"/>
        </w:rPr>
        <w:t xml:space="preserve"> </w:t>
      </w:r>
      <w:r w:rsidR="007F1678" w:rsidRPr="007F1678">
        <w:rPr>
          <w:sz w:val="22"/>
          <w:szCs w:val="22"/>
        </w:rPr>
        <w:t>The Conceptual Framework provides guidance to preparers of financial information by defining who is required to report and who the users are likely to be.</w:t>
      </w:r>
    </w:p>
    <w:p w:rsidR="00A15BD5" w:rsidRDefault="00446BCC" w:rsidP="00A15BD5">
      <w:pPr>
        <w:pStyle w:val="ListNumber"/>
        <w:spacing w:before="100"/>
        <w:ind w:left="720" w:hanging="720"/>
        <w:jc w:val="both"/>
        <w:rPr>
          <w:sz w:val="22"/>
          <w:szCs w:val="22"/>
        </w:rPr>
      </w:pPr>
      <w:r>
        <w:rPr>
          <w:sz w:val="22"/>
          <w:szCs w:val="22"/>
          <w:highlight w:val="yellow"/>
        </w:rPr>
        <w:br w:type="page"/>
      </w:r>
      <w:r w:rsidR="0045122F">
        <w:rPr>
          <w:sz w:val="22"/>
          <w:szCs w:val="22"/>
        </w:rPr>
        <w:lastRenderedPageBreak/>
        <w:t>7</w:t>
      </w:r>
      <w:r w:rsidR="0091642A" w:rsidRPr="007F1678">
        <w:rPr>
          <w:sz w:val="22"/>
          <w:szCs w:val="22"/>
        </w:rPr>
        <w:t>.</w:t>
      </w:r>
      <w:r w:rsidR="00A15BD5">
        <w:rPr>
          <w:sz w:val="22"/>
          <w:szCs w:val="22"/>
        </w:rPr>
        <w:tab/>
        <w:t xml:space="preserve">It is important to determine if a business is a </w:t>
      </w:r>
      <w:r w:rsidR="00A15BD5" w:rsidRPr="00A15BD5">
        <w:rPr>
          <w:i/>
          <w:sz w:val="22"/>
          <w:szCs w:val="22"/>
        </w:rPr>
        <w:t>reporting entity</w:t>
      </w:r>
      <w:r w:rsidR="00A15BD5">
        <w:rPr>
          <w:sz w:val="22"/>
          <w:szCs w:val="22"/>
        </w:rPr>
        <w:t xml:space="preserve"> as it is only reporting entities that are required to prepare general purpose financial reports in accordance with the accounting standards. </w:t>
      </w:r>
    </w:p>
    <w:p w:rsidR="0091642A" w:rsidRDefault="00A15BD5" w:rsidP="00A15BD5">
      <w:pPr>
        <w:pStyle w:val="ListNumber"/>
        <w:spacing w:before="100"/>
        <w:ind w:left="720"/>
        <w:jc w:val="both"/>
        <w:rPr>
          <w:sz w:val="22"/>
          <w:szCs w:val="22"/>
        </w:rPr>
      </w:pPr>
      <w:r w:rsidRPr="00A15BD5">
        <w:rPr>
          <w:sz w:val="22"/>
          <w:szCs w:val="22"/>
        </w:rPr>
        <w:t>Three main indicators determine which of the forms of business organisation fall into the category of a reporting entity. That is, an entity is more likely to be classified as a reporting entity if it is (1) managed by individuals who are not owners of the entity, (2) politically or economically important, and (3) sizable</w:t>
      </w:r>
      <w:r>
        <w:rPr>
          <w:sz w:val="22"/>
          <w:szCs w:val="22"/>
        </w:rPr>
        <w:t xml:space="preserve"> </w:t>
      </w:r>
      <w:r w:rsidRPr="00A15BD5">
        <w:rPr>
          <w:sz w:val="22"/>
          <w:szCs w:val="22"/>
        </w:rPr>
        <w:t>in any of the following ways — sales, assets, borrowings, customers or employees.</w:t>
      </w:r>
    </w:p>
    <w:p w:rsidR="0091642A" w:rsidRDefault="0091642A">
      <w:pPr>
        <w:pStyle w:val="ListNumber"/>
        <w:spacing w:before="100"/>
        <w:ind w:left="720" w:hanging="720"/>
        <w:jc w:val="both"/>
        <w:rPr>
          <w:sz w:val="22"/>
          <w:szCs w:val="22"/>
        </w:rPr>
      </w:pPr>
    </w:p>
    <w:p w:rsidR="0080520D" w:rsidRDefault="0045122F">
      <w:pPr>
        <w:pStyle w:val="ListNumber"/>
        <w:spacing w:before="100"/>
        <w:ind w:left="720" w:hanging="720"/>
        <w:jc w:val="both"/>
        <w:rPr>
          <w:sz w:val="22"/>
          <w:szCs w:val="22"/>
        </w:rPr>
      </w:pPr>
      <w:r>
        <w:rPr>
          <w:sz w:val="22"/>
          <w:szCs w:val="22"/>
        </w:rPr>
        <w:t>8</w:t>
      </w:r>
      <w:r w:rsidR="0080520D">
        <w:rPr>
          <w:sz w:val="22"/>
          <w:szCs w:val="22"/>
        </w:rPr>
        <w:t>.</w:t>
      </w:r>
      <w:r w:rsidR="0080520D">
        <w:rPr>
          <w:sz w:val="22"/>
          <w:szCs w:val="22"/>
        </w:rPr>
        <w:tab/>
        <w:t xml:space="preserve">The three categories </w:t>
      </w:r>
      <w:r w:rsidR="007A3869">
        <w:rPr>
          <w:sz w:val="22"/>
          <w:szCs w:val="22"/>
        </w:rPr>
        <w:t>in</w:t>
      </w:r>
      <w:r w:rsidR="0080520D">
        <w:rPr>
          <w:sz w:val="22"/>
          <w:szCs w:val="22"/>
        </w:rPr>
        <w:t xml:space="preserve"> the </w:t>
      </w:r>
      <w:r w:rsidR="007A3869">
        <w:rPr>
          <w:sz w:val="22"/>
          <w:szCs w:val="22"/>
        </w:rPr>
        <w:t>s</w:t>
      </w:r>
      <w:r w:rsidR="00772F25">
        <w:rPr>
          <w:sz w:val="22"/>
          <w:szCs w:val="22"/>
        </w:rPr>
        <w:t>tatement of cash flows</w:t>
      </w:r>
      <w:r w:rsidR="0080520D">
        <w:rPr>
          <w:sz w:val="22"/>
          <w:szCs w:val="22"/>
        </w:rPr>
        <w:t xml:space="preserve"> are operating activities, investing activities and financing activities. The categories were chosen because they represent the three principal types of business activity.</w:t>
      </w:r>
    </w:p>
    <w:p w:rsidR="0080520D" w:rsidRDefault="0080520D">
      <w:pPr>
        <w:pStyle w:val="BodyText"/>
      </w:pPr>
    </w:p>
    <w:p w:rsidR="0080520D" w:rsidRDefault="0045122F">
      <w:pPr>
        <w:pStyle w:val="StyleListNumberJustifiedLeft0Hanging05Before"/>
        <w:rPr>
          <w:sz w:val="22"/>
          <w:szCs w:val="22"/>
        </w:rPr>
      </w:pPr>
      <w:r>
        <w:rPr>
          <w:sz w:val="22"/>
          <w:szCs w:val="22"/>
        </w:rPr>
        <w:t>9</w:t>
      </w:r>
      <w:r w:rsidR="0080520D">
        <w:rPr>
          <w:sz w:val="22"/>
          <w:szCs w:val="22"/>
        </w:rPr>
        <w:t>.</w:t>
      </w:r>
      <w:r w:rsidR="0080520D">
        <w:rPr>
          <w:sz w:val="22"/>
          <w:szCs w:val="22"/>
        </w:rPr>
        <w:tab/>
        <w:t>Retained earnings is the profit retained in a company. Retained earnings is increased by profit and is decreased by dividends and by losses.</w:t>
      </w:r>
    </w:p>
    <w:p w:rsidR="0080520D" w:rsidRDefault="0080520D">
      <w:pPr>
        <w:pStyle w:val="StyleListNumberJustifiedLeft0Hanging05Before"/>
        <w:rPr>
          <w:sz w:val="22"/>
          <w:szCs w:val="22"/>
        </w:rPr>
      </w:pPr>
    </w:p>
    <w:p w:rsidR="0080520D" w:rsidRDefault="0045122F">
      <w:pPr>
        <w:pStyle w:val="StyleListNumberJustifiedLeft0Hanging05Before"/>
        <w:rPr>
          <w:sz w:val="22"/>
          <w:szCs w:val="22"/>
        </w:rPr>
      </w:pPr>
      <w:r>
        <w:rPr>
          <w:sz w:val="22"/>
          <w:szCs w:val="22"/>
        </w:rPr>
        <w:t>10</w:t>
      </w:r>
      <w:r w:rsidR="0080520D">
        <w:rPr>
          <w:sz w:val="22"/>
          <w:szCs w:val="22"/>
        </w:rPr>
        <w:t>.</w:t>
      </w:r>
      <w:r w:rsidR="0080520D">
        <w:rPr>
          <w:sz w:val="22"/>
          <w:szCs w:val="22"/>
        </w:rPr>
        <w:tab/>
        <w:t xml:space="preserve">The going concern </w:t>
      </w:r>
      <w:r w:rsidR="00715CD5">
        <w:rPr>
          <w:sz w:val="22"/>
          <w:szCs w:val="22"/>
        </w:rPr>
        <w:t>principle</w:t>
      </w:r>
      <w:r w:rsidR="0080520D">
        <w:rPr>
          <w:sz w:val="22"/>
          <w:szCs w:val="22"/>
        </w:rPr>
        <w:t xml:space="preserve"> lends credibility to the cost principle; otherwise items would be reported at liquidation value. By assuming the entity will continue to operate, assets can continue to be reported at cost because they are expected to bring benefits to the business through use even though they may have little or no resale value.</w:t>
      </w:r>
    </w:p>
    <w:p w:rsidR="0080520D" w:rsidRDefault="0080520D">
      <w:pPr>
        <w:pStyle w:val="StyleListNumberJustifiedLeft0Hanging05Before"/>
        <w:rPr>
          <w:sz w:val="22"/>
          <w:szCs w:val="22"/>
        </w:rPr>
      </w:pPr>
    </w:p>
    <w:p w:rsidR="0080520D" w:rsidRDefault="0045122F">
      <w:pPr>
        <w:pStyle w:val="StyleListNumberJustifiedLeft0Hanging05Before"/>
        <w:rPr>
          <w:sz w:val="22"/>
          <w:szCs w:val="22"/>
        </w:rPr>
      </w:pPr>
      <w:r>
        <w:rPr>
          <w:sz w:val="22"/>
          <w:szCs w:val="22"/>
        </w:rPr>
        <w:t>11</w:t>
      </w:r>
      <w:r w:rsidR="0080520D">
        <w:rPr>
          <w:sz w:val="22"/>
          <w:szCs w:val="22"/>
        </w:rPr>
        <w:t>.</w:t>
      </w:r>
      <w:r w:rsidR="0080520D">
        <w:rPr>
          <w:sz w:val="22"/>
          <w:szCs w:val="22"/>
        </w:rPr>
        <w:tab/>
        <w:t xml:space="preserve">Rose Ena is correct. Comparability means that financial statements can be compared between companies and over time. Using the same accounting principles and accounting methods from period to period with a company, facilitates comparability. When accounting methods are inconsistent, it is difficult to determine whether a company is better off, worse </w:t>
      </w:r>
      <w:r w:rsidR="007C5F82">
        <w:rPr>
          <w:sz w:val="22"/>
          <w:szCs w:val="22"/>
        </w:rPr>
        <w:t>off</w:t>
      </w:r>
      <w:r w:rsidR="0080520D">
        <w:rPr>
          <w:sz w:val="22"/>
          <w:szCs w:val="22"/>
        </w:rPr>
        <w:t xml:space="preserve"> or the same from period to period. </w:t>
      </w:r>
    </w:p>
    <w:p w:rsidR="0080520D" w:rsidRDefault="0080520D">
      <w:pPr>
        <w:pStyle w:val="BodyText"/>
      </w:pPr>
    </w:p>
    <w:p w:rsidR="0080520D" w:rsidRDefault="007A3869">
      <w:pPr>
        <w:pStyle w:val="StyleListNumberJustifiedLeft0Hanging05Before"/>
        <w:rPr>
          <w:sz w:val="22"/>
          <w:szCs w:val="22"/>
        </w:rPr>
      </w:pPr>
      <w:r>
        <w:rPr>
          <w:sz w:val="22"/>
          <w:szCs w:val="22"/>
        </w:rPr>
        <w:t>1</w:t>
      </w:r>
      <w:r w:rsidR="0045122F">
        <w:rPr>
          <w:sz w:val="22"/>
          <w:szCs w:val="22"/>
        </w:rPr>
        <w:t>2</w:t>
      </w:r>
      <w:r w:rsidR="0080520D">
        <w:rPr>
          <w:sz w:val="22"/>
          <w:szCs w:val="22"/>
        </w:rPr>
        <w:t>.</w:t>
      </w:r>
      <w:r w:rsidR="0080520D">
        <w:rPr>
          <w:sz w:val="22"/>
          <w:szCs w:val="22"/>
        </w:rPr>
        <w:tab/>
        <w:t xml:space="preserve">A company’s operating cycle is the average time taken to acquire goods and services and convert them to cash </w:t>
      </w:r>
      <w:r w:rsidR="00F3601F">
        <w:rPr>
          <w:sz w:val="22"/>
          <w:szCs w:val="22"/>
        </w:rPr>
        <w:t>in</w:t>
      </w:r>
      <w:r w:rsidR="0080520D">
        <w:rPr>
          <w:sz w:val="22"/>
          <w:szCs w:val="22"/>
        </w:rPr>
        <w:t xml:space="preserve"> producing revenues</w:t>
      </w:r>
      <w:r w:rsidR="00F3601F">
        <w:rPr>
          <w:sz w:val="22"/>
          <w:szCs w:val="22"/>
        </w:rPr>
        <w:t>.</w:t>
      </w:r>
    </w:p>
    <w:p w:rsidR="0080520D" w:rsidRDefault="0080520D">
      <w:pPr>
        <w:pStyle w:val="StyleListNumberJustifiedLeft0Hanging05Before"/>
        <w:rPr>
          <w:sz w:val="22"/>
          <w:szCs w:val="22"/>
        </w:rPr>
      </w:pPr>
    </w:p>
    <w:p w:rsidR="0080520D" w:rsidRDefault="007A3869">
      <w:pPr>
        <w:pStyle w:val="BodyText"/>
        <w:keepNext/>
        <w:spacing w:after="0"/>
        <w:ind w:left="720" w:hanging="720"/>
        <w:jc w:val="both"/>
      </w:pPr>
      <w:r>
        <w:t>1</w:t>
      </w:r>
      <w:r w:rsidR="0045122F">
        <w:t>3</w:t>
      </w:r>
      <w:r w:rsidR="0080520D">
        <w:t>.</w:t>
      </w:r>
      <w:r w:rsidR="0080520D">
        <w:tab/>
        <w:t>(a)</w:t>
      </w:r>
      <w:r w:rsidR="0080520D">
        <w:tab/>
        <w:t xml:space="preserve">Tia is not correct. There are three characteristics: </w:t>
      </w:r>
    </w:p>
    <w:p w:rsidR="0080520D" w:rsidRDefault="0080520D">
      <w:pPr>
        <w:pStyle w:val="BodyText"/>
        <w:keepNext/>
        <w:numPr>
          <w:ilvl w:val="0"/>
          <w:numId w:val="18"/>
        </w:numPr>
        <w:spacing w:after="0"/>
        <w:jc w:val="both"/>
      </w:pPr>
      <w:r>
        <w:t>liquidity,</w:t>
      </w:r>
    </w:p>
    <w:p w:rsidR="0080520D" w:rsidRDefault="0080520D">
      <w:pPr>
        <w:pStyle w:val="BodyText"/>
        <w:keepNext/>
        <w:numPr>
          <w:ilvl w:val="0"/>
          <w:numId w:val="18"/>
        </w:numPr>
        <w:spacing w:after="0"/>
        <w:jc w:val="both"/>
      </w:pPr>
      <w:r>
        <w:t xml:space="preserve">profitability; and </w:t>
      </w:r>
    </w:p>
    <w:p w:rsidR="0080520D" w:rsidRDefault="0080520D">
      <w:pPr>
        <w:pStyle w:val="BodyText"/>
        <w:keepNext/>
        <w:numPr>
          <w:ilvl w:val="0"/>
          <w:numId w:val="18"/>
        </w:numPr>
        <w:spacing w:after="0"/>
        <w:jc w:val="both"/>
      </w:pPr>
      <w:r>
        <w:t>solvency</w:t>
      </w:r>
    </w:p>
    <w:p w:rsidR="0080520D" w:rsidRDefault="0080520D">
      <w:pPr>
        <w:pStyle w:val="BodyText"/>
        <w:keepNext/>
        <w:ind w:left="1077"/>
        <w:jc w:val="both"/>
      </w:pPr>
    </w:p>
    <w:p w:rsidR="0080520D" w:rsidRDefault="0080520D">
      <w:pPr>
        <w:pStyle w:val="BodyText"/>
        <w:ind w:left="1440" w:hanging="720"/>
        <w:jc w:val="both"/>
      </w:pPr>
      <w:r>
        <w:t>(b)</w:t>
      </w:r>
      <w:r>
        <w:tab/>
        <w:t>The three parties are not primarily interested in the same characteristics of a company. Short-term creditors are primarily interested in the liquidity of the business. In contrast, long-term creditors and shareholders are primarily interested in the profitability and solvency of the company. However, they may use the same financial statements as a source of information.</w:t>
      </w:r>
    </w:p>
    <w:p w:rsidR="0080520D" w:rsidRPr="0065110E" w:rsidRDefault="0080520D">
      <w:pPr>
        <w:pStyle w:val="BodyText"/>
        <w:tabs>
          <w:tab w:val="left" w:pos="720"/>
        </w:tabs>
        <w:ind w:left="1440" w:hanging="1440"/>
        <w:jc w:val="both"/>
        <w:rPr>
          <w:rFonts w:cs="Arial"/>
        </w:rPr>
      </w:pPr>
    </w:p>
    <w:p w:rsidR="00C5497D" w:rsidRDefault="00C5497D">
      <w:pPr>
        <w:rPr>
          <w:rFonts w:eastAsia="Calibri" w:cs="Arial"/>
          <w:sz w:val="22"/>
          <w:szCs w:val="22"/>
          <w:lang w:eastAsia="en-AU"/>
        </w:rPr>
      </w:pPr>
      <w:r>
        <w:rPr>
          <w:rFonts w:cs="Arial"/>
          <w:sz w:val="22"/>
          <w:szCs w:val="22"/>
        </w:rPr>
        <w:br w:type="page"/>
      </w:r>
    </w:p>
    <w:p w:rsidR="0065110E" w:rsidRPr="0065110E" w:rsidRDefault="007A3869" w:rsidP="0065110E">
      <w:pPr>
        <w:pStyle w:val="FBListIndent1"/>
        <w:tabs>
          <w:tab w:val="left" w:pos="709"/>
        </w:tabs>
        <w:ind w:left="1418" w:hanging="1418"/>
        <w:rPr>
          <w:rFonts w:ascii="Arial" w:hAnsi="Arial" w:cs="Arial"/>
          <w:sz w:val="22"/>
          <w:szCs w:val="22"/>
        </w:rPr>
      </w:pPr>
      <w:r>
        <w:rPr>
          <w:rFonts w:ascii="Arial" w:hAnsi="Arial" w:cs="Arial"/>
          <w:sz w:val="22"/>
          <w:szCs w:val="22"/>
        </w:rPr>
        <w:lastRenderedPageBreak/>
        <w:t>1</w:t>
      </w:r>
      <w:r w:rsidR="0045122F">
        <w:rPr>
          <w:rFonts w:ascii="Arial" w:hAnsi="Arial" w:cs="Arial"/>
          <w:sz w:val="22"/>
          <w:szCs w:val="22"/>
        </w:rPr>
        <w:t>4</w:t>
      </w:r>
      <w:r w:rsidR="0065110E">
        <w:rPr>
          <w:rFonts w:ascii="Arial" w:hAnsi="Arial" w:cs="Arial"/>
          <w:sz w:val="22"/>
          <w:szCs w:val="22"/>
        </w:rPr>
        <w:t>.</w:t>
      </w:r>
      <w:r w:rsidR="0065110E">
        <w:rPr>
          <w:rFonts w:ascii="Arial" w:hAnsi="Arial" w:cs="Arial"/>
          <w:sz w:val="22"/>
          <w:szCs w:val="22"/>
        </w:rPr>
        <w:tab/>
      </w:r>
      <w:r w:rsidR="0065110E" w:rsidRPr="0065110E">
        <w:rPr>
          <w:rFonts w:ascii="Arial" w:hAnsi="Arial" w:cs="Arial"/>
          <w:sz w:val="22"/>
          <w:szCs w:val="22"/>
        </w:rPr>
        <w:t>(a)        The increase in profit margin is good news because it means that a larger percentage of profit is generated for each dollar of net sales.</w:t>
      </w:r>
    </w:p>
    <w:p w:rsidR="0065110E" w:rsidRPr="0065110E" w:rsidRDefault="0065110E" w:rsidP="0065110E">
      <w:pPr>
        <w:pStyle w:val="FBListIndent1"/>
        <w:ind w:left="1418" w:hanging="698"/>
        <w:rPr>
          <w:rFonts w:ascii="Arial" w:hAnsi="Arial" w:cs="Arial"/>
          <w:sz w:val="22"/>
          <w:szCs w:val="22"/>
        </w:rPr>
      </w:pPr>
      <w:r w:rsidRPr="0065110E">
        <w:rPr>
          <w:rFonts w:ascii="Arial" w:hAnsi="Arial" w:cs="Arial"/>
          <w:sz w:val="22"/>
          <w:szCs w:val="22"/>
        </w:rPr>
        <w:t>(b)        An increase in the current ratio generally signals good news because the company improved its liquidity.</w:t>
      </w:r>
    </w:p>
    <w:p w:rsidR="0065110E" w:rsidRPr="0065110E" w:rsidRDefault="0065110E" w:rsidP="0065110E">
      <w:pPr>
        <w:pStyle w:val="FBListIndent1"/>
        <w:ind w:left="1418" w:hanging="698"/>
        <w:rPr>
          <w:rFonts w:ascii="Arial" w:hAnsi="Arial" w:cs="Arial"/>
          <w:sz w:val="22"/>
          <w:szCs w:val="22"/>
        </w:rPr>
      </w:pPr>
      <w:r w:rsidRPr="0065110E">
        <w:rPr>
          <w:rFonts w:ascii="Arial" w:hAnsi="Arial" w:cs="Arial"/>
          <w:sz w:val="22"/>
          <w:szCs w:val="22"/>
        </w:rPr>
        <w:t>(c)        The decrease in the debt to total assets ratio is good news because it means that the company has decreased the proportion of assets funded by creditors, thus reducing risk of being unable to repay debt.</w:t>
      </w:r>
    </w:p>
    <w:p w:rsidR="0065110E" w:rsidRPr="0065110E" w:rsidRDefault="0065110E" w:rsidP="0065110E">
      <w:pPr>
        <w:pStyle w:val="FBListIndent1"/>
        <w:ind w:left="1418" w:hanging="698"/>
        <w:rPr>
          <w:rFonts w:ascii="Arial" w:hAnsi="Arial" w:cs="Arial"/>
          <w:sz w:val="22"/>
          <w:szCs w:val="22"/>
        </w:rPr>
      </w:pPr>
      <w:r w:rsidRPr="0065110E">
        <w:rPr>
          <w:rFonts w:ascii="Arial" w:hAnsi="Arial" w:cs="Arial"/>
          <w:sz w:val="22"/>
          <w:szCs w:val="22"/>
        </w:rPr>
        <w:t>(d)        An increase in current cash debt coverage ratio is good news because it means that the company has increased its ability to meet short-term obligations.  The higher the current cash debt coverage the more favourable is the liquidity of the business.</w:t>
      </w:r>
    </w:p>
    <w:p w:rsidR="0080520D" w:rsidRDefault="0080520D" w:rsidP="0065110E">
      <w:pPr>
        <w:pStyle w:val="BodyText"/>
        <w:tabs>
          <w:tab w:val="left" w:pos="720"/>
        </w:tabs>
        <w:ind w:left="1440" w:hanging="1440"/>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80520D">
        <w:tc>
          <w:tcPr>
            <w:tcW w:w="4428" w:type="dxa"/>
            <w:shd w:val="clear" w:color="auto" w:fill="000000"/>
          </w:tcPr>
          <w:p w:rsidR="0080520D" w:rsidRDefault="0080520D">
            <w:pPr>
              <w:rPr>
                <w:rFonts w:cs="Arial"/>
                <w:b/>
                <w:color w:val="FFFFFF"/>
                <w:sz w:val="24"/>
                <w:szCs w:val="24"/>
              </w:rPr>
            </w:pPr>
            <w:r>
              <w:lastRenderedPageBreak/>
              <w:br w:type="page"/>
            </w:r>
            <w:r>
              <w:rPr>
                <w:rFonts w:cs="Arial"/>
                <w:b/>
                <w:color w:val="FFFFFF"/>
                <w:sz w:val="24"/>
                <w:szCs w:val="24"/>
              </w:rPr>
              <w:t>SOLUTIONS TO BRIEF EXERCISES</w:t>
            </w:r>
          </w:p>
        </w:tc>
      </w:tr>
    </w:tbl>
    <w:p w:rsidR="000C3014" w:rsidRDefault="000C3014">
      <w:pPr>
        <w:pStyle w:val="ListNumber"/>
        <w:spacing w:before="100" w:after="120"/>
        <w:ind w:left="720" w:hanging="720"/>
        <w:jc w:val="both"/>
        <w:rPr>
          <w:b/>
          <w:sz w:val="22"/>
          <w:szCs w:val="22"/>
        </w:rPr>
      </w:pPr>
    </w:p>
    <w:p w:rsidR="0080520D" w:rsidRDefault="0080520D">
      <w:pPr>
        <w:pStyle w:val="ListNumber"/>
        <w:spacing w:before="100" w:after="120"/>
        <w:ind w:left="720" w:hanging="720"/>
        <w:jc w:val="both"/>
        <w:rPr>
          <w:b/>
          <w:sz w:val="22"/>
          <w:szCs w:val="22"/>
        </w:rPr>
      </w:pPr>
      <w:r>
        <w:rPr>
          <w:b/>
          <w:sz w:val="22"/>
          <w:szCs w:val="22"/>
        </w:rPr>
        <w:t xml:space="preserve">BRIEF EXERCISE 1.1 </w:t>
      </w:r>
    </w:p>
    <w:p w:rsidR="0080520D" w:rsidRDefault="0080520D">
      <w:pPr>
        <w:pStyle w:val="BodyText"/>
        <w:tabs>
          <w:tab w:val="left" w:pos="720"/>
          <w:tab w:val="left" w:pos="3120"/>
        </w:tabs>
        <w:ind w:left="3120" w:hanging="3120"/>
      </w:pPr>
      <w:r>
        <w:t>(a)</w:t>
      </w:r>
      <w:r>
        <w:tab/>
      </w:r>
      <w:r>
        <w:rPr>
          <w:u w:val="single"/>
        </w:rPr>
        <w:t xml:space="preserve">   P   </w:t>
      </w:r>
      <w:r>
        <w:tab/>
        <w:t>Shared control, increased skills and resources.</w:t>
      </w:r>
    </w:p>
    <w:p w:rsidR="0080520D" w:rsidRDefault="0080520D">
      <w:pPr>
        <w:pStyle w:val="BodyText"/>
        <w:tabs>
          <w:tab w:val="left" w:pos="720"/>
          <w:tab w:val="left" w:pos="3120"/>
        </w:tabs>
        <w:ind w:left="3120" w:hanging="3120"/>
      </w:pPr>
      <w:r>
        <w:t>(b)</w:t>
      </w:r>
      <w:r>
        <w:tab/>
      </w:r>
      <w:r>
        <w:rPr>
          <w:u w:val="single"/>
        </w:rPr>
        <w:t xml:space="preserve">   SP  </w:t>
      </w:r>
      <w:r>
        <w:tab/>
        <w:t>Simple to set up and maintain control with founder.</w:t>
      </w:r>
    </w:p>
    <w:p w:rsidR="0080520D" w:rsidRDefault="0080520D">
      <w:pPr>
        <w:pStyle w:val="BodyText"/>
        <w:tabs>
          <w:tab w:val="left" w:pos="720"/>
          <w:tab w:val="left" w:pos="3120"/>
        </w:tabs>
        <w:ind w:left="3120" w:hanging="3120"/>
      </w:pPr>
      <w:r>
        <w:t>(c)</w:t>
      </w:r>
      <w:r>
        <w:tab/>
      </w:r>
      <w:r>
        <w:rPr>
          <w:u w:val="single"/>
        </w:rPr>
        <w:t xml:space="preserve">   C   </w:t>
      </w:r>
      <w:r>
        <w:tab/>
        <w:t>Easier to transfer ownership and raise funds, no personal liability.</w:t>
      </w:r>
    </w:p>
    <w:p w:rsidR="000C3014" w:rsidRDefault="000C3014">
      <w:pPr>
        <w:pStyle w:val="StyleListNumberJustifiedLeft0Hanging05Before"/>
        <w:rPr>
          <w:b/>
          <w:sz w:val="22"/>
          <w:szCs w:val="22"/>
        </w:rPr>
      </w:pPr>
    </w:p>
    <w:p w:rsidR="0080520D" w:rsidRDefault="0080520D">
      <w:pPr>
        <w:pStyle w:val="StyleListNumberJustifiedLeft0Hanging05Before"/>
        <w:rPr>
          <w:b/>
          <w:sz w:val="22"/>
          <w:szCs w:val="22"/>
        </w:rPr>
      </w:pPr>
      <w:r>
        <w:rPr>
          <w:b/>
          <w:sz w:val="22"/>
          <w:szCs w:val="22"/>
        </w:rPr>
        <w:t xml:space="preserve">BRIEF EXERCISE 1.2 </w:t>
      </w:r>
    </w:p>
    <w:p w:rsidR="0080520D" w:rsidRDefault="0080520D">
      <w:pPr>
        <w:pStyle w:val="StyleListNumberJustifiedLeft0Hanging05Before"/>
        <w:spacing w:before="0" w:after="120"/>
        <w:rPr>
          <w:sz w:val="22"/>
          <w:szCs w:val="22"/>
        </w:rPr>
      </w:pPr>
      <w:r>
        <w:rPr>
          <w:sz w:val="22"/>
          <w:szCs w:val="22"/>
        </w:rPr>
        <w:t>(a)</w:t>
      </w:r>
      <w:r>
        <w:rPr>
          <w:sz w:val="22"/>
          <w:szCs w:val="22"/>
        </w:rPr>
        <w:tab/>
        <w:t>False</w:t>
      </w:r>
    </w:p>
    <w:p w:rsidR="0080520D" w:rsidRDefault="0080520D">
      <w:pPr>
        <w:pStyle w:val="StyleListNumberJustifiedLeft0Hanging05Before"/>
        <w:spacing w:before="0" w:after="120"/>
        <w:rPr>
          <w:sz w:val="22"/>
          <w:szCs w:val="22"/>
        </w:rPr>
      </w:pPr>
      <w:r>
        <w:rPr>
          <w:sz w:val="22"/>
          <w:szCs w:val="22"/>
        </w:rPr>
        <w:t>(b)</w:t>
      </w:r>
      <w:r>
        <w:rPr>
          <w:sz w:val="22"/>
          <w:szCs w:val="22"/>
        </w:rPr>
        <w:tab/>
        <w:t>True</w:t>
      </w:r>
    </w:p>
    <w:p w:rsidR="0080520D" w:rsidRDefault="0080520D">
      <w:pPr>
        <w:pStyle w:val="StyleListNumberJustifiedLeft0Hanging05Before"/>
        <w:spacing w:before="0" w:after="120"/>
        <w:rPr>
          <w:sz w:val="22"/>
          <w:szCs w:val="22"/>
        </w:rPr>
      </w:pPr>
      <w:r>
        <w:rPr>
          <w:sz w:val="22"/>
          <w:szCs w:val="22"/>
        </w:rPr>
        <w:t>(c)</w:t>
      </w:r>
      <w:r>
        <w:rPr>
          <w:sz w:val="22"/>
          <w:szCs w:val="22"/>
        </w:rPr>
        <w:tab/>
        <w:t>False</w:t>
      </w:r>
    </w:p>
    <w:p w:rsidR="000C3014" w:rsidRDefault="000C3014" w:rsidP="000C3014">
      <w:pPr>
        <w:pStyle w:val="StyleHeading311pt"/>
        <w:spacing w:before="240"/>
      </w:pPr>
    </w:p>
    <w:p w:rsidR="0080520D" w:rsidRDefault="0080520D">
      <w:pPr>
        <w:pStyle w:val="StyleHeading311pt"/>
      </w:pPr>
      <w:r>
        <w:t xml:space="preserve">BRIEF EXERCISE 1.3 </w:t>
      </w:r>
    </w:p>
    <w:p w:rsidR="0080520D" w:rsidRDefault="0080520D">
      <w:pPr>
        <w:rPr>
          <w:sz w:val="22"/>
          <w:szCs w:val="22"/>
        </w:rPr>
      </w:pPr>
      <w:r>
        <w:rPr>
          <w:sz w:val="22"/>
          <w:szCs w:val="22"/>
        </w:rPr>
        <w:t>1.</w:t>
      </w:r>
      <w:r>
        <w:rPr>
          <w:sz w:val="22"/>
          <w:szCs w:val="22"/>
        </w:rPr>
        <w:tab/>
        <w:t>Trying to determine whether the company complied with the Corporations Act.</w:t>
      </w:r>
    </w:p>
    <w:p w:rsidR="0080520D" w:rsidRDefault="0080520D">
      <w:pPr>
        <w:rPr>
          <w:sz w:val="22"/>
          <w:szCs w:val="22"/>
        </w:rPr>
      </w:pPr>
    </w:p>
    <w:p w:rsidR="0080520D" w:rsidRDefault="0080520D">
      <w:pPr>
        <w:rPr>
          <w:sz w:val="22"/>
          <w:szCs w:val="22"/>
        </w:rPr>
      </w:pPr>
      <w:r>
        <w:rPr>
          <w:sz w:val="22"/>
          <w:szCs w:val="22"/>
        </w:rPr>
        <w:t>2.</w:t>
      </w:r>
      <w:r>
        <w:rPr>
          <w:sz w:val="22"/>
          <w:szCs w:val="22"/>
        </w:rPr>
        <w:tab/>
        <w:t>Trying to determine whether the entity can pay its obligations.</w:t>
      </w:r>
    </w:p>
    <w:p w:rsidR="0080520D" w:rsidRDefault="0080520D">
      <w:pPr>
        <w:rPr>
          <w:sz w:val="22"/>
          <w:szCs w:val="22"/>
        </w:rPr>
      </w:pPr>
    </w:p>
    <w:p w:rsidR="0080520D" w:rsidRDefault="0080520D">
      <w:pPr>
        <w:rPr>
          <w:sz w:val="22"/>
          <w:szCs w:val="22"/>
        </w:rPr>
      </w:pPr>
      <w:r>
        <w:rPr>
          <w:sz w:val="22"/>
          <w:szCs w:val="22"/>
        </w:rPr>
        <w:t>3.</w:t>
      </w:r>
      <w:r>
        <w:rPr>
          <w:sz w:val="22"/>
          <w:szCs w:val="22"/>
        </w:rPr>
        <w:tab/>
        <w:t>Trying to determine whether a major investment proposal will be cost effective.</w:t>
      </w:r>
    </w:p>
    <w:p w:rsidR="0080520D" w:rsidRDefault="0080520D">
      <w:pPr>
        <w:rPr>
          <w:sz w:val="22"/>
          <w:szCs w:val="22"/>
        </w:rPr>
      </w:pPr>
    </w:p>
    <w:p w:rsidR="0080520D" w:rsidRDefault="0080520D">
      <w:pPr>
        <w:rPr>
          <w:sz w:val="22"/>
          <w:szCs w:val="22"/>
        </w:rPr>
      </w:pPr>
      <w:r>
        <w:rPr>
          <w:sz w:val="22"/>
          <w:szCs w:val="22"/>
        </w:rPr>
        <w:t>4.</w:t>
      </w:r>
      <w:r>
        <w:rPr>
          <w:sz w:val="22"/>
          <w:szCs w:val="22"/>
        </w:rPr>
        <w:tab/>
        <w:t>Trying to determine whether the company’s profit will result in a share price increase.</w:t>
      </w:r>
    </w:p>
    <w:p w:rsidR="0080520D" w:rsidRDefault="0080520D">
      <w:pPr>
        <w:rPr>
          <w:sz w:val="22"/>
          <w:szCs w:val="22"/>
        </w:rPr>
      </w:pPr>
    </w:p>
    <w:p w:rsidR="0080520D" w:rsidRDefault="0080520D">
      <w:pPr>
        <w:rPr>
          <w:sz w:val="22"/>
          <w:szCs w:val="22"/>
        </w:rPr>
      </w:pPr>
      <w:r>
        <w:rPr>
          <w:sz w:val="22"/>
          <w:szCs w:val="22"/>
        </w:rPr>
        <w:t>5.</w:t>
      </w:r>
      <w:r>
        <w:rPr>
          <w:sz w:val="22"/>
          <w:szCs w:val="22"/>
        </w:rPr>
        <w:tab/>
        <w:t>Trying to determine whether the entity should use debt or equity financing.</w:t>
      </w:r>
    </w:p>
    <w:p w:rsidR="0080520D" w:rsidRDefault="0080520D">
      <w:pPr>
        <w:rPr>
          <w:sz w:val="22"/>
          <w:szCs w:val="22"/>
        </w:rPr>
      </w:pPr>
    </w:p>
    <w:p w:rsidR="0080520D" w:rsidRDefault="0080520D">
      <w:pPr>
        <w:spacing w:after="120"/>
        <w:rPr>
          <w:sz w:val="22"/>
          <w:szCs w:val="22"/>
        </w:rPr>
      </w:pPr>
      <w:r>
        <w:rPr>
          <w:sz w:val="22"/>
          <w:szCs w:val="22"/>
        </w:rPr>
        <w:tab/>
        <w:t>(a)</w:t>
      </w:r>
      <w:r>
        <w:rPr>
          <w:sz w:val="22"/>
          <w:szCs w:val="22"/>
        </w:rPr>
        <w:tab/>
      </w:r>
      <w:r>
        <w:rPr>
          <w:sz w:val="22"/>
          <w:szCs w:val="22"/>
          <w:u w:val="single"/>
        </w:rPr>
        <w:t xml:space="preserve">  3  </w:t>
      </w:r>
      <w:r>
        <w:rPr>
          <w:sz w:val="22"/>
          <w:szCs w:val="22"/>
        </w:rPr>
        <w:tab/>
      </w:r>
      <w:r>
        <w:rPr>
          <w:sz w:val="22"/>
          <w:szCs w:val="22"/>
        </w:rPr>
        <w:tab/>
        <w:t>Executive directors</w:t>
      </w:r>
    </w:p>
    <w:p w:rsidR="0080520D" w:rsidRDefault="0080520D">
      <w:pPr>
        <w:spacing w:after="120"/>
        <w:rPr>
          <w:sz w:val="22"/>
          <w:szCs w:val="22"/>
        </w:rPr>
      </w:pPr>
      <w:r>
        <w:rPr>
          <w:sz w:val="22"/>
          <w:szCs w:val="22"/>
        </w:rPr>
        <w:tab/>
        <w:t>(b)</w:t>
      </w:r>
      <w:r>
        <w:rPr>
          <w:sz w:val="22"/>
          <w:szCs w:val="22"/>
        </w:rPr>
        <w:tab/>
      </w:r>
      <w:r>
        <w:rPr>
          <w:u w:val="single"/>
        </w:rPr>
        <w:t xml:space="preserve">  </w:t>
      </w:r>
      <w:r>
        <w:rPr>
          <w:sz w:val="22"/>
          <w:szCs w:val="22"/>
          <w:u w:val="single"/>
        </w:rPr>
        <w:t xml:space="preserve">2  </w:t>
      </w:r>
      <w:r>
        <w:rPr>
          <w:sz w:val="22"/>
          <w:szCs w:val="22"/>
        </w:rPr>
        <w:tab/>
      </w:r>
      <w:r>
        <w:rPr>
          <w:sz w:val="22"/>
          <w:szCs w:val="22"/>
        </w:rPr>
        <w:tab/>
        <w:t>Bank managers</w:t>
      </w:r>
    </w:p>
    <w:p w:rsidR="0080520D" w:rsidRDefault="0080520D">
      <w:pPr>
        <w:spacing w:after="120"/>
        <w:rPr>
          <w:sz w:val="22"/>
          <w:szCs w:val="22"/>
        </w:rPr>
      </w:pPr>
      <w:r>
        <w:rPr>
          <w:sz w:val="22"/>
          <w:szCs w:val="22"/>
        </w:rPr>
        <w:tab/>
        <w:t>(c)</w:t>
      </w:r>
      <w:r>
        <w:rPr>
          <w:sz w:val="22"/>
          <w:szCs w:val="22"/>
        </w:rPr>
        <w:tab/>
      </w:r>
      <w:r>
        <w:rPr>
          <w:sz w:val="22"/>
          <w:szCs w:val="22"/>
          <w:u w:val="single"/>
        </w:rPr>
        <w:t xml:space="preserve">  4  </w:t>
      </w:r>
      <w:r>
        <w:rPr>
          <w:sz w:val="22"/>
          <w:szCs w:val="22"/>
        </w:rPr>
        <w:tab/>
      </w:r>
      <w:r>
        <w:rPr>
          <w:sz w:val="22"/>
          <w:szCs w:val="22"/>
        </w:rPr>
        <w:tab/>
        <w:t>Shareholders</w:t>
      </w:r>
    </w:p>
    <w:p w:rsidR="0080520D" w:rsidRDefault="0080520D">
      <w:pPr>
        <w:spacing w:after="120"/>
        <w:rPr>
          <w:sz w:val="22"/>
          <w:szCs w:val="22"/>
        </w:rPr>
      </w:pPr>
      <w:r>
        <w:rPr>
          <w:sz w:val="22"/>
          <w:szCs w:val="22"/>
        </w:rPr>
        <w:tab/>
        <w:t>(d)</w:t>
      </w:r>
      <w:r>
        <w:rPr>
          <w:sz w:val="22"/>
          <w:szCs w:val="22"/>
        </w:rPr>
        <w:tab/>
      </w:r>
      <w:r>
        <w:rPr>
          <w:u w:val="single"/>
        </w:rPr>
        <w:t xml:space="preserve">  </w:t>
      </w:r>
      <w:r>
        <w:rPr>
          <w:sz w:val="22"/>
          <w:szCs w:val="22"/>
          <w:u w:val="single"/>
        </w:rPr>
        <w:t xml:space="preserve">5  </w:t>
      </w:r>
      <w:r>
        <w:rPr>
          <w:sz w:val="22"/>
          <w:szCs w:val="22"/>
        </w:rPr>
        <w:tab/>
      </w:r>
      <w:r>
        <w:rPr>
          <w:sz w:val="22"/>
          <w:szCs w:val="22"/>
        </w:rPr>
        <w:tab/>
        <w:t>Chief Financial Officer</w:t>
      </w:r>
    </w:p>
    <w:p w:rsidR="0080520D" w:rsidRDefault="0080520D">
      <w:pPr>
        <w:spacing w:after="120"/>
        <w:rPr>
          <w:sz w:val="22"/>
          <w:szCs w:val="22"/>
        </w:rPr>
      </w:pPr>
      <w:r>
        <w:rPr>
          <w:sz w:val="22"/>
          <w:szCs w:val="22"/>
        </w:rPr>
        <w:tab/>
        <w:t>(e)</w:t>
      </w:r>
      <w:r>
        <w:rPr>
          <w:sz w:val="22"/>
          <w:szCs w:val="22"/>
        </w:rPr>
        <w:tab/>
      </w:r>
      <w:r>
        <w:rPr>
          <w:sz w:val="22"/>
          <w:szCs w:val="22"/>
          <w:u w:val="single"/>
        </w:rPr>
        <w:t xml:space="preserve">  1  </w:t>
      </w:r>
      <w:r>
        <w:rPr>
          <w:sz w:val="22"/>
          <w:szCs w:val="22"/>
        </w:rPr>
        <w:tab/>
      </w:r>
      <w:r>
        <w:rPr>
          <w:sz w:val="22"/>
          <w:szCs w:val="22"/>
        </w:rPr>
        <w:tab/>
        <w:t>ASIC</w:t>
      </w:r>
    </w:p>
    <w:p w:rsidR="0080520D" w:rsidRDefault="0080520D">
      <w:pPr>
        <w:spacing w:after="120"/>
        <w:rPr>
          <w:sz w:val="22"/>
          <w:szCs w:val="22"/>
        </w:rPr>
      </w:pPr>
    </w:p>
    <w:p w:rsidR="000C3014" w:rsidRDefault="000C3014">
      <w:pPr>
        <w:rPr>
          <w:rFonts w:cs="Arial"/>
          <w:b/>
          <w:bCs/>
          <w:caps/>
          <w:sz w:val="22"/>
        </w:rPr>
      </w:pPr>
      <w:r>
        <w:br w:type="page"/>
      </w:r>
    </w:p>
    <w:p w:rsidR="0080520D" w:rsidRPr="007A3869" w:rsidRDefault="0080520D">
      <w:pPr>
        <w:pStyle w:val="StyleHeading311pt"/>
      </w:pPr>
      <w:r w:rsidRPr="007A3869">
        <w:lastRenderedPageBreak/>
        <w:t xml:space="preserve">brief exercise 1.4 </w:t>
      </w:r>
    </w:p>
    <w:tbl>
      <w:tblPr>
        <w:tblW w:w="6520" w:type="dxa"/>
        <w:tblInd w:w="93" w:type="dxa"/>
        <w:tblLook w:val="04A0" w:firstRow="1" w:lastRow="0" w:firstColumn="1" w:lastColumn="0" w:noHBand="0" w:noVBand="1"/>
      </w:tblPr>
      <w:tblGrid>
        <w:gridCol w:w="4642"/>
        <w:gridCol w:w="841"/>
        <w:gridCol w:w="1037"/>
      </w:tblGrid>
      <w:tr w:rsidR="00B77F36" w:rsidRPr="001C1ABD" w:rsidTr="007028B2">
        <w:trPr>
          <w:trHeight w:val="300"/>
        </w:trPr>
        <w:tc>
          <w:tcPr>
            <w:tcW w:w="6520" w:type="dxa"/>
            <w:gridSpan w:val="3"/>
            <w:shd w:val="clear" w:color="auto" w:fill="auto"/>
            <w:noWrap/>
            <w:hideMark/>
          </w:tcPr>
          <w:p w:rsidR="00B77F36" w:rsidRPr="001F0B28" w:rsidRDefault="00692AEC" w:rsidP="00E952E2">
            <w:pPr>
              <w:jc w:val="center"/>
              <w:rPr>
                <w:b/>
              </w:rPr>
            </w:pPr>
            <w:r>
              <w:rPr>
                <w:b/>
                <w:sz w:val="22"/>
                <w:szCs w:val="22"/>
              </w:rPr>
              <w:t>ABC</w:t>
            </w:r>
            <w:r w:rsidR="00B77F36" w:rsidRPr="001F0B28">
              <w:rPr>
                <w:b/>
                <w:sz w:val="22"/>
                <w:szCs w:val="22"/>
              </w:rPr>
              <w:t xml:space="preserve"> Pty Ltd</w:t>
            </w:r>
          </w:p>
        </w:tc>
      </w:tr>
      <w:tr w:rsidR="00B77F36" w:rsidRPr="001C1ABD" w:rsidTr="007028B2">
        <w:trPr>
          <w:trHeight w:val="300"/>
        </w:trPr>
        <w:tc>
          <w:tcPr>
            <w:tcW w:w="6520" w:type="dxa"/>
            <w:gridSpan w:val="3"/>
            <w:shd w:val="clear" w:color="auto" w:fill="auto"/>
            <w:noWrap/>
            <w:hideMark/>
          </w:tcPr>
          <w:p w:rsidR="00B77F36" w:rsidRPr="001F0B28" w:rsidRDefault="00B77F36" w:rsidP="00E952E2">
            <w:pPr>
              <w:jc w:val="center"/>
              <w:rPr>
                <w:b/>
              </w:rPr>
            </w:pPr>
            <w:r w:rsidRPr="001F0B28">
              <w:rPr>
                <w:b/>
                <w:sz w:val="22"/>
                <w:szCs w:val="22"/>
              </w:rPr>
              <w:t>Statement of financial position</w:t>
            </w:r>
          </w:p>
        </w:tc>
      </w:tr>
      <w:tr w:rsidR="00B77F36" w:rsidRPr="001C1ABD" w:rsidTr="007028B2">
        <w:trPr>
          <w:trHeight w:val="300"/>
        </w:trPr>
        <w:tc>
          <w:tcPr>
            <w:tcW w:w="6520" w:type="dxa"/>
            <w:gridSpan w:val="3"/>
            <w:shd w:val="clear" w:color="auto" w:fill="auto"/>
            <w:noWrap/>
            <w:hideMark/>
          </w:tcPr>
          <w:p w:rsidR="00B77F36" w:rsidRPr="001F0B28" w:rsidRDefault="00B77F36" w:rsidP="00BE4C07">
            <w:pPr>
              <w:jc w:val="center"/>
              <w:rPr>
                <w:b/>
              </w:rPr>
            </w:pPr>
            <w:r w:rsidRPr="001F0B28">
              <w:rPr>
                <w:b/>
                <w:sz w:val="22"/>
                <w:szCs w:val="22"/>
              </w:rPr>
              <w:t xml:space="preserve">as at 31 December </w:t>
            </w:r>
            <w:r w:rsidR="00BE4C07" w:rsidRPr="001F0B28">
              <w:rPr>
                <w:b/>
                <w:sz w:val="22"/>
                <w:szCs w:val="22"/>
              </w:rPr>
              <w:t>201</w:t>
            </w:r>
            <w:r w:rsidR="00BE4C07">
              <w:rPr>
                <w:b/>
                <w:sz w:val="22"/>
                <w:szCs w:val="22"/>
              </w:rPr>
              <w:t>5</w:t>
            </w:r>
          </w:p>
        </w:tc>
      </w:tr>
      <w:tr w:rsidR="00B77F36" w:rsidRPr="001C1ABD" w:rsidTr="007028B2">
        <w:trPr>
          <w:trHeight w:val="300"/>
        </w:trPr>
        <w:tc>
          <w:tcPr>
            <w:tcW w:w="4642" w:type="dxa"/>
            <w:tcBorders>
              <w:bottom w:val="single" w:sz="4" w:space="0" w:color="auto"/>
            </w:tcBorders>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c>
          <w:tcPr>
            <w:tcW w:w="841" w:type="dxa"/>
            <w:tcBorders>
              <w:bottom w:val="single" w:sz="4" w:space="0" w:color="auto"/>
            </w:tcBorders>
            <w:shd w:val="clear" w:color="auto" w:fill="auto"/>
            <w:noWrap/>
            <w:vAlign w:val="bottom"/>
            <w:hideMark/>
          </w:tcPr>
          <w:p w:rsidR="00B77F36" w:rsidRPr="001C1ABD" w:rsidRDefault="00B77F36" w:rsidP="00E952E2">
            <w:pPr>
              <w:rPr>
                <w:color w:val="000000"/>
                <w:lang w:eastAsia="en-AU"/>
              </w:rPr>
            </w:pPr>
          </w:p>
        </w:tc>
        <w:tc>
          <w:tcPr>
            <w:tcW w:w="1037" w:type="dxa"/>
            <w:tcBorders>
              <w:bottom w:val="single" w:sz="4" w:space="0" w:color="auto"/>
            </w:tcBorders>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r>
      <w:tr w:rsidR="00B77F36" w:rsidRPr="001C1ABD" w:rsidTr="007028B2">
        <w:trPr>
          <w:trHeight w:val="300"/>
        </w:trPr>
        <w:tc>
          <w:tcPr>
            <w:tcW w:w="4642" w:type="dxa"/>
            <w:tcBorders>
              <w:top w:val="single" w:sz="4" w:space="0" w:color="auto"/>
            </w:tcBorders>
            <w:shd w:val="clear" w:color="auto" w:fill="auto"/>
            <w:noWrap/>
            <w:vAlign w:val="bottom"/>
            <w:hideMark/>
          </w:tcPr>
          <w:p w:rsidR="00B77F36" w:rsidRPr="007028B2" w:rsidRDefault="00B77F36" w:rsidP="00E952E2">
            <w:pPr>
              <w:rPr>
                <w:color w:val="000000"/>
                <w:lang w:eastAsia="en-AU"/>
              </w:rPr>
            </w:pPr>
            <w:r w:rsidRPr="007028B2">
              <w:rPr>
                <w:color w:val="000000"/>
                <w:lang w:eastAsia="en-AU"/>
              </w:rPr>
              <w:t>Assets</w:t>
            </w:r>
          </w:p>
        </w:tc>
        <w:tc>
          <w:tcPr>
            <w:tcW w:w="841" w:type="dxa"/>
            <w:tcBorders>
              <w:top w:val="single" w:sz="4" w:space="0" w:color="auto"/>
            </w:tcBorders>
            <w:shd w:val="clear" w:color="auto" w:fill="auto"/>
            <w:noWrap/>
            <w:vAlign w:val="bottom"/>
            <w:hideMark/>
          </w:tcPr>
          <w:p w:rsidR="00B77F36" w:rsidRPr="001C1ABD" w:rsidRDefault="00B77F36" w:rsidP="00E952E2">
            <w:pPr>
              <w:rPr>
                <w:color w:val="000000"/>
                <w:lang w:eastAsia="en-AU"/>
              </w:rPr>
            </w:pPr>
          </w:p>
        </w:tc>
        <w:tc>
          <w:tcPr>
            <w:tcW w:w="1037" w:type="dxa"/>
            <w:tcBorders>
              <w:top w:val="single" w:sz="4" w:space="0" w:color="auto"/>
            </w:tcBorders>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r>
      <w:tr w:rsidR="00B77F36" w:rsidRPr="001C1ABD" w:rsidTr="007028B2">
        <w:trPr>
          <w:trHeight w:val="300"/>
        </w:trPr>
        <w:tc>
          <w:tcPr>
            <w:tcW w:w="4642" w:type="dxa"/>
            <w:shd w:val="clear" w:color="auto" w:fill="auto"/>
            <w:noWrap/>
            <w:vAlign w:val="bottom"/>
            <w:hideMark/>
          </w:tcPr>
          <w:p w:rsidR="00B77F36" w:rsidRPr="001C1ABD" w:rsidRDefault="00B77F36" w:rsidP="00E952E2">
            <w:pPr>
              <w:tabs>
                <w:tab w:val="left" w:pos="267"/>
                <w:tab w:val="left" w:pos="567"/>
              </w:tabs>
              <w:rPr>
                <w:color w:val="000000"/>
                <w:lang w:eastAsia="en-AU"/>
              </w:rPr>
            </w:pPr>
            <w:r>
              <w:rPr>
                <w:color w:val="000000"/>
                <w:lang w:eastAsia="en-AU"/>
              </w:rPr>
              <w:tab/>
            </w:r>
            <w:r w:rsidRPr="001C1ABD">
              <w:rPr>
                <w:color w:val="000000"/>
                <w:lang w:eastAsia="en-AU"/>
              </w:rPr>
              <w:t>Cash</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77F36" w:rsidP="00BE4C07">
            <w:pPr>
              <w:jc w:val="right"/>
              <w:rPr>
                <w:color w:val="000000"/>
                <w:lang w:eastAsia="en-AU"/>
              </w:rPr>
            </w:pPr>
            <w:r>
              <w:rPr>
                <w:color w:val="000000"/>
                <w:lang w:eastAsia="en-AU"/>
              </w:rPr>
              <w:t>$</w:t>
            </w:r>
            <w:r w:rsidR="00BE4C07">
              <w:rPr>
                <w:color w:val="000000"/>
                <w:lang w:eastAsia="en-AU"/>
              </w:rPr>
              <w:t xml:space="preserve">30 </w:t>
            </w:r>
            <w:r w:rsidR="00232413">
              <w:rPr>
                <w:color w:val="000000"/>
                <w:lang w:eastAsia="en-AU"/>
              </w:rPr>
              <w:t>0</w:t>
            </w:r>
            <w:r w:rsidRPr="001C1ABD">
              <w:rPr>
                <w:color w:val="000000"/>
                <w:lang w:eastAsia="en-AU"/>
              </w:rPr>
              <w:t>00</w:t>
            </w:r>
          </w:p>
        </w:tc>
      </w:tr>
      <w:tr w:rsidR="00B77F36" w:rsidRPr="001C1ABD" w:rsidTr="007028B2">
        <w:trPr>
          <w:trHeight w:val="300"/>
        </w:trPr>
        <w:tc>
          <w:tcPr>
            <w:tcW w:w="4642" w:type="dxa"/>
            <w:shd w:val="clear" w:color="auto" w:fill="auto"/>
            <w:noWrap/>
            <w:vAlign w:val="bottom"/>
            <w:hideMark/>
          </w:tcPr>
          <w:p w:rsidR="00B77F36" w:rsidRPr="001C1ABD" w:rsidRDefault="00B77F36" w:rsidP="00E952E2">
            <w:pPr>
              <w:tabs>
                <w:tab w:val="left" w:pos="267"/>
                <w:tab w:val="left" w:pos="567"/>
              </w:tabs>
              <w:rPr>
                <w:color w:val="000000"/>
                <w:lang w:eastAsia="en-AU"/>
              </w:rPr>
            </w:pPr>
            <w:r>
              <w:rPr>
                <w:color w:val="000000"/>
                <w:lang w:eastAsia="en-AU"/>
              </w:rPr>
              <w:tab/>
            </w:r>
            <w:r w:rsidRPr="001C1ABD">
              <w:rPr>
                <w:color w:val="000000"/>
                <w:lang w:eastAsia="en-AU"/>
              </w:rPr>
              <w:t>Accounts receivable</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E4C07" w:rsidP="00E952E2">
            <w:pPr>
              <w:jc w:val="right"/>
              <w:rPr>
                <w:color w:val="000000"/>
                <w:lang w:eastAsia="en-AU"/>
              </w:rPr>
            </w:pPr>
            <w:r>
              <w:rPr>
                <w:color w:val="000000"/>
                <w:lang w:eastAsia="en-AU"/>
              </w:rPr>
              <w:t xml:space="preserve">10 </w:t>
            </w:r>
            <w:r w:rsidR="00B77F36">
              <w:rPr>
                <w:color w:val="000000"/>
                <w:lang w:eastAsia="en-AU"/>
              </w:rPr>
              <w:t>000</w:t>
            </w:r>
          </w:p>
        </w:tc>
      </w:tr>
      <w:tr w:rsidR="00B77F36" w:rsidRPr="001C1ABD" w:rsidTr="007028B2">
        <w:trPr>
          <w:trHeight w:val="300"/>
        </w:trPr>
        <w:tc>
          <w:tcPr>
            <w:tcW w:w="4642" w:type="dxa"/>
            <w:shd w:val="clear" w:color="auto" w:fill="auto"/>
            <w:noWrap/>
            <w:vAlign w:val="bottom"/>
            <w:hideMark/>
          </w:tcPr>
          <w:p w:rsidR="00B77F36" w:rsidRPr="001C1ABD" w:rsidRDefault="00B77F36" w:rsidP="00B77F36">
            <w:pPr>
              <w:tabs>
                <w:tab w:val="left" w:pos="267"/>
                <w:tab w:val="left" w:pos="567"/>
              </w:tabs>
              <w:rPr>
                <w:color w:val="000000"/>
                <w:lang w:eastAsia="en-AU"/>
              </w:rPr>
            </w:pPr>
            <w:r>
              <w:rPr>
                <w:color w:val="000000"/>
                <w:lang w:eastAsia="en-AU"/>
              </w:rPr>
              <w:tab/>
              <w:t>Inventory</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E4C07" w:rsidP="00E952E2">
            <w:pPr>
              <w:jc w:val="right"/>
              <w:rPr>
                <w:color w:val="000000"/>
                <w:u w:val="single"/>
                <w:lang w:eastAsia="en-AU"/>
              </w:rPr>
            </w:pPr>
            <w:r>
              <w:rPr>
                <w:color w:val="000000"/>
                <w:u w:val="single"/>
                <w:lang w:eastAsia="en-AU"/>
              </w:rPr>
              <w:t xml:space="preserve"> 7 500</w:t>
            </w:r>
          </w:p>
        </w:tc>
      </w:tr>
      <w:tr w:rsidR="00B77F36" w:rsidRPr="001C1ABD" w:rsidTr="007028B2">
        <w:trPr>
          <w:trHeight w:val="300"/>
        </w:trPr>
        <w:tc>
          <w:tcPr>
            <w:tcW w:w="4642" w:type="dxa"/>
            <w:shd w:val="clear" w:color="auto" w:fill="auto"/>
            <w:noWrap/>
            <w:vAlign w:val="bottom"/>
            <w:hideMark/>
          </w:tcPr>
          <w:p w:rsidR="00B77F36" w:rsidRPr="001C1ABD" w:rsidRDefault="00B77F36" w:rsidP="00E952E2">
            <w:pPr>
              <w:rPr>
                <w:color w:val="000000"/>
                <w:lang w:eastAsia="en-AU"/>
              </w:rPr>
            </w:pPr>
            <w:r>
              <w:rPr>
                <w:color w:val="000000"/>
                <w:lang w:eastAsia="en-AU"/>
              </w:rPr>
              <w:tab/>
            </w:r>
            <w:r w:rsidRPr="001C1ABD">
              <w:rPr>
                <w:color w:val="000000"/>
                <w:lang w:eastAsia="en-AU"/>
              </w:rPr>
              <w:t>Total assets</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E4C07" w:rsidP="00E952E2">
            <w:pPr>
              <w:jc w:val="right"/>
              <w:rPr>
                <w:color w:val="000000"/>
                <w:lang w:eastAsia="en-AU"/>
              </w:rPr>
            </w:pPr>
            <w:r>
              <w:rPr>
                <w:color w:val="000000"/>
                <w:lang w:eastAsia="en-AU"/>
              </w:rPr>
              <w:t>47 5</w:t>
            </w:r>
            <w:r w:rsidR="00B77F36">
              <w:rPr>
                <w:color w:val="000000"/>
                <w:lang w:eastAsia="en-AU"/>
              </w:rPr>
              <w:t>00</w:t>
            </w:r>
          </w:p>
        </w:tc>
      </w:tr>
      <w:tr w:rsidR="00B77F36" w:rsidRPr="001C1ABD" w:rsidTr="007028B2">
        <w:trPr>
          <w:trHeight w:val="300"/>
        </w:trPr>
        <w:tc>
          <w:tcPr>
            <w:tcW w:w="4642" w:type="dxa"/>
            <w:shd w:val="clear" w:color="auto" w:fill="auto"/>
            <w:noWrap/>
            <w:vAlign w:val="bottom"/>
            <w:hideMark/>
          </w:tcPr>
          <w:p w:rsidR="00B77F36" w:rsidRPr="007028B2" w:rsidRDefault="00B77F36" w:rsidP="00E952E2">
            <w:pPr>
              <w:rPr>
                <w:color w:val="000000"/>
                <w:lang w:eastAsia="en-AU"/>
              </w:rPr>
            </w:pPr>
            <w:r w:rsidRPr="007028B2">
              <w:rPr>
                <w:color w:val="000000"/>
                <w:lang w:eastAsia="en-AU"/>
              </w:rPr>
              <w:t xml:space="preserve">Liabilities </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r>
      <w:tr w:rsidR="00B77F36" w:rsidRPr="001C1ABD" w:rsidTr="007028B2">
        <w:trPr>
          <w:trHeight w:val="300"/>
        </w:trPr>
        <w:tc>
          <w:tcPr>
            <w:tcW w:w="4642" w:type="dxa"/>
            <w:shd w:val="clear" w:color="auto" w:fill="auto"/>
            <w:noWrap/>
            <w:vAlign w:val="bottom"/>
            <w:hideMark/>
          </w:tcPr>
          <w:p w:rsidR="00B77F36" w:rsidRPr="001C1ABD" w:rsidRDefault="00B77F36" w:rsidP="00E952E2">
            <w:pPr>
              <w:tabs>
                <w:tab w:val="left" w:pos="267"/>
                <w:tab w:val="left" w:pos="567"/>
              </w:tabs>
              <w:rPr>
                <w:color w:val="000000"/>
                <w:lang w:eastAsia="en-AU"/>
              </w:rPr>
            </w:pPr>
            <w:r>
              <w:rPr>
                <w:color w:val="000000"/>
                <w:lang w:eastAsia="en-AU"/>
              </w:rPr>
              <w:tab/>
            </w:r>
            <w:r w:rsidRPr="001C1ABD">
              <w:rPr>
                <w:color w:val="000000"/>
                <w:lang w:eastAsia="en-AU"/>
              </w:rPr>
              <w:t xml:space="preserve">Accounts payable </w:t>
            </w:r>
          </w:p>
        </w:tc>
        <w:tc>
          <w:tcPr>
            <w:tcW w:w="841" w:type="dxa"/>
            <w:shd w:val="clear" w:color="auto" w:fill="auto"/>
            <w:noWrap/>
            <w:vAlign w:val="bottom"/>
            <w:hideMark/>
          </w:tcPr>
          <w:p w:rsidR="00B77F36" w:rsidRPr="001C1ABD" w:rsidRDefault="00B77F36" w:rsidP="00E952E2">
            <w:pPr>
              <w:jc w:val="right"/>
              <w:rPr>
                <w:color w:val="000000"/>
                <w:lang w:eastAsia="en-AU"/>
              </w:rPr>
            </w:pPr>
          </w:p>
        </w:tc>
        <w:tc>
          <w:tcPr>
            <w:tcW w:w="1037" w:type="dxa"/>
            <w:shd w:val="clear" w:color="auto" w:fill="auto"/>
            <w:noWrap/>
            <w:vAlign w:val="bottom"/>
            <w:hideMark/>
          </w:tcPr>
          <w:p w:rsidR="00B77F36" w:rsidRPr="00B77F36" w:rsidRDefault="00BE4C07" w:rsidP="00BE4C07">
            <w:pPr>
              <w:jc w:val="right"/>
              <w:rPr>
                <w:color w:val="000000"/>
                <w:u w:val="single"/>
                <w:lang w:eastAsia="en-AU"/>
              </w:rPr>
            </w:pPr>
            <w:r>
              <w:rPr>
                <w:color w:val="000000"/>
                <w:u w:val="single"/>
                <w:lang w:eastAsia="en-AU"/>
              </w:rPr>
              <w:t>32</w:t>
            </w:r>
            <w:r w:rsidRPr="00B77F36">
              <w:rPr>
                <w:color w:val="000000"/>
                <w:u w:val="single"/>
                <w:lang w:eastAsia="en-AU"/>
              </w:rPr>
              <w:t xml:space="preserve"> </w:t>
            </w:r>
            <w:r>
              <w:rPr>
                <w:color w:val="000000"/>
                <w:u w:val="single"/>
                <w:lang w:eastAsia="en-AU"/>
              </w:rPr>
              <w:t>5</w:t>
            </w:r>
            <w:r w:rsidRPr="00B77F36">
              <w:rPr>
                <w:color w:val="000000"/>
                <w:u w:val="single"/>
                <w:lang w:eastAsia="en-AU"/>
              </w:rPr>
              <w:t>00</w:t>
            </w:r>
          </w:p>
        </w:tc>
      </w:tr>
      <w:tr w:rsidR="00B77F36" w:rsidRPr="001C1ABD" w:rsidTr="007028B2">
        <w:trPr>
          <w:trHeight w:val="300"/>
        </w:trPr>
        <w:tc>
          <w:tcPr>
            <w:tcW w:w="4642" w:type="dxa"/>
            <w:shd w:val="clear" w:color="auto" w:fill="auto"/>
            <w:noWrap/>
            <w:vAlign w:val="bottom"/>
            <w:hideMark/>
          </w:tcPr>
          <w:p w:rsidR="00B77F36" w:rsidRPr="007028B2" w:rsidRDefault="007028B2" w:rsidP="00E952E2">
            <w:pPr>
              <w:rPr>
                <w:b/>
                <w:color w:val="000000"/>
                <w:lang w:eastAsia="en-AU"/>
              </w:rPr>
            </w:pPr>
            <w:r>
              <w:rPr>
                <w:color w:val="000000"/>
                <w:lang w:eastAsia="en-AU"/>
              </w:rPr>
              <w:tab/>
            </w:r>
            <w:r w:rsidR="00B77F36" w:rsidRPr="007028B2">
              <w:rPr>
                <w:b/>
                <w:color w:val="000000"/>
                <w:lang w:eastAsia="en-AU"/>
              </w:rPr>
              <w:t xml:space="preserve">Net assets </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77F36" w:rsidP="00BE4C07">
            <w:pPr>
              <w:jc w:val="right"/>
              <w:rPr>
                <w:color w:val="000000"/>
                <w:u w:val="double"/>
                <w:lang w:eastAsia="en-AU"/>
              </w:rPr>
            </w:pPr>
            <w:r>
              <w:rPr>
                <w:color w:val="000000"/>
                <w:u w:val="double"/>
                <w:lang w:eastAsia="en-AU"/>
              </w:rPr>
              <w:t>$</w:t>
            </w:r>
            <w:r w:rsidR="00BE4C07">
              <w:rPr>
                <w:color w:val="000000"/>
                <w:u w:val="double"/>
                <w:lang w:eastAsia="en-AU"/>
              </w:rPr>
              <w:t xml:space="preserve">15 </w:t>
            </w:r>
            <w:r>
              <w:rPr>
                <w:color w:val="000000"/>
                <w:u w:val="double"/>
                <w:lang w:eastAsia="en-AU"/>
              </w:rPr>
              <w:t>0</w:t>
            </w:r>
            <w:r w:rsidR="0082742F">
              <w:rPr>
                <w:color w:val="000000"/>
                <w:u w:val="double"/>
                <w:lang w:eastAsia="en-AU"/>
              </w:rPr>
              <w:t>0</w:t>
            </w:r>
            <w:r>
              <w:rPr>
                <w:color w:val="000000"/>
                <w:u w:val="double"/>
                <w:lang w:eastAsia="en-AU"/>
              </w:rPr>
              <w:t>0</w:t>
            </w:r>
          </w:p>
        </w:tc>
      </w:tr>
      <w:tr w:rsidR="00B77F36" w:rsidRPr="001C1ABD" w:rsidTr="007028B2">
        <w:trPr>
          <w:trHeight w:val="300"/>
        </w:trPr>
        <w:tc>
          <w:tcPr>
            <w:tcW w:w="4642" w:type="dxa"/>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r>
      <w:tr w:rsidR="00B77F36" w:rsidRPr="001C1ABD" w:rsidTr="007028B2">
        <w:trPr>
          <w:trHeight w:val="300"/>
        </w:trPr>
        <w:tc>
          <w:tcPr>
            <w:tcW w:w="4642" w:type="dxa"/>
            <w:shd w:val="clear" w:color="auto" w:fill="auto"/>
            <w:noWrap/>
            <w:vAlign w:val="bottom"/>
            <w:hideMark/>
          </w:tcPr>
          <w:p w:rsidR="00B77F36" w:rsidRPr="007028B2" w:rsidRDefault="00B77F36" w:rsidP="00E952E2">
            <w:pPr>
              <w:rPr>
                <w:color w:val="000000"/>
                <w:lang w:eastAsia="en-AU"/>
              </w:rPr>
            </w:pPr>
            <w:r w:rsidRPr="007028B2">
              <w:rPr>
                <w:color w:val="000000"/>
                <w:lang w:eastAsia="en-AU"/>
              </w:rPr>
              <w:t>Equity</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r>
      <w:tr w:rsidR="00B77F36" w:rsidRPr="001C1ABD" w:rsidTr="007028B2">
        <w:trPr>
          <w:trHeight w:val="300"/>
        </w:trPr>
        <w:tc>
          <w:tcPr>
            <w:tcW w:w="4642" w:type="dxa"/>
            <w:shd w:val="clear" w:color="auto" w:fill="auto"/>
            <w:noWrap/>
            <w:vAlign w:val="bottom"/>
            <w:hideMark/>
          </w:tcPr>
          <w:p w:rsidR="00B77F36" w:rsidRPr="001C1ABD" w:rsidRDefault="00B77F36" w:rsidP="00E952E2">
            <w:pPr>
              <w:tabs>
                <w:tab w:val="left" w:pos="267"/>
                <w:tab w:val="left" w:pos="567"/>
              </w:tabs>
              <w:rPr>
                <w:color w:val="000000"/>
                <w:lang w:eastAsia="en-AU"/>
              </w:rPr>
            </w:pPr>
            <w:r>
              <w:rPr>
                <w:color w:val="000000"/>
                <w:lang w:eastAsia="en-AU"/>
              </w:rPr>
              <w:tab/>
            </w:r>
            <w:r w:rsidRPr="001C1ABD">
              <w:rPr>
                <w:color w:val="000000"/>
                <w:lang w:eastAsia="en-AU"/>
              </w:rPr>
              <w:t>Share capital</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B77F36" w:rsidRDefault="00BE4C07" w:rsidP="00BE4C07">
            <w:pPr>
              <w:jc w:val="right"/>
              <w:rPr>
                <w:color w:val="000000"/>
                <w:u w:val="single"/>
                <w:lang w:eastAsia="en-AU"/>
              </w:rPr>
            </w:pPr>
            <w:r>
              <w:rPr>
                <w:color w:val="000000"/>
                <w:u w:val="single"/>
                <w:lang w:eastAsia="en-AU"/>
              </w:rPr>
              <w:t>15</w:t>
            </w:r>
            <w:r w:rsidRPr="00B77F36">
              <w:rPr>
                <w:color w:val="000000"/>
                <w:u w:val="single"/>
                <w:lang w:eastAsia="en-AU"/>
              </w:rPr>
              <w:t xml:space="preserve"> </w:t>
            </w:r>
            <w:r w:rsidR="00B77F36" w:rsidRPr="00B77F36">
              <w:rPr>
                <w:color w:val="000000"/>
                <w:u w:val="single"/>
                <w:lang w:eastAsia="en-AU"/>
              </w:rPr>
              <w:t>000</w:t>
            </w:r>
          </w:p>
        </w:tc>
      </w:tr>
      <w:tr w:rsidR="00B77F36" w:rsidRPr="001C1ABD" w:rsidTr="007028B2">
        <w:trPr>
          <w:trHeight w:val="300"/>
        </w:trPr>
        <w:tc>
          <w:tcPr>
            <w:tcW w:w="4642" w:type="dxa"/>
            <w:shd w:val="clear" w:color="auto" w:fill="auto"/>
            <w:noWrap/>
            <w:vAlign w:val="bottom"/>
            <w:hideMark/>
          </w:tcPr>
          <w:p w:rsidR="00B77F36" w:rsidRPr="007028B2" w:rsidRDefault="007028B2" w:rsidP="00E952E2">
            <w:pPr>
              <w:tabs>
                <w:tab w:val="left" w:pos="267"/>
                <w:tab w:val="left" w:pos="567"/>
              </w:tabs>
              <w:rPr>
                <w:b/>
                <w:color w:val="000000"/>
                <w:lang w:eastAsia="en-AU"/>
              </w:rPr>
            </w:pPr>
            <w:r>
              <w:rPr>
                <w:color w:val="000000"/>
                <w:lang w:eastAsia="en-AU"/>
              </w:rPr>
              <w:tab/>
            </w:r>
            <w:r>
              <w:rPr>
                <w:color w:val="000000"/>
                <w:lang w:eastAsia="en-AU"/>
              </w:rPr>
              <w:tab/>
            </w:r>
            <w:r w:rsidR="00A15BD5">
              <w:rPr>
                <w:color w:val="000000"/>
                <w:lang w:eastAsia="en-AU"/>
              </w:rPr>
              <w:tab/>
            </w:r>
            <w:r w:rsidR="00B77F36" w:rsidRPr="007028B2">
              <w:rPr>
                <w:b/>
                <w:color w:val="000000"/>
                <w:lang w:eastAsia="en-AU"/>
              </w:rPr>
              <w:t xml:space="preserve">Total equity </w:t>
            </w:r>
          </w:p>
        </w:tc>
        <w:tc>
          <w:tcPr>
            <w:tcW w:w="841" w:type="dxa"/>
            <w:shd w:val="clear" w:color="auto" w:fill="auto"/>
            <w:noWrap/>
            <w:vAlign w:val="bottom"/>
            <w:hideMark/>
          </w:tcPr>
          <w:p w:rsidR="00B77F36" w:rsidRPr="001C1ABD" w:rsidRDefault="00B77F36" w:rsidP="00E952E2">
            <w:pPr>
              <w:rPr>
                <w:color w:val="000000"/>
                <w:lang w:eastAsia="en-AU"/>
              </w:rPr>
            </w:pPr>
          </w:p>
        </w:tc>
        <w:tc>
          <w:tcPr>
            <w:tcW w:w="1037" w:type="dxa"/>
            <w:shd w:val="clear" w:color="auto" w:fill="auto"/>
            <w:noWrap/>
            <w:vAlign w:val="bottom"/>
            <w:hideMark/>
          </w:tcPr>
          <w:p w:rsidR="00B77F36" w:rsidRPr="001C1ABD" w:rsidRDefault="00B77F36" w:rsidP="00BE4C07">
            <w:pPr>
              <w:jc w:val="right"/>
              <w:rPr>
                <w:color w:val="000000"/>
                <w:u w:val="double"/>
                <w:lang w:eastAsia="en-AU"/>
              </w:rPr>
            </w:pPr>
            <w:r>
              <w:rPr>
                <w:color w:val="000000"/>
                <w:u w:val="double"/>
                <w:lang w:eastAsia="en-AU"/>
              </w:rPr>
              <w:t>$</w:t>
            </w:r>
            <w:r w:rsidR="00BE4C07">
              <w:rPr>
                <w:color w:val="000000"/>
                <w:u w:val="double"/>
                <w:lang w:eastAsia="en-AU"/>
              </w:rPr>
              <w:t xml:space="preserve">15 </w:t>
            </w:r>
            <w:r>
              <w:rPr>
                <w:color w:val="000000"/>
                <w:u w:val="double"/>
                <w:lang w:eastAsia="en-AU"/>
              </w:rPr>
              <w:t>000</w:t>
            </w:r>
          </w:p>
        </w:tc>
      </w:tr>
      <w:tr w:rsidR="00B77F36" w:rsidRPr="001C1ABD" w:rsidTr="007028B2">
        <w:trPr>
          <w:trHeight w:val="300"/>
        </w:trPr>
        <w:tc>
          <w:tcPr>
            <w:tcW w:w="4642" w:type="dxa"/>
            <w:tcBorders>
              <w:bottom w:val="single" w:sz="4" w:space="0" w:color="auto"/>
            </w:tcBorders>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c>
          <w:tcPr>
            <w:tcW w:w="841" w:type="dxa"/>
            <w:tcBorders>
              <w:bottom w:val="single" w:sz="4" w:space="0" w:color="auto"/>
            </w:tcBorders>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c>
          <w:tcPr>
            <w:tcW w:w="1037" w:type="dxa"/>
            <w:tcBorders>
              <w:bottom w:val="single" w:sz="4" w:space="0" w:color="auto"/>
            </w:tcBorders>
            <w:shd w:val="clear" w:color="auto" w:fill="auto"/>
            <w:noWrap/>
            <w:vAlign w:val="bottom"/>
            <w:hideMark/>
          </w:tcPr>
          <w:p w:rsidR="00B77F36" w:rsidRPr="001C1ABD" w:rsidRDefault="00B77F36" w:rsidP="00E952E2">
            <w:pPr>
              <w:rPr>
                <w:color w:val="000000"/>
                <w:lang w:eastAsia="en-AU"/>
              </w:rPr>
            </w:pPr>
            <w:r w:rsidRPr="001C1ABD">
              <w:rPr>
                <w:color w:val="000000"/>
                <w:lang w:eastAsia="en-AU"/>
              </w:rPr>
              <w:t> </w:t>
            </w:r>
          </w:p>
        </w:tc>
      </w:tr>
    </w:tbl>
    <w:p w:rsidR="000C3014" w:rsidRDefault="000C3014" w:rsidP="000C3014">
      <w:pPr>
        <w:pStyle w:val="Heading3"/>
        <w:spacing w:before="0" w:after="0"/>
        <w:rPr>
          <w:sz w:val="22"/>
          <w:szCs w:val="22"/>
        </w:rPr>
      </w:pPr>
    </w:p>
    <w:p w:rsidR="0080520D" w:rsidRDefault="0080520D">
      <w:pPr>
        <w:pStyle w:val="Heading3"/>
        <w:spacing w:after="120"/>
        <w:rPr>
          <w:sz w:val="22"/>
          <w:szCs w:val="22"/>
        </w:rPr>
      </w:pPr>
      <w:r>
        <w:rPr>
          <w:sz w:val="22"/>
          <w:szCs w:val="22"/>
        </w:rPr>
        <w:t xml:space="preserve">BRIEF EXERCISE 1.5 </w:t>
      </w:r>
    </w:p>
    <w:p w:rsidR="0080520D" w:rsidRDefault="00E06681">
      <w:pPr>
        <w:spacing w:after="120"/>
        <w:jc w:val="both"/>
        <w:rPr>
          <w:sz w:val="22"/>
          <w:szCs w:val="22"/>
        </w:rPr>
      </w:pPr>
      <w:r>
        <w:rPr>
          <w:sz w:val="22"/>
          <w:szCs w:val="22"/>
          <w:u w:val="single"/>
        </w:rPr>
        <w:t>PorL</w:t>
      </w:r>
      <w:r w:rsidR="0080520D">
        <w:rPr>
          <w:sz w:val="22"/>
          <w:szCs w:val="22"/>
        </w:rPr>
        <w:tab/>
        <w:t>(a)</w:t>
      </w:r>
      <w:r w:rsidR="0080520D">
        <w:rPr>
          <w:sz w:val="22"/>
          <w:szCs w:val="22"/>
        </w:rPr>
        <w:tab/>
      </w:r>
      <w:r>
        <w:rPr>
          <w:sz w:val="22"/>
          <w:szCs w:val="22"/>
        </w:rPr>
        <w:t xml:space="preserve">Revenues </w:t>
      </w:r>
      <w:r w:rsidR="0080520D">
        <w:rPr>
          <w:sz w:val="22"/>
          <w:szCs w:val="22"/>
        </w:rPr>
        <w:t>during the period.</w:t>
      </w:r>
    </w:p>
    <w:p w:rsidR="0080520D" w:rsidRDefault="0082742F">
      <w:pPr>
        <w:spacing w:after="120"/>
        <w:jc w:val="both"/>
        <w:rPr>
          <w:sz w:val="22"/>
          <w:szCs w:val="22"/>
        </w:rPr>
      </w:pPr>
      <w:r>
        <w:rPr>
          <w:sz w:val="22"/>
          <w:szCs w:val="22"/>
          <w:u w:val="single"/>
        </w:rPr>
        <w:t>SFP</w:t>
      </w:r>
      <w:r w:rsidR="0080520D">
        <w:rPr>
          <w:sz w:val="22"/>
          <w:szCs w:val="22"/>
        </w:rPr>
        <w:tab/>
        <w:t>(b)</w:t>
      </w:r>
      <w:r w:rsidR="0080520D">
        <w:rPr>
          <w:sz w:val="22"/>
          <w:szCs w:val="22"/>
        </w:rPr>
        <w:tab/>
        <w:t xml:space="preserve">Accounts </w:t>
      </w:r>
      <w:r w:rsidR="00E06681">
        <w:rPr>
          <w:sz w:val="22"/>
          <w:szCs w:val="22"/>
        </w:rPr>
        <w:t xml:space="preserve">receivable </w:t>
      </w:r>
      <w:r w:rsidR="0080520D">
        <w:rPr>
          <w:sz w:val="22"/>
          <w:szCs w:val="22"/>
        </w:rPr>
        <w:t>at the end of the year.</w:t>
      </w:r>
    </w:p>
    <w:p w:rsidR="0080520D" w:rsidRDefault="0082742F">
      <w:pPr>
        <w:spacing w:after="120"/>
        <w:jc w:val="both"/>
        <w:rPr>
          <w:sz w:val="22"/>
          <w:szCs w:val="22"/>
        </w:rPr>
      </w:pPr>
      <w:r>
        <w:rPr>
          <w:sz w:val="22"/>
          <w:szCs w:val="22"/>
          <w:u w:val="single"/>
        </w:rPr>
        <w:t>SCF</w:t>
      </w:r>
      <w:r w:rsidR="0080520D">
        <w:rPr>
          <w:sz w:val="22"/>
          <w:szCs w:val="22"/>
        </w:rPr>
        <w:tab/>
        <w:t>(c)</w:t>
      </w:r>
      <w:r w:rsidR="0080520D">
        <w:rPr>
          <w:sz w:val="22"/>
          <w:szCs w:val="22"/>
        </w:rPr>
        <w:tab/>
        <w:t>Cash received from borrowing during the period.</w:t>
      </w:r>
    </w:p>
    <w:p w:rsidR="0080520D" w:rsidRDefault="0082742F">
      <w:pPr>
        <w:spacing w:after="120"/>
        <w:jc w:val="both"/>
        <w:rPr>
          <w:sz w:val="22"/>
          <w:szCs w:val="22"/>
        </w:rPr>
      </w:pPr>
      <w:r>
        <w:rPr>
          <w:sz w:val="22"/>
          <w:szCs w:val="22"/>
          <w:u w:val="single"/>
        </w:rPr>
        <w:t>SCF</w:t>
      </w:r>
      <w:r w:rsidR="0080520D">
        <w:rPr>
          <w:sz w:val="22"/>
          <w:szCs w:val="22"/>
        </w:rPr>
        <w:tab/>
        <w:t>(d)</w:t>
      </w:r>
      <w:r w:rsidR="0080520D">
        <w:rPr>
          <w:sz w:val="22"/>
          <w:szCs w:val="22"/>
        </w:rPr>
        <w:tab/>
        <w:t>Cash payments for the purchase of property, plant and equipment.</w:t>
      </w:r>
    </w:p>
    <w:p w:rsidR="0080520D" w:rsidRDefault="0080520D">
      <w:pPr>
        <w:spacing w:after="120"/>
        <w:jc w:val="both"/>
        <w:rPr>
          <w:sz w:val="22"/>
          <w:szCs w:val="22"/>
        </w:rPr>
      </w:pPr>
    </w:p>
    <w:p w:rsidR="0080520D" w:rsidRDefault="0080520D">
      <w:pPr>
        <w:spacing w:after="120"/>
        <w:jc w:val="both"/>
        <w:rPr>
          <w:sz w:val="22"/>
          <w:szCs w:val="22"/>
        </w:rPr>
      </w:pPr>
    </w:p>
    <w:p w:rsidR="0080520D" w:rsidRDefault="0080520D">
      <w:pPr>
        <w:pStyle w:val="StyleHeading311pt"/>
      </w:pPr>
      <w:r>
        <w:t xml:space="preserve">BRIEF EXERCISE 1.6 </w:t>
      </w:r>
    </w:p>
    <w:p w:rsidR="0080520D" w:rsidRDefault="00E06681">
      <w:pPr>
        <w:jc w:val="center"/>
        <w:rPr>
          <w:b/>
          <w:sz w:val="22"/>
          <w:szCs w:val="22"/>
        </w:rPr>
      </w:pPr>
      <w:r>
        <w:rPr>
          <w:b/>
          <w:sz w:val="22"/>
          <w:szCs w:val="22"/>
        </w:rPr>
        <w:t xml:space="preserve">Swift </w:t>
      </w:r>
      <w:r w:rsidR="0080520D">
        <w:rPr>
          <w:b/>
          <w:sz w:val="22"/>
          <w:szCs w:val="22"/>
        </w:rPr>
        <w:t>Ltd</w:t>
      </w:r>
    </w:p>
    <w:p w:rsidR="0080520D" w:rsidRDefault="00772F25">
      <w:pPr>
        <w:jc w:val="center"/>
        <w:rPr>
          <w:b/>
          <w:sz w:val="22"/>
          <w:szCs w:val="22"/>
        </w:rPr>
      </w:pPr>
      <w:r>
        <w:rPr>
          <w:b/>
          <w:sz w:val="22"/>
          <w:szCs w:val="22"/>
        </w:rPr>
        <w:t>Statement of financial position</w:t>
      </w:r>
      <w:r w:rsidR="0080520D">
        <w:rPr>
          <w:b/>
          <w:sz w:val="22"/>
          <w:szCs w:val="22"/>
        </w:rPr>
        <w:t xml:space="preserve"> (Partial)</w:t>
      </w:r>
    </w:p>
    <w:p w:rsidR="0080520D" w:rsidRDefault="0080520D">
      <w:pPr>
        <w:jc w:val="both"/>
        <w:rPr>
          <w:sz w:val="22"/>
          <w:szCs w:val="22"/>
        </w:rPr>
      </w:pPr>
    </w:p>
    <w:tbl>
      <w:tblPr>
        <w:tblW w:w="0" w:type="auto"/>
        <w:tblInd w:w="228" w:type="dxa"/>
        <w:tblLook w:val="01E0" w:firstRow="1" w:lastRow="1" w:firstColumn="1" w:lastColumn="1" w:noHBand="0" w:noVBand="0"/>
      </w:tblPr>
      <w:tblGrid>
        <w:gridCol w:w="6720"/>
        <w:gridCol w:w="1560"/>
      </w:tblGrid>
      <w:tr w:rsidR="0080520D">
        <w:tc>
          <w:tcPr>
            <w:tcW w:w="6720" w:type="dxa"/>
            <w:tcBorders>
              <w:top w:val="single" w:sz="12" w:space="0" w:color="auto"/>
            </w:tcBorders>
          </w:tcPr>
          <w:p w:rsidR="0080520D" w:rsidRDefault="0080520D">
            <w:pPr>
              <w:jc w:val="both"/>
              <w:rPr>
                <w:sz w:val="22"/>
                <w:szCs w:val="22"/>
              </w:rPr>
            </w:pPr>
          </w:p>
        </w:tc>
        <w:tc>
          <w:tcPr>
            <w:tcW w:w="1560" w:type="dxa"/>
            <w:tcBorders>
              <w:top w:val="single" w:sz="12" w:space="0" w:color="auto"/>
            </w:tcBorders>
          </w:tcPr>
          <w:p w:rsidR="0080520D" w:rsidRDefault="0080520D">
            <w:pPr>
              <w:jc w:val="right"/>
              <w:rPr>
                <w:sz w:val="22"/>
                <w:szCs w:val="22"/>
              </w:rPr>
            </w:pPr>
          </w:p>
        </w:tc>
      </w:tr>
      <w:tr w:rsidR="0080520D">
        <w:tc>
          <w:tcPr>
            <w:tcW w:w="6720" w:type="dxa"/>
          </w:tcPr>
          <w:p w:rsidR="0080520D" w:rsidRDefault="0080520D">
            <w:pPr>
              <w:jc w:val="both"/>
              <w:rPr>
                <w:sz w:val="22"/>
                <w:szCs w:val="22"/>
              </w:rPr>
            </w:pPr>
            <w:r>
              <w:rPr>
                <w:sz w:val="22"/>
                <w:szCs w:val="22"/>
              </w:rPr>
              <w:t>Current assets:</w:t>
            </w:r>
          </w:p>
        </w:tc>
        <w:tc>
          <w:tcPr>
            <w:tcW w:w="1560" w:type="dxa"/>
          </w:tcPr>
          <w:p w:rsidR="0080520D" w:rsidRDefault="0080520D">
            <w:pPr>
              <w:jc w:val="right"/>
              <w:rPr>
                <w:sz w:val="22"/>
                <w:szCs w:val="22"/>
              </w:rPr>
            </w:pPr>
          </w:p>
        </w:tc>
      </w:tr>
      <w:tr w:rsidR="0080520D">
        <w:tc>
          <w:tcPr>
            <w:tcW w:w="6720" w:type="dxa"/>
          </w:tcPr>
          <w:p w:rsidR="0080520D" w:rsidRDefault="0080520D">
            <w:pPr>
              <w:jc w:val="both"/>
              <w:rPr>
                <w:sz w:val="22"/>
                <w:szCs w:val="22"/>
              </w:rPr>
            </w:pPr>
            <w:r>
              <w:rPr>
                <w:sz w:val="22"/>
                <w:szCs w:val="22"/>
              </w:rPr>
              <w:tab/>
              <w:t>Cash</w:t>
            </w:r>
          </w:p>
        </w:tc>
        <w:tc>
          <w:tcPr>
            <w:tcW w:w="1560" w:type="dxa"/>
          </w:tcPr>
          <w:p w:rsidR="0080520D" w:rsidRDefault="0080520D" w:rsidP="00E06681">
            <w:pPr>
              <w:jc w:val="right"/>
              <w:rPr>
                <w:sz w:val="22"/>
                <w:szCs w:val="22"/>
              </w:rPr>
            </w:pPr>
            <w:r>
              <w:rPr>
                <w:sz w:val="22"/>
                <w:szCs w:val="22"/>
              </w:rPr>
              <w:t>$</w:t>
            </w:r>
            <w:r w:rsidR="00E06681">
              <w:rPr>
                <w:sz w:val="22"/>
                <w:szCs w:val="22"/>
              </w:rPr>
              <w:t>4,500</w:t>
            </w:r>
          </w:p>
        </w:tc>
      </w:tr>
      <w:tr w:rsidR="0080520D">
        <w:tc>
          <w:tcPr>
            <w:tcW w:w="6720" w:type="dxa"/>
          </w:tcPr>
          <w:p w:rsidR="0080520D" w:rsidRDefault="0080520D">
            <w:pPr>
              <w:jc w:val="both"/>
              <w:rPr>
                <w:sz w:val="22"/>
                <w:szCs w:val="22"/>
              </w:rPr>
            </w:pPr>
            <w:r>
              <w:rPr>
                <w:sz w:val="22"/>
                <w:szCs w:val="22"/>
              </w:rPr>
              <w:tab/>
              <w:t>Short-term investments</w:t>
            </w:r>
          </w:p>
        </w:tc>
        <w:tc>
          <w:tcPr>
            <w:tcW w:w="1560" w:type="dxa"/>
          </w:tcPr>
          <w:p w:rsidR="0080520D" w:rsidRDefault="00E06681">
            <w:pPr>
              <w:jc w:val="right"/>
              <w:rPr>
                <w:sz w:val="22"/>
                <w:szCs w:val="22"/>
              </w:rPr>
            </w:pPr>
            <w:r>
              <w:rPr>
                <w:sz w:val="22"/>
                <w:szCs w:val="22"/>
              </w:rPr>
              <w:t>12,000</w:t>
            </w:r>
          </w:p>
        </w:tc>
      </w:tr>
      <w:tr w:rsidR="0080520D">
        <w:tc>
          <w:tcPr>
            <w:tcW w:w="6720" w:type="dxa"/>
          </w:tcPr>
          <w:p w:rsidR="0080520D" w:rsidRDefault="0080520D">
            <w:pPr>
              <w:jc w:val="both"/>
              <w:rPr>
                <w:sz w:val="22"/>
                <w:szCs w:val="22"/>
              </w:rPr>
            </w:pPr>
            <w:r>
              <w:rPr>
                <w:sz w:val="22"/>
                <w:szCs w:val="22"/>
              </w:rPr>
              <w:tab/>
              <w:t>Accounts receivable</w:t>
            </w:r>
          </w:p>
        </w:tc>
        <w:tc>
          <w:tcPr>
            <w:tcW w:w="1560" w:type="dxa"/>
          </w:tcPr>
          <w:p w:rsidR="0080520D" w:rsidRDefault="00E06681">
            <w:pPr>
              <w:jc w:val="right"/>
              <w:rPr>
                <w:sz w:val="22"/>
                <w:szCs w:val="22"/>
              </w:rPr>
            </w:pPr>
            <w:r>
              <w:rPr>
                <w:sz w:val="22"/>
                <w:szCs w:val="22"/>
              </w:rPr>
              <w:t>15,000</w:t>
            </w:r>
          </w:p>
        </w:tc>
      </w:tr>
      <w:tr w:rsidR="0080520D">
        <w:tc>
          <w:tcPr>
            <w:tcW w:w="6720" w:type="dxa"/>
          </w:tcPr>
          <w:p w:rsidR="0080520D" w:rsidRDefault="0080520D">
            <w:pPr>
              <w:jc w:val="both"/>
              <w:rPr>
                <w:sz w:val="22"/>
                <w:szCs w:val="22"/>
              </w:rPr>
            </w:pPr>
            <w:r>
              <w:rPr>
                <w:sz w:val="22"/>
                <w:szCs w:val="22"/>
              </w:rPr>
              <w:tab/>
              <w:t>Supplies</w:t>
            </w:r>
          </w:p>
        </w:tc>
        <w:tc>
          <w:tcPr>
            <w:tcW w:w="1560" w:type="dxa"/>
          </w:tcPr>
          <w:p w:rsidR="0080520D" w:rsidRDefault="00E06681">
            <w:pPr>
              <w:jc w:val="right"/>
              <w:rPr>
                <w:sz w:val="22"/>
                <w:szCs w:val="22"/>
              </w:rPr>
            </w:pPr>
            <w:r>
              <w:rPr>
                <w:sz w:val="22"/>
                <w:szCs w:val="22"/>
              </w:rPr>
              <w:t>2,000</w:t>
            </w:r>
          </w:p>
        </w:tc>
      </w:tr>
      <w:tr w:rsidR="0080520D">
        <w:tc>
          <w:tcPr>
            <w:tcW w:w="6720" w:type="dxa"/>
          </w:tcPr>
          <w:p w:rsidR="0080520D" w:rsidRDefault="0080520D">
            <w:pPr>
              <w:jc w:val="both"/>
              <w:rPr>
                <w:sz w:val="22"/>
                <w:szCs w:val="22"/>
              </w:rPr>
            </w:pPr>
            <w:r>
              <w:rPr>
                <w:sz w:val="22"/>
                <w:szCs w:val="22"/>
              </w:rPr>
              <w:tab/>
              <w:t>Prepaid rent</w:t>
            </w:r>
          </w:p>
        </w:tc>
        <w:tc>
          <w:tcPr>
            <w:tcW w:w="1560" w:type="dxa"/>
          </w:tcPr>
          <w:p w:rsidR="0080520D" w:rsidRDefault="00445B3A">
            <w:pPr>
              <w:jc w:val="right"/>
              <w:rPr>
                <w:sz w:val="22"/>
                <w:szCs w:val="22"/>
                <w:u w:val="single"/>
              </w:rPr>
            </w:pPr>
            <w:r>
              <w:rPr>
                <w:sz w:val="22"/>
                <w:szCs w:val="22"/>
                <w:u w:val="single"/>
              </w:rPr>
              <w:t xml:space="preserve">  </w:t>
            </w:r>
            <w:r w:rsidR="00E06681">
              <w:rPr>
                <w:sz w:val="22"/>
                <w:szCs w:val="22"/>
                <w:u w:val="single"/>
              </w:rPr>
              <w:t>1</w:t>
            </w:r>
            <w:r w:rsidR="0080520D">
              <w:rPr>
                <w:sz w:val="22"/>
                <w:szCs w:val="22"/>
                <w:u w:val="single"/>
              </w:rPr>
              <w:t>,000</w:t>
            </w:r>
          </w:p>
        </w:tc>
      </w:tr>
      <w:tr w:rsidR="0080520D">
        <w:tc>
          <w:tcPr>
            <w:tcW w:w="6720" w:type="dxa"/>
          </w:tcPr>
          <w:p w:rsidR="0080520D" w:rsidRDefault="0080520D">
            <w:pPr>
              <w:jc w:val="both"/>
              <w:rPr>
                <w:sz w:val="22"/>
                <w:szCs w:val="22"/>
              </w:rPr>
            </w:pPr>
            <w:r>
              <w:rPr>
                <w:sz w:val="22"/>
                <w:szCs w:val="22"/>
              </w:rPr>
              <w:tab/>
            </w:r>
            <w:r>
              <w:rPr>
                <w:sz w:val="22"/>
                <w:szCs w:val="22"/>
              </w:rPr>
              <w:tab/>
              <w:t>Total current assets</w:t>
            </w:r>
          </w:p>
        </w:tc>
        <w:tc>
          <w:tcPr>
            <w:tcW w:w="1560" w:type="dxa"/>
          </w:tcPr>
          <w:p w:rsidR="0080520D" w:rsidRDefault="00E06681">
            <w:pPr>
              <w:jc w:val="right"/>
              <w:rPr>
                <w:sz w:val="22"/>
                <w:szCs w:val="22"/>
              </w:rPr>
            </w:pPr>
            <w:r>
              <w:rPr>
                <w:sz w:val="22"/>
                <w:szCs w:val="22"/>
              </w:rPr>
              <w:t>34,500</w:t>
            </w:r>
          </w:p>
        </w:tc>
      </w:tr>
      <w:tr w:rsidR="0080520D">
        <w:tc>
          <w:tcPr>
            <w:tcW w:w="6720" w:type="dxa"/>
          </w:tcPr>
          <w:p w:rsidR="0080520D" w:rsidRDefault="0080520D">
            <w:pPr>
              <w:jc w:val="both"/>
              <w:rPr>
                <w:sz w:val="22"/>
                <w:szCs w:val="22"/>
              </w:rPr>
            </w:pPr>
            <w:r>
              <w:rPr>
                <w:sz w:val="22"/>
                <w:szCs w:val="22"/>
              </w:rPr>
              <w:t>Non-current assets:</w:t>
            </w:r>
          </w:p>
        </w:tc>
        <w:tc>
          <w:tcPr>
            <w:tcW w:w="1560" w:type="dxa"/>
          </w:tcPr>
          <w:p w:rsidR="0080520D" w:rsidRDefault="0080520D">
            <w:pPr>
              <w:jc w:val="right"/>
              <w:rPr>
                <w:sz w:val="22"/>
                <w:szCs w:val="22"/>
              </w:rPr>
            </w:pPr>
          </w:p>
        </w:tc>
      </w:tr>
      <w:tr w:rsidR="0080520D">
        <w:tc>
          <w:tcPr>
            <w:tcW w:w="6720" w:type="dxa"/>
          </w:tcPr>
          <w:p w:rsidR="0080520D" w:rsidRDefault="0080520D">
            <w:pPr>
              <w:jc w:val="both"/>
              <w:rPr>
                <w:sz w:val="22"/>
                <w:szCs w:val="22"/>
              </w:rPr>
            </w:pPr>
            <w:r>
              <w:rPr>
                <w:sz w:val="22"/>
                <w:szCs w:val="22"/>
              </w:rPr>
              <w:tab/>
              <w:t>Property, plant and equipment</w:t>
            </w:r>
          </w:p>
        </w:tc>
        <w:tc>
          <w:tcPr>
            <w:tcW w:w="1560" w:type="dxa"/>
          </w:tcPr>
          <w:p w:rsidR="0080520D" w:rsidRDefault="00E06681">
            <w:pPr>
              <w:jc w:val="right"/>
              <w:rPr>
                <w:sz w:val="22"/>
                <w:szCs w:val="22"/>
                <w:u w:val="single"/>
              </w:rPr>
            </w:pPr>
            <w:r>
              <w:rPr>
                <w:sz w:val="22"/>
                <w:szCs w:val="22"/>
                <w:u w:val="single"/>
              </w:rPr>
              <w:t>40</w:t>
            </w:r>
            <w:r w:rsidR="0080520D">
              <w:rPr>
                <w:sz w:val="22"/>
                <w:szCs w:val="22"/>
                <w:u w:val="single"/>
              </w:rPr>
              <w:t>,000</w:t>
            </w:r>
          </w:p>
        </w:tc>
      </w:tr>
      <w:tr w:rsidR="0080520D" w:rsidRPr="0068515F">
        <w:tc>
          <w:tcPr>
            <w:tcW w:w="6720" w:type="dxa"/>
          </w:tcPr>
          <w:p w:rsidR="0080520D" w:rsidRDefault="0080520D">
            <w:pPr>
              <w:jc w:val="both"/>
              <w:rPr>
                <w:sz w:val="22"/>
                <w:szCs w:val="22"/>
              </w:rPr>
            </w:pPr>
            <w:r>
              <w:rPr>
                <w:sz w:val="22"/>
                <w:szCs w:val="22"/>
              </w:rPr>
              <w:tab/>
            </w:r>
            <w:r>
              <w:rPr>
                <w:sz w:val="22"/>
                <w:szCs w:val="22"/>
              </w:rPr>
              <w:tab/>
              <w:t>Total non-current assets</w:t>
            </w:r>
          </w:p>
        </w:tc>
        <w:tc>
          <w:tcPr>
            <w:tcW w:w="1560" w:type="dxa"/>
          </w:tcPr>
          <w:p w:rsidR="0080520D" w:rsidRPr="0068515F" w:rsidRDefault="00E06681">
            <w:pPr>
              <w:jc w:val="right"/>
              <w:rPr>
                <w:sz w:val="22"/>
                <w:szCs w:val="22"/>
                <w:u w:val="single"/>
              </w:rPr>
            </w:pPr>
            <w:r>
              <w:rPr>
                <w:sz w:val="22"/>
                <w:szCs w:val="22"/>
                <w:u w:val="single"/>
              </w:rPr>
              <w:t>4</w:t>
            </w:r>
            <w:r w:rsidRPr="0068515F">
              <w:rPr>
                <w:sz w:val="22"/>
                <w:szCs w:val="22"/>
                <w:u w:val="single"/>
              </w:rPr>
              <w:t>0</w:t>
            </w:r>
            <w:r w:rsidR="0080520D" w:rsidRPr="0068515F">
              <w:rPr>
                <w:sz w:val="22"/>
                <w:szCs w:val="22"/>
                <w:u w:val="single"/>
              </w:rPr>
              <w:t>,000</w:t>
            </w:r>
          </w:p>
        </w:tc>
      </w:tr>
      <w:tr w:rsidR="0080520D">
        <w:tc>
          <w:tcPr>
            <w:tcW w:w="6720" w:type="dxa"/>
          </w:tcPr>
          <w:p w:rsidR="0080520D" w:rsidRDefault="0080520D">
            <w:pPr>
              <w:jc w:val="both"/>
              <w:rPr>
                <w:sz w:val="22"/>
                <w:szCs w:val="22"/>
              </w:rPr>
            </w:pPr>
          </w:p>
        </w:tc>
        <w:tc>
          <w:tcPr>
            <w:tcW w:w="1560" w:type="dxa"/>
          </w:tcPr>
          <w:p w:rsidR="0080520D" w:rsidRDefault="0080520D">
            <w:pPr>
              <w:jc w:val="right"/>
              <w:rPr>
                <w:sz w:val="22"/>
                <w:szCs w:val="22"/>
                <w:u w:val="single"/>
              </w:rPr>
            </w:pPr>
            <w:r>
              <w:rPr>
                <w:sz w:val="22"/>
                <w:szCs w:val="22"/>
                <w:u w:val="single"/>
              </w:rPr>
              <w:t xml:space="preserve">      </w:t>
            </w:r>
          </w:p>
        </w:tc>
      </w:tr>
      <w:tr w:rsidR="0080520D">
        <w:tc>
          <w:tcPr>
            <w:tcW w:w="6720" w:type="dxa"/>
          </w:tcPr>
          <w:p w:rsidR="0080520D" w:rsidRDefault="0080520D">
            <w:pPr>
              <w:jc w:val="both"/>
              <w:rPr>
                <w:sz w:val="22"/>
                <w:szCs w:val="22"/>
              </w:rPr>
            </w:pPr>
            <w:r>
              <w:rPr>
                <w:sz w:val="22"/>
                <w:szCs w:val="22"/>
              </w:rPr>
              <w:t>Total assets</w:t>
            </w:r>
          </w:p>
        </w:tc>
        <w:tc>
          <w:tcPr>
            <w:tcW w:w="1560" w:type="dxa"/>
          </w:tcPr>
          <w:p w:rsidR="0080520D" w:rsidRDefault="0080520D" w:rsidP="00E06681">
            <w:pPr>
              <w:jc w:val="right"/>
              <w:rPr>
                <w:sz w:val="22"/>
                <w:szCs w:val="22"/>
                <w:u w:val="double"/>
              </w:rPr>
            </w:pPr>
            <w:r>
              <w:rPr>
                <w:sz w:val="22"/>
                <w:szCs w:val="22"/>
                <w:u w:val="double"/>
              </w:rPr>
              <w:t>$</w:t>
            </w:r>
            <w:r w:rsidR="00E06681">
              <w:rPr>
                <w:sz w:val="22"/>
                <w:szCs w:val="22"/>
                <w:u w:val="double"/>
              </w:rPr>
              <w:t>74,500</w:t>
            </w:r>
          </w:p>
        </w:tc>
      </w:tr>
      <w:tr w:rsidR="0080520D">
        <w:tc>
          <w:tcPr>
            <w:tcW w:w="6720" w:type="dxa"/>
            <w:tcBorders>
              <w:bottom w:val="single" w:sz="12" w:space="0" w:color="auto"/>
            </w:tcBorders>
          </w:tcPr>
          <w:p w:rsidR="0080520D" w:rsidRDefault="0080520D">
            <w:pPr>
              <w:jc w:val="both"/>
              <w:rPr>
                <w:sz w:val="22"/>
                <w:szCs w:val="22"/>
              </w:rPr>
            </w:pPr>
          </w:p>
        </w:tc>
        <w:tc>
          <w:tcPr>
            <w:tcW w:w="1560" w:type="dxa"/>
            <w:tcBorders>
              <w:bottom w:val="single" w:sz="12" w:space="0" w:color="auto"/>
            </w:tcBorders>
          </w:tcPr>
          <w:p w:rsidR="0080520D" w:rsidRDefault="0080520D">
            <w:pPr>
              <w:jc w:val="right"/>
              <w:rPr>
                <w:sz w:val="22"/>
                <w:szCs w:val="22"/>
              </w:rPr>
            </w:pPr>
          </w:p>
        </w:tc>
      </w:tr>
    </w:tbl>
    <w:p w:rsidR="0080520D" w:rsidRDefault="0080520D">
      <w:pPr>
        <w:rPr>
          <w:sz w:val="22"/>
          <w:szCs w:val="22"/>
        </w:rPr>
      </w:pPr>
    </w:p>
    <w:p w:rsidR="0080520D" w:rsidRDefault="0080520D">
      <w:pPr>
        <w:rPr>
          <w:sz w:val="22"/>
          <w:szCs w:val="22"/>
        </w:rPr>
      </w:pPr>
    </w:p>
    <w:p w:rsidR="0080520D" w:rsidRDefault="0080520D">
      <w:pPr>
        <w:rPr>
          <w:sz w:val="22"/>
          <w:szCs w:val="22"/>
        </w:rPr>
      </w:pPr>
    </w:p>
    <w:p w:rsidR="00306471" w:rsidRDefault="00306471">
      <w:pPr>
        <w:rPr>
          <w:rFonts w:cs="Arial"/>
          <w:b/>
          <w:bCs/>
          <w:caps/>
          <w:sz w:val="22"/>
        </w:rPr>
      </w:pPr>
      <w:r>
        <w:br w:type="page"/>
      </w:r>
    </w:p>
    <w:p w:rsidR="0080520D" w:rsidRPr="00DE103E" w:rsidRDefault="0080520D">
      <w:pPr>
        <w:pStyle w:val="StyleHeading311pt"/>
      </w:pPr>
      <w:r w:rsidRPr="00DE103E">
        <w:lastRenderedPageBreak/>
        <w:t xml:space="preserve">bRIEF EXERCISE 1.7 </w:t>
      </w:r>
    </w:p>
    <w:p w:rsidR="0080520D" w:rsidRDefault="0080520D"/>
    <w:p w:rsidR="00445B3A" w:rsidRDefault="0080520D" w:rsidP="00445B3A">
      <w:pPr>
        <w:tabs>
          <w:tab w:val="left" w:pos="2640"/>
          <w:tab w:val="left" w:pos="3240"/>
          <w:tab w:val="left" w:pos="5640"/>
          <w:tab w:val="left" w:pos="6360"/>
        </w:tabs>
        <w:ind w:left="2640" w:hanging="2640"/>
        <w:jc w:val="both"/>
        <w:rPr>
          <w:sz w:val="22"/>
          <w:szCs w:val="22"/>
        </w:rPr>
      </w:pPr>
      <w:r>
        <w:rPr>
          <w:sz w:val="22"/>
          <w:szCs w:val="22"/>
        </w:rPr>
        <w:t xml:space="preserve">Return on assets ratio </w:t>
      </w:r>
      <w:r>
        <w:rPr>
          <w:sz w:val="22"/>
          <w:szCs w:val="22"/>
        </w:rPr>
        <w:tab/>
        <w:t>=</w:t>
      </w:r>
      <w:r>
        <w:rPr>
          <w:sz w:val="22"/>
          <w:szCs w:val="22"/>
        </w:rPr>
        <w:tab/>
      </w:r>
      <w:r w:rsidR="00972CC6" w:rsidRPr="00972CC6">
        <w:rPr>
          <w:position w:val="-28"/>
          <w:sz w:val="22"/>
          <w:szCs w:val="22"/>
        </w:rPr>
        <w:object w:dxaOrig="2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2pt;height:32.75pt" o:ole="">
            <v:imagedata r:id="rId10" o:title=""/>
          </v:shape>
          <o:OLEObject Type="Embed" ProgID="Equation.3" ShapeID="_x0000_i1025" DrawAspect="Content" ObjectID="_1502277312" r:id="rId11"/>
        </w:object>
      </w:r>
      <w:r>
        <w:rPr>
          <w:sz w:val="22"/>
          <w:szCs w:val="22"/>
        </w:rPr>
        <w:tab/>
        <w:t>=</w:t>
      </w:r>
      <w:r w:rsidR="00E06681">
        <w:rPr>
          <w:sz w:val="22"/>
          <w:szCs w:val="22"/>
        </w:rPr>
        <w:t xml:space="preserve"> </w:t>
      </w:r>
      <w:r w:rsidR="0027606D" w:rsidRPr="00DE103E">
        <w:rPr>
          <w:position w:val="-28"/>
          <w:sz w:val="22"/>
          <w:szCs w:val="22"/>
        </w:rPr>
        <w:object w:dxaOrig="2100" w:dyaOrig="660">
          <v:shape id="_x0000_i1026" type="#_x0000_t75" style="width:104.75pt;height:32.75pt" o:ole="">
            <v:imagedata r:id="rId12" o:title=""/>
          </v:shape>
          <o:OLEObject Type="Embed" ProgID="Equation.3" ShapeID="_x0000_i1026" DrawAspect="Content" ObjectID="_1502277313" r:id="rId13"/>
        </w:object>
      </w:r>
    </w:p>
    <w:p w:rsidR="0027606D" w:rsidRDefault="0027606D" w:rsidP="0027606D">
      <w:pPr>
        <w:tabs>
          <w:tab w:val="left" w:pos="2640"/>
          <w:tab w:val="left" w:pos="3240"/>
          <w:tab w:val="left" w:pos="5640"/>
          <w:tab w:val="left" w:pos="6360"/>
        </w:tabs>
        <w:jc w:val="both"/>
        <w:rPr>
          <w:sz w:val="22"/>
          <w:szCs w:val="22"/>
        </w:rPr>
      </w:pPr>
    </w:p>
    <w:p w:rsidR="0080520D" w:rsidRDefault="0080520D" w:rsidP="0027606D">
      <w:pPr>
        <w:tabs>
          <w:tab w:val="left" w:pos="2640"/>
          <w:tab w:val="left" w:pos="3240"/>
          <w:tab w:val="left" w:pos="5640"/>
          <w:tab w:val="left" w:pos="6360"/>
        </w:tabs>
        <w:jc w:val="both"/>
        <w:rPr>
          <w:sz w:val="22"/>
          <w:szCs w:val="22"/>
        </w:rPr>
      </w:pPr>
      <w:r>
        <w:rPr>
          <w:sz w:val="22"/>
          <w:szCs w:val="22"/>
        </w:rPr>
        <w:t>Profit margin ratio</w:t>
      </w:r>
      <w:r>
        <w:rPr>
          <w:sz w:val="22"/>
          <w:szCs w:val="22"/>
        </w:rPr>
        <w:tab/>
        <w:t>=</w:t>
      </w:r>
      <w:r>
        <w:rPr>
          <w:sz w:val="22"/>
          <w:szCs w:val="22"/>
        </w:rPr>
        <w:tab/>
      </w:r>
      <w:r w:rsidR="008227F6">
        <w:rPr>
          <w:position w:val="-24"/>
          <w:sz w:val="22"/>
          <w:szCs w:val="22"/>
        </w:rPr>
        <w:object w:dxaOrig="720" w:dyaOrig="620">
          <v:shape id="_x0000_i1027" type="#_x0000_t75" style="width:36.35pt;height:31.25pt" o:ole="">
            <v:imagedata r:id="rId14" o:title=""/>
          </v:shape>
          <o:OLEObject Type="Embed" ProgID="Equation.3" ShapeID="_x0000_i1027" DrawAspect="Content" ObjectID="_1502277314" r:id="rId15"/>
        </w:object>
      </w:r>
      <w:r>
        <w:rPr>
          <w:sz w:val="22"/>
          <w:szCs w:val="22"/>
        </w:rPr>
        <w:tab/>
        <w:t>=</w:t>
      </w:r>
      <w:r w:rsidR="0027606D">
        <w:rPr>
          <w:sz w:val="22"/>
          <w:szCs w:val="22"/>
        </w:rPr>
        <w:t xml:space="preserve"> </w:t>
      </w:r>
      <w:r w:rsidR="0027606D" w:rsidRPr="00DE103E">
        <w:rPr>
          <w:position w:val="-28"/>
          <w:sz w:val="22"/>
          <w:szCs w:val="22"/>
        </w:rPr>
        <w:object w:dxaOrig="2079" w:dyaOrig="660">
          <v:shape id="_x0000_i1028" type="#_x0000_t75" style="width:104pt;height:32.75pt" o:ole="">
            <v:imagedata r:id="rId16" o:title=""/>
          </v:shape>
          <o:OLEObject Type="Embed" ProgID="Equation.3" ShapeID="_x0000_i1028" DrawAspect="Content" ObjectID="_1502277315" r:id="rId17"/>
        </w:object>
      </w:r>
      <w:r>
        <w:rPr>
          <w:sz w:val="22"/>
          <w:szCs w:val="22"/>
        </w:rPr>
        <w:tab/>
      </w:r>
    </w:p>
    <w:p w:rsidR="0080520D" w:rsidRDefault="0080520D">
      <w:pPr>
        <w:jc w:val="center"/>
        <w:rPr>
          <w:b/>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tblGrid>
      <w:tr w:rsidR="0080520D">
        <w:tc>
          <w:tcPr>
            <w:tcW w:w="3708" w:type="dxa"/>
            <w:shd w:val="clear" w:color="auto" w:fill="000000"/>
          </w:tcPr>
          <w:p w:rsidR="0080520D" w:rsidRDefault="0080520D">
            <w:pPr>
              <w:rPr>
                <w:rFonts w:cs="Arial"/>
                <w:b/>
                <w:color w:val="FFFFFF"/>
                <w:sz w:val="24"/>
                <w:szCs w:val="24"/>
              </w:rPr>
            </w:pPr>
            <w:r>
              <w:rPr>
                <w:rFonts w:cs="Arial"/>
                <w:b/>
                <w:color w:val="FFFFFF"/>
                <w:sz w:val="24"/>
                <w:szCs w:val="24"/>
              </w:rPr>
              <w:lastRenderedPageBreak/>
              <w:t>SOLUTIONS TO EXERCISES</w:t>
            </w:r>
          </w:p>
        </w:tc>
      </w:tr>
    </w:tbl>
    <w:p w:rsidR="0080520D" w:rsidRDefault="0080520D">
      <w:pPr>
        <w:jc w:val="both"/>
        <w:rPr>
          <w:b/>
        </w:rPr>
      </w:pPr>
    </w:p>
    <w:p w:rsidR="0080520D" w:rsidRDefault="0080520D">
      <w:pPr>
        <w:pStyle w:val="Heading3"/>
        <w:spacing w:after="120"/>
        <w:rPr>
          <w:sz w:val="22"/>
          <w:szCs w:val="22"/>
        </w:rPr>
      </w:pPr>
      <w:r>
        <w:rPr>
          <w:sz w:val="22"/>
          <w:szCs w:val="22"/>
        </w:rPr>
        <w:t xml:space="preserve">EXERCISE 1.1 </w:t>
      </w:r>
    </w:p>
    <w:tbl>
      <w:tblPr>
        <w:tblW w:w="0" w:type="auto"/>
        <w:tblLook w:val="01E0" w:firstRow="1" w:lastRow="1" w:firstColumn="1" w:lastColumn="1" w:noHBand="0" w:noVBand="0"/>
      </w:tblPr>
      <w:tblGrid>
        <w:gridCol w:w="948"/>
        <w:gridCol w:w="840"/>
        <w:gridCol w:w="5947"/>
        <w:gridCol w:w="1376"/>
      </w:tblGrid>
      <w:tr w:rsidR="0080520D">
        <w:tc>
          <w:tcPr>
            <w:tcW w:w="948" w:type="dxa"/>
          </w:tcPr>
          <w:p w:rsidR="0080520D" w:rsidRDefault="0080520D">
            <w:pPr>
              <w:tabs>
                <w:tab w:val="left" w:pos="540"/>
                <w:tab w:val="left" w:pos="1080"/>
              </w:tabs>
              <w:spacing w:afterLines="120" w:after="288"/>
              <w:jc w:val="both"/>
              <w:rPr>
                <w:sz w:val="22"/>
                <w:szCs w:val="22"/>
              </w:rPr>
            </w:pPr>
            <w:r>
              <w:rPr>
                <w:sz w:val="22"/>
                <w:szCs w:val="22"/>
              </w:rPr>
              <w:t>(a)</w:t>
            </w:r>
          </w:p>
        </w:tc>
        <w:tc>
          <w:tcPr>
            <w:tcW w:w="840" w:type="dxa"/>
          </w:tcPr>
          <w:p w:rsidR="0080520D" w:rsidRDefault="00692AEC" w:rsidP="006C4A4D">
            <w:pPr>
              <w:spacing w:afterLines="120" w:after="288"/>
              <w:jc w:val="center"/>
              <w:rPr>
                <w:sz w:val="22"/>
                <w:szCs w:val="22"/>
              </w:rPr>
            </w:pPr>
            <w:r>
              <w:rPr>
                <w:sz w:val="22"/>
                <w:szCs w:val="22"/>
              </w:rPr>
              <w:t>1</w:t>
            </w:r>
          </w:p>
        </w:tc>
        <w:tc>
          <w:tcPr>
            <w:tcW w:w="5947" w:type="dxa"/>
          </w:tcPr>
          <w:p w:rsidR="0080520D" w:rsidRDefault="0080520D">
            <w:pPr>
              <w:spacing w:afterLines="120" w:after="288"/>
              <w:rPr>
                <w:sz w:val="22"/>
                <w:szCs w:val="22"/>
              </w:rPr>
            </w:pPr>
            <w:r>
              <w:rPr>
                <w:sz w:val="22"/>
                <w:szCs w:val="22"/>
              </w:rPr>
              <w:t>Auditor’s opinion</w:t>
            </w:r>
          </w:p>
        </w:tc>
        <w:tc>
          <w:tcPr>
            <w:tcW w:w="1376" w:type="dxa"/>
          </w:tcPr>
          <w:p w:rsidR="0080520D" w:rsidRDefault="0080520D">
            <w:pPr>
              <w:jc w:val="right"/>
              <w:rPr>
                <w:sz w:val="22"/>
                <w:szCs w:val="22"/>
              </w:rPr>
            </w:pPr>
          </w:p>
        </w:tc>
      </w:tr>
      <w:tr w:rsidR="0080520D">
        <w:tc>
          <w:tcPr>
            <w:tcW w:w="948" w:type="dxa"/>
          </w:tcPr>
          <w:p w:rsidR="0080520D" w:rsidRDefault="0080520D">
            <w:pPr>
              <w:spacing w:afterLines="120" w:after="288"/>
              <w:jc w:val="both"/>
              <w:rPr>
                <w:sz w:val="22"/>
                <w:szCs w:val="22"/>
              </w:rPr>
            </w:pPr>
            <w:r>
              <w:rPr>
                <w:sz w:val="22"/>
                <w:szCs w:val="22"/>
              </w:rPr>
              <w:t>(b)</w:t>
            </w:r>
          </w:p>
        </w:tc>
        <w:tc>
          <w:tcPr>
            <w:tcW w:w="840" w:type="dxa"/>
          </w:tcPr>
          <w:p w:rsidR="0080520D" w:rsidRDefault="00692AEC" w:rsidP="006C4A4D">
            <w:pPr>
              <w:spacing w:afterLines="120" w:after="288"/>
              <w:jc w:val="center"/>
              <w:rPr>
                <w:sz w:val="22"/>
                <w:szCs w:val="22"/>
              </w:rPr>
            </w:pPr>
            <w:r>
              <w:rPr>
                <w:sz w:val="22"/>
                <w:szCs w:val="22"/>
              </w:rPr>
              <w:t>2</w:t>
            </w:r>
          </w:p>
        </w:tc>
        <w:tc>
          <w:tcPr>
            <w:tcW w:w="5947" w:type="dxa"/>
          </w:tcPr>
          <w:p w:rsidR="0080520D" w:rsidRDefault="00692AEC" w:rsidP="006C4A4D">
            <w:pPr>
              <w:spacing w:afterLines="120" w:after="288"/>
              <w:rPr>
                <w:sz w:val="22"/>
                <w:szCs w:val="22"/>
              </w:rPr>
            </w:pPr>
            <w:r>
              <w:rPr>
                <w:sz w:val="22"/>
                <w:szCs w:val="22"/>
              </w:rPr>
              <w:t xml:space="preserve">Accounts payable </w:t>
            </w:r>
          </w:p>
        </w:tc>
        <w:tc>
          <w:tcPr>
            <w:tcW w:w="1376" w:type="dxa"/>
          </w:tcPr>
          <w:p w:rsidR="0080520D" w:rsidRDefault="0080520D">
            <w:pPr>
              <w:jc w:val="right"/>
              <w:rPr>
                <w:sz w:val="22"/>
                <w:szCs w:val="22"/>
              </w:rPr>
            </w:pPr>
          </w:p>
        </w:tc>
      </w:tr>
      <w:tr w:rsidR="0080520D">
        <w:tc>
          <w:tcPr>
            <w:tcW w:w="948" w:type="dxa"/>
          </w:tcPr>
          <w:p w:rsidR="0080520D" w:rsidRDefault="0080520D">
            <w:pPr>
              <w:spacing w:afterLines="120" w:after="288"/>
              <w:jc w:val="both"/>
              <w:rPr>
                <w:sz w:val="22"/>
                <w:szCs w:val="22"/>
              </w:rPr>
            </w:pPr>
            <w:r>
              <w:rPr>
                <w:sz w:val="22"/>
                <w:szCs w:val="22"/>
              </w:rPr>
              <w:t>(c)</w:t>
            </w:r>
          </w:p>
        </w:tc>
        <w:tc>
          <w:tcPr>
            <w:tcW w:w="840" w:type="dxa"/>
          </w:tcPr>
          <w:p w:rsidR="0080520D" w:rsidRDefault="00692AEC" w:rsidP="006C4A4D">
            <w:pPr>
              <w:spacing w:afterLines="120" w:after="288"/>
              <w:jc w:val="center"/>
              <w:rPr>
                <w:sz w:val="22"/>
                <w:szCs w:val="22"/>
              </w:rPr>
            </w:pPr>
            <w:r>
              <w:rPr>
                <w:sz w:val="22"/>
                <w:szCs w:val="22"/>
              </w:rPr>
              <w:t>9</w:t>
            </w:r>
          </w:p>
        </w:tc>
        <w:tc>
          <w:tcPr>
            <w:tcW w:w="5947" w:type="dxa"/>
          </w:tcPr>
          <w:p w:rsidR="0080520D" w:rsidRDefault="0080520D">
            <w:pPr>
              <w:spacing w:afterLines="120" w:after="288"/>
              <w:rPr>
                <w:sz w:val="22"/>
                <w:szCs w:val="22"/>
              </w:rPr>
            </w:pPr>
            <w:r>
              <w:rPr>
                <w:sz w:val="22"/>
                <w:szCs w:val="22"/>
              </w:rPr>
              <w:t>Share capital</w:t>
            </w:r>
          </w:p>
        </w:tc>
        <w:tc>
          <w:tcPr>
            <w:tcW w:w="1376" w:type="dxa"/>
          </w:tcPr>
          <w:p w:rsidR="0080520D" w:rsidRDefault="0080520D">
            <w:pPr>
              <w:jc w:val="right"/>
              <w:rPr>
                <w:sz w:val="22"/>
                <w:szCs w:val="22"/>
              </w:rPr>
            </w:pPr>
          </w:p>
        </w:tc>
      </w:tr>
      <w:tr w:rsidR="0080520D">
        <w:tc>
          <w:tcPr>
            <w:tcW w:w="948" w:type="dxa"/>
          </w:tcPr>
          <w:p w:rsidR="0080520D" w:rsidRDefault="0080520D">
            <w:pPr>
              <w:spacing w:afterLines="120" w:after="288"/>
              <w:jc w:val="both"/>
              <w:rPr>
                <w:sz w:val="22"/>
                <w:szCs w:val="22"/>
              </w:rPr>
            </w:pPr>
            <w:r>
              <w:rPr>
                <w:sz w:val="22"/>
                <w:szCs w:val="22"/>
              </w:rPr>
              <w:t>(d)</w:t>
            </w:r>
          </w:p>
        </w:tc>
        <w:tc>
          <w:tcPr>
            <w:tcW w:w="840" w:type="dxa"/>
          </w:tcPr>
          <w:p w:rsidR="0080520D" w:rsidRDefault="0080520D">
            <w:pPr>
              <w:spacing w:afterLines="120" w:after="288"/>
              <w:jc w:val="center"/>
              <w:rPr>
                <w:sz w:val="22"/>
                <w:szCs w:val="22"/>
              </w:rPr>
            </w:pPr>
            <w:r>
              <w:rPr>
                <w:sz w:val="22"/>
                <w:szCs w:val="22"/>
              </w:rPr>
              <w:t>7</w:t>
            </w:r>
          </w:p>
        </w:tc>
        <w:tc>
          <w:tcPr>
            <w:tcW w:w="5947" w:type="dxa"/>
          </w:tcPr>
          <w:p w:rsidR="0080520D" w:rsidRDefault="00692AEC" w:rsidP="006C4A4D">
            <w:pPr>
              <w:spacing w:afterLines="120" w:after="288"/>
              <w:rPr>
                <w:sz w:val="22"/>
                <w:szCs w:val="22"/>
              </w:rPr>
            </w:pPr>
            <w:r>
              <w:rPr>
                <w:sz w:val="22"/>
                <w:szCs w:val="22"/>
              </w:rPr>
              <w:t>Company</w:t>
            </w:r>
            <w:r w:rsidDel="00692AEC">
              <w:rPr>
                <w:sz w:val="22"/>
                <w:szCs w:val="22"/>
              </w:rPr>
              <w:t xml:space="preserve"> </w:t>
            </w:r>
          </w:p>
        </w:tc>
        <w:tc>
          <w:tcPr>
            <w:tcW w:w="1376" w:type="dxa"/>
          </w:tcPr>
          <w:p w:rsidR="0080520D" w:rsidRDefault="0080520D">
            <w:pPr>
              <w:jc w:val="right"/>
              <w:rPr>
                <w:sz w:val="22"/>
                <w:szCs w:val="22"/>
              </w:rPr>
            </w:pPr>
          </w:p>
        </w:tc>
      </w:tr>
      <w:tr w:rsidR="0080520D">
        <w:tc>
          <w:tcPr>
            <w:tcW w:w="948" w:type="dxa"/>
          </w:tcPr>
          <w:p w:rsidR="0080520D" w:rsidRDefault="0080520D">
            <w:pPr>
              <w:spacing w:afterLines="120" w:after="288"/>
              <w:jc w:val="both"/>
              <w:rPr>
                <w:sz w:val="22"/>
                <w:szCs w:val="22"/>
              </w:rPr>
            </w:pPr>
            <w:r>
              <w:rPr>
                <w:sz w:val="22"/>
                <w:szCs w:val="22"/>
              </w:rPr>
              <w:t>(e)</w:t>
            </w:r>
          </w:p>
        </w:tc>
        <w:tc>
          <w:tcPr>
            <w:tcW w:w="840" w:type="dxa"/>
          </w:tcPr>
          <w:p w:rsidR="0080520D" w:rsidRDefault="0080520D">
            <w:pPr>
              <w:spacing w:afterLines="120" w:after="288"/>
              <w:jc w:val="center"/>
              <w:rPr>
                <w:sz w:val="22"/>
                <w:szCs w:val="22"/>
              </w:rPr>
            </w:pPr>
            <w:r>
              <w:rPr>
                <w:sz w:val="22"/>
                <w:szCs w:val="22"/>
              </w:rPr>
              <w:t>3</w:t>
            </w:r>
          </w:p>
        </w:tc>
        <w:tc>
          <w:tcPr>
            <w:tcW w:w="5947" w:type="dxa"/>
          </w:tcPr>
          <w:p w:rsidR="0080520D" w:rsidRDefault="0080520D">
            <w:pPr>
              <w:spacing w:afterLines="120" w:after="288"/>
              <w:rPr>
                <w:sz w:val="22"/>
                <w:szCs w:val="22"/>
              </w:rPr>
            </w:pPr>
            <w:r>
              <w:rPr>
                <w:sz w:val="22"/>
                <w:szCs w:val="22"/>
              </w:rPr>
              <w:t>Accounts receivable</w:t>
            </w:r>
          </w:p>
        </w:tc>
        <w:tc>
          <w:tcPr>
            <w:tcW w:w="1376" w:type="dxa"/>
          </w:tcPr>
          <w:p w:rsidR="0080520D" w:rsidRDefault="0080520D">
            <w:pPr>
              <w:jc w:val="right"/>
              <w:rPr>
                <w:sz w:val="22"/>
                <w:szCs w:val="22"/>
              </w:rPr>
            </w:pPr>
          </w:p>
        </w:tc>
      </w:tr>
      <w:tr w:rsidR="0080520D">
        <w:tc>
          <w:tcPr>
            <w:tcW w:w="948" w:type="dxa"/>
          </w:tcPr>
          <w:p w:rsidR="0080520D" w:rsidRDefault="0080520D">
            <w:pPr>
              <w:tabs>
                <w:tab w:val="left" w:pos="540"/>
                <w:tab w:val="left" w:pos="1080"/>
              </w:tabs>
              <w:spacing w:afterLines="120" w:after="288"/>
              <w:jc w:val="both"/>
              <w:rPr>
                <w:sz w:val="22"/>
                <w:szCs w:val="22"/>
              </w:rPr>
            </w:pPr>
            <w:r>
              <w:rPr>
                <w:sz w:val="22"/>
                <w:szCs w:val="22"/>
              </w:rPr>
              <w:t>(f)</w:t>
            </w:r>
          </w:p>
        </w:tc>
        <w:tc>
          <w:tcPr>
            <w:tcW w:w="840" w:type="dxa"/>
          </w:tcPr>
          <w:p w:rsidR="0080520D" w:rsidRDefault="00692AEC" w:rsidP="006C4A4D">
            <w:pPr>
              <w:spacing w:afterLines="120" w:after="288"/>
              <w:jc w:val="center"/>
              <w:rPr>
                <w:sz w:val="22"/>
                <w:szCs w:val="22"/>
              </w:rPr>
            </w:pPr>
            <w:r>
              <w:rPr>
                <w:sz w:val="22"/>
                <w:szCs w:val="22"/>
              </w:rPr>
              <w:t>8</w:t>
            </w:r>
          </w:p>
        </w:tc>
        <w:tc>
          <w:tcPr>
            <w:tcW w:w="5947" w:type="dxa"/>
          </w:tcPr>
          <w:p w:rsidR="0080520D" w:rsidRDefault="00692AEC" w:rsidP="006C4A4D">
            <w:pPr>
              <w:spacing w:afterLines="120" w:after="288"/>
              <w:rPr>
                <w:sz w:val="22"/>
                <w:szCs w:val="22"/>
              </w:rPr>
            </w:pPr>
            <w:r>
              <w:rPr>
                <w:sz w:val="22"/>
                <w:szCs w:val="22"/>
              </w:rPr>
              <w:t>Equity Investors</w:t>
            </w:r>
          </w:p>
        </w:tc>
        <w:tc>
          <w:tcPr>
            <w:tcW w:w="1376" w:type="dxa"/>
          </w:tcPr>
          <w:p w:rsidR="0080520D" w:rsidRDefault="0080520D">
            <w:pPr>
              <w:jc w:val="right"/>
              <w:rPr>
                <w:sz w:val="22"/>
                <w:szCs w:val="22"/>
              </w:rPr>
            </w:pPr>
          </w:p>
        </w:tc>
      </w:tr>
      <w:tr w:rsidR="0080520D">
        <w:tc>
          <w:tcPr>
            <w:tcW w:w="948" w:type="dxa"/>
          </w:tcPr>
          <w:p w:rsidR="0080520D" w:rsidRDefault="0080520D">
            <w:pPr>
              <w:tabs>
                <w:tab w:val="left" w:pos="540"/>
                <w:tab w:val="left" w:pos="1080"/>
              </w:tabs>
              <w:spacing w:afterLines="120" w:after="288"/>
              <w:jc w:val="both"/>
              <w:rPr>
                <w:sz w:val="22"/>
                <w:szCs w:val="22"/>
              </w:rPr>
            </w:pPr>
            <w:r>
              <w:rPr>
                <w:sz w:val="22"/>
                <w:szCs w:val="22"/>
              </w:rPr>
              <w:t>(g)</w:t>
            </w:r>
          </w:p>
        </w:tc>
        <w:tc>
          <w:tcPr>
            <w:tcW w:w="840" w:type="dxa"/>
          </w:tcPr>
          <w:p w:rsidR="0080520D" w:rsidRDefault="0080520D">
            <w:pPr>
              <w:spacing w:afterLines="120" w:after="288"/>
              <w:jc w:val="center"/>
              <w:rPr>
                <w:sz w:val="22"/>
                <w:szCs w:val="22"/>
              </w:rPr>
            </w:pPr>
            <w:r>
              <w:rPr>
                <w:sz w:val="22"/>
                <w:szCs w:val="22"/>
              </w:rPr>
              <w:t>4</w:t>
            </w:r>
          </w:p>
        </w:tc>
        <w:tc>
          <w:tcPr>
            <w:tcW w:w="5947" w:type="dxa"/>
          </w:tcPr>
          <w:p w:rsidR="0080520D" w:rsidRDefault="0080520D">
            <w:pPr>
              <w:spacing w:afterLines="120" w:after="288"/>
              <w:rPr>
                <w:sz w:val="22"/>
                <w:szCs w:val="22"/>
              </w:rPr>
            </w:pPr>
            <w:r>
              <w:rPr>
                <w:sz w:val="22"/>
                <w:szCs w:val="22"/>
              </w:rPr>
              <w:t>Sole trader</w:t>
            </w:r>
          </w:p>
        </w:tc>
        <w:tc>
          <w:tcPr>
            <w:tcW w:w="1376" w:type="dxa"/>
          </w:tcPr>
          <w:p w:rsidR="0080520D" w:rsidRDefault="0080520D">
            <w:pPr>
              <w:jc w:val="right"/>
              <w:rPr>
                <w:sz w:val="22"/>
                <w:szCs w:val="22"/>
              </w:rPr>
            </w:pPr>
          </w:p>
        </w:tc>
      </w:tr>
      <w:tr w:rsidR="0080520D">
        <w:tc>
          <w:tcPr>
            <w:tcW w:w="948" w:type="dxa"/>
          </w:tcPr>
          <w:p w:rsidR="0080520D" w:rsidRDefault="0080520D">
            <w:pPr>
              <w:tabs>
                <w:tab w:val="left" w:pos="540"/>
                <w:tab w:val="left" w:pos="1080"/>
              </w:tabs>
              <w:spacing w:afterLines="120" w:after="288"/>
              <w:jc w:val="both"/>
              <w:rPr>
                <w:sz w:val="22"/>
                <w:szCs w:val="22"/>
              </w:rPr>
            </w:pPr>
            <w:r>
              <w:rPr>
                <w:sz w:val="22"/>
                <w:szCs w:val="22"/>
              </w:rPr>
              <w:t>(h)</w:t>
            </w:r>
          </w:p>
        </w:tc>
        <w:tc>
          <w:tcPr>
            <w:tcW w:w="840" w:type="dxa"/>
          </w:tcPr>
          <w:p w:rsidR="0080520D" w:rsidRDefault="0080520D">
            <w:pPr>
              <w:spacing w:afterLines="120" w:after="288"/>
              <w:jc w:val="center"/>
              <w:rPr>
                <w:sz w:val="22"/>
                <w:szCs w:val="22"/>
              </w:rPr>
            </w:pPr>
            <w:r>
              <w:rPr>
                <w:sz w:val="22"/>
                <w:szCs w:val="22"/>
              </w:rPr>
              <w:t>5</w:t>
            </w:r>
          </w:p>
        </w:tc>
        <w:tc>
          <w:tcPr>
            <w:tcW w:w="5947" w:type="dxa"/>
          </w:tcPr>
          <w:p w:rsidR="0080520D" w:rsidRDefault="0080520D">
            <w:pPr>
              <w:spacing w:afterLines="120" w:after="288"/>
              <w:rPr>
                <w:sz w:val="22"/>
                <w:szCs w:val="22"/>
              </w:rPr>
            </w:pPr>
            <w:r>
              <w:rPr>
                <w:sz w:val="22"/>
                <w:szCs w:val="22"/>
              </w:rPr>
              <w:t>Partnership</w:t>
            </w:r>
          </w:p>
        </w:tc>
        <w:tc>
          <w:tcPr>
            <w:tcW w:w="1376" w:type="dxa"/>
          </w:tcPr>
          <w:p w:rsidR="0080520D" w:rsidRDefault="0080520D">
            <w:pPr>
              <w:jc w:val="right"/>
              <w:rPr>
                <w:sz w:val="22"/>
                <w:szCs w:val="22"/>
              </w:rPr>
            </w:pPr>
          </w:p>
        </w:tc>
      </w:tr>
      <w:tr w:rsidR="00692AEC">
        <w:tc>
          <w:tcPr>
            <w:tcW w:w="948" w:type="dxa"/>
          </w:tcPr>
          <w:p w:rsidR="00692AEC" w:rsidRDefault="00692AEC">
            <w:pPr>
              <w:tabs>
                <w:tab w:val="left" w:pos="540"/>
                <w:tab w:val="left" w:pos="1080"/>
              </w:tabs>
              <w:spacing w:afterLines="120" w:after="288"/>
              <w:jc w:val="both"/>
              <w:rPr>
                <w:sz w:val="22"/>
                <w:szCs w:val="22"/>
              </w:rPr>
            </w:pPr>
            <w:r>
              <w:rPr>
                <w:sz w:val="22"/>
                <w:szCs w:val="22"/>
              </w:rPr>
              <w:t>(i)</w:t>
            </w:r>
          </w:p>
        </w:tc>
        <w:tc>
          <w:tcPr>
            <w:tcW w:w="840" w:type="dxa"/>
          </w:tcPr>
          <w:p w:rsidR="00692AEC" w:rsidRDefault="00692AEC">
            <w:pPr>
              <w:spacing w:afterLines="120" w:after="288"/>
              <w:jc w:val="center"/>
              <w:rPr>
                <w:sz w:val="22"/>
                <w:szCs w:val="22"/>
              </w:rPr>
            </w:pPr>
            <w:r>
              <w:rPr>
                <w:sz w:val="22"/>
                <w:szCs w:val="22"/>
              </w:rPr>
              <w:t>6</w:t>
            </w:r>
          </w:p>
        </w:tc>
        <w:tc>
          <w:tcPr>
            <w:tcW w:w="5947" w:type="dxa"/>
          </w:tcPr>
          <w:p w:rsidR="00692AEC" w:rsidRDefault="00692AEC">
            <w:pPr>
              <w:spacing w:afterLines="120" w:after="288"/>
              <w:rPr>
                <w:sz w:val="22"/>
                <w:szCs w:val="22"/>
              </w:rPr>
            </w:pPr>
            <w:r>
              <w:rPr>
                <w:sz w:val="22"/>
                <w:szCs w:val="22"/>
              </w:rPr>
              <w:t>Decision</w:t>
            </w:r>
          </w:p>
        </w:tc>
        <w:tc>
          <w:tcPr>
            <w:tcW w:w="1376" w:type="dxa"/>
          </w:tcPr>
          <w:p w:rsidR="00692AEC" w:rsidRDefault="00692AEC">
            <w:pPr>
              <w:jc w:val="right"/>
              <w:rPr>
                <w:sz w:val="22"/>
                <w:szCs w:val="22"/>
              </w:rPr>
            </w:pPr>
          </w:p>
        </w:tc>
      </w:tr>
    </w:tbl>
    <w:p w:rsidR="0080520D" w:rsidRDefault="0080520D">
      <w:pPr>
        <w:ind w:left="720" w:hanging="720"/>
        <w:jc w:val="both"/>
        <w:rPr>
          <w:sz w:val="22"/>
          <w:szCs w:val="22"/>
        </w:rPr>
      </w:pPr>
    </w:p>
    <w:p w:rsidR="0080520D" w:rsidRDefault="0080520D">
      <w:pPr>
        <w:ind w:left="720" w:hanging="720"/>
        <w:jc w:val="both"/>
        <w:rPr>
          <w:sz w:val="22"/>
          <w:szCs w:val="22"/>
        </w:rPr>
      </w:pPr>
    </w:p>
    <w:p w:rsidR="0080520D" w:rsidRPr="00392BE9" w:rsidRDefault="0080520D">
      <w:pPr>
        <w:pStyle w:val="StyleHeading311pt"/>
      </w:pPr>
      <w:r w:rsidRPr="00392BE9">
        <w:t xml:space="preserve">EXERCISE 1.2 </w:t>
      </w:r>
    </w:p>
    <w:p w:rsidR="0080520D" w:rsidRPr="00392BE9" w:rsidRDefault="006C4A4D">
      <w:pPr>
        <w:jc w:val="center"/>
        <w:rPr>
          <w:b/>
          <w:sz w:val="22"/>
          <w:szCs w:val="22"/>
        </w:rPr>
      </w:pPr>
      <w:r w:rsidRPr="00392BE9">
        <w:rPr>
          <w:b/>
          <w:sz w:val="22"/>
          <w:szCs w:val="22"/>
        </w:rPr>
        <w:t>Rosie’s Rentals</w:t>
      </w:r>
      <w:r w:rsidR="0080520D" w:rsidRPr="00392BE9">
        <w:rPr>
          <w:b/>
          <w:sz w:val="22"/>
          <w:szCs w:val="22"/>
        </w:rPr>
        <w:t xml:space="preserve"> Pty Ltd</w:t>
      </w:r>
    </w:p>
    <w:p w:rsidR="0080520D" w:rsidRPr="00392BE9" w:rsidRDefault="0070224C">
      <w:pPr>
        <w:jc w:val="center"/>
        <w:rPr>
          <w:b/>
          <w:sz w:val="22"/>
          <w:szCs w:val="22"/>
        </w:rPr>
      </w:pPr>
      <w:r w:rsidRPr="00392BE9">
        <w:rPr>
          <w:b/>
          <w:sz w:val="22"/>
          <w:szCs w:val="22"/>
        </w:rPr>
        <w:t>Statement of profit or loss</w:t>
      </w:r>
    </w:p>
    <w:p w:rsidR="0080520D" w:rsidRPr="00392BE9" w:rsidRDefault="0080520D">
      <w:pPr>
        <w:jc w:val="center"/>
        <w:rPr>
          <w:b/>
          <w:sz w:val="22"/>
          <w:szCs w:val="22"/>
        </w:rPr>
      </w:pPr>
      <w:r w:rsidRPr="00392BE9">
        <w:rPr>
          <w:b/>
          <w:sz w:val="22"/>
          <w:szCs w:val="22"/>
        </w:rPr>
        <w:t>fo</w:t>
      </w:r>
      <w:r w:rsidR="0082742F" w:rsidRPr="00392BE9">
        <w:rPr>
          <w:b/>
          <w:sz w:val="22"/>
          <w:szCs w:val="22"/>
        </w:rPr>
        <w:t xml:space="preserve">r the year ended 31 December </w:t>
      </w:r>
      <w:r w:rsidR="006C4A4D" w:rsidRPr="00392BE9">
        <w:rPr>
          <w:b/>
          <w:sz w:val="22"/>
          <w:szCs w:val="22"/>
        </w:rPr>
        <w:t>2015</w:t>
      </w:r>
    </w:p>
    <w:p w:rsidR="0080520D" w:rsidRPr="00392BE9" w:rsidRDefault="0080520D">
      <w:pPr>
        <w:jc w:val="center"/>
        <w:rPr>
          <w:sz w:val="22"/>
          <w:szCs w:val="22"/>
        </w:rPr>
      </w:pPr>
    </w:p>
    <w:tbl>
      <w:tblPr>
        <w:tblW w:w="0" w:type="auto"/>
        <w:tblLook w:val="01E0" w:firstRow="1" w:lastRow="1" w:firstColumn="1" w:lastColumn="1" w:noHBand="0" w:noVBand="0"/>
      </w:tblPr>
      <w:tblGrid>
        <w:gridCol w:w="6108"/>
        <w:gridCol w:w="1320"/>
        <w:gridCol w:w="1200"/>
      </w:tblGrid>
      <w:tr w:rsidR="0080520D" w:rsidRPr="00392BE9">
        <w:tc>
          <w:tcPr>
            <w:tcW w:w="6108" w:type="dxa"/>
            <w:tcBorders>
              <w:top w:val="single" w:sz="12" w:space="0" w:color="auto"/>
            </w:tcBorders>
          </w:tcPr>
          <w:p w:rsidR="0080520D" w:rsidRPr="00392BE9" w:rsidRDefault="0080520D">
            <w:pPr>
              <w:jc w:val="both"/>
              <w:rPr>
                <w:sz w:val="22"/>
                <w:szCs w:val="22"/>
              </w:rPr>
            </w:pPr>
          </w:p>
        </w:tc>
        <w:tc>
          <w:tcPr>
            <w:tcW w:w="1320" w:type="dxa"/>
            <w:tcBorders>
              <w:top w:val="single" w:sz="12" w:space="0" w:color="auto"/>
            </w:tcBorders>
          </w:tcPr>
          <w:p w:rsidR="0080520D" w:rsidRPr="00392BE9" w:rsidRDefault="00B81FD9" w:rsidP="00B81FD9">
            <w:pPr>
              <w:jc w:val="center"/>
              <w:rPr>
                <w:sz w:val="22"/>
                <w:szCs w:val="22"/>
              </w:rPr>
            </w:pPr>
            <w:r w:rsidRPr="00392BE9">
              <w:rPr>
                <w:sz w:val="22"/>
                <w:szCs w:val="22"/>
              </w:rPr>
              <w:t>$</w:t>
            </w:r>
          </w:p>
        </w:tc>
        <w:tc>
          <w:tcPr>
            <w:tcW w:w="1200" w:type="dxa"/>
            <w:tcBorders>
              <w:top w:val="single" w:sz="12" w:space="0" w:color="auto"/>
            </w:tcBorders>
          </w:tcPr>
          <w:p w:rsidR="0080520D" w:rsidRPr="00392BE9" w:rsidRDefault="00B81FD9" w:rsidP="00B81FD9">
            <w:pPr>
              <w:jc w:val="center"/>
              <w:rPr>
                <w:sz w:val="22"/>
                <w:szCs w:val="22"/>
              </w:rPr>
            </w:pPr>
            <w:r w:rsidRPr="00392BE9">
              <w:rPr>
                <w:sz w:val="22"/>
                <w:szCs w:val="22"/>
              </w:rPr>
              <w:t>$</w:t>
            </w:r>
          </w:p>
        </w:tc>
      </w:tr>
      <w:tr w:rsidR="0080520D" w:rsidRPr="00392BE9">
        <w:tc>
          <w:tcPr>
            <w:tcW w:w="6108" w:type="dxa"/>
          </w:tcPr>
          <w:p w:rsidR="0080520D" w:rsidRPr="00392BE9" w:rsidRDefault="0080520D">
            <w:pPr>
              <w:jc w:val="both"/>
              <w:rPr>
                <w:sz w:val="22"/>
                <w:szCs w:val="22"/>
              </w:rPr>
            </w:pPr>
            <w:r w:rsidRPr="00392BE9">
              <w:rPr>
                <w:sz w:val="22"/>
                <w:szCs w:val="22"/>
              </w:rPr>
              <w:t>Revenues:</w:t>
            </w:r>
          </w:p>
        </w:tc>
        <w:tc>
          <w:tcPr>
            <w:tcW w:w="1320" w:type="dxa"/>
          </w:tcPr>
          <w:p w:rsidR="0080520D" w:rsidRPr="00392BE9" w:rsidRDefault="0080520D">
            <w:pPr>
              <w:jc w:val="right"/>
              <w:rPr>
                <w:sz w:val="22"/>
                <w:szCs w:val="22"/>
              </w:rPr>
            </w:pPr>
          </w:p>
        </w:tc>
        <w:tc>
          <w:tcPr>
            <w:tcW w:w="1200" w:type="dxa"/>
          </w:tcPr>
          <w:p w:rsidR="0080520D" w:rsidRPr="00392BE9" w:rsidRDefault="0080520D">
            <w:pPr>
              <w:jc w:val="right"/>
              <w:rPr>
                <w:sz w:val="22"/>
                <w:szCs w:val="22"/>
              </w:rPr>
            </w:pPr>
          </w:p>
        </w:tc>
      </w:tr>
      <w:tr w:rsidR="0080520D" w:rsidRPr="00392BE9">
        <w:tc>
          <w:tcPr>
            <w:tcW w:w="6108" w:type="dxa"/>
          </w:tcPr>
          <w:p w:rsidR="0080520D" w:rsidRPr="00392BE9" w:rsidRDefault="0080520D">
            <w:pPr>
              <w:jc w:val="both"/>
              <w:rPr>
                <w:sz w:val="22"/>
                <w:szCs w:val="22"/>
              </w:rPr>
            </w:pPr>
            <w:r w:rsidRPr="00392BE9">
              <w:rPr>
                <w:sz w:val="22"/>
                <w:szCs w:val="22"/>
              </w:rPr>
              <w:tab/>
              <w:t>Hire revenue</w:t>
            </w:r>
          </w:p>
        </w:tc>
        <w:tc>
          <w:tcPr>
            <w:tcW w:w="1320" w:type="dxa"/>
          </w:tcPr>
          <w:p w:rsidR="0080520D" w:rsidRPr="00392BE9" w:rsidRDefault="0080520D">
            <w:pPr>
              <w:jc w:val="right"/>
              <w:rPr>
                <w:sz w:val="22"/>
                <w:szCs w:val="22"/>
              </w:rPr>
            </w:pPr>
          </w:p>
        </w:tc>
        <w:tc>
          <w:tcPr>
            <w:tcW w:w="1200" w:type="dxa"/>
          </w:tcPr>
          <w:p w:rsidR="0080520D" w:rsidRPr="00392BE9" w:rsidRDefault="006C4A4D">
            <w:pPr>
              <w:jc w:val="right"/>
              <w:rPr>
                <w:sz w:val="22"/>
                <w:szCs w:val="22"/>
              </w:rPr>
            </w:pPr>
            <w:r w:rsidRPr="00392BE9">
              <w:rPr>
                <w:sz w:val="22"/>
                <w:szCs w:val="22"/>
              </w:rPr>
              <w:t>140</w:t>
            </w:r>
            <w:r w:rsidR="0080520D" w:rsidRPr="00392BE9">
              <w:rPr>
                <w:sz w:val="22"/>
                <w:szCs w:val="22"/>
              </w:rPr>
              <w:t>,000</w:t>
            </w:r>
          </w:p>
        </w:tc>
      </w:tr>
      <w:tr w:rsidR="0080520D" w:rsidRPr="00392BE9">
        <w:tc>
          <w:tcPr>
            <w:tcW w:w="6108" w:type="dxa"/>
          </w:tcPr>
          <w:p w:rsidR="0080520D" w:rsidRPr="00392BE9" w:rsidRDefault="0080520D">
            <w:pPr>
              <w:jc w:val="both"/>
              <w:rPr>
                <w:sz w:val="22"/>
                <w:szCs w:val="22"/>
              </w:rPr>
            </w:pPr>
            <w:r w:rsidRPr="00392BE9">
              <w:rPr>
                <w:sz w:val="22"/>
                <w:szCs w:val="22"/>
              </w:rPr>
              <w:t>Expenses:</w:t>
            </w:r>
          </w:p>
        </w:tc>
        <w:tc>
          <w:tcPr>
            <w:tcW w:w="1320" w:type="dxa"/>
          </w:tcPr>
          <w:p w:rsidR="0080520D" w:rsidRPr="00392BE9" w:rsidRDefault="0080520D">
            <w:pPr>
              <w:jc w:val="right"/>
              <w:rPr>
                <w:sz w:val="22"/>
                <w:szCs w:val="22"/>
              </w:rPr>
            </w:pPr>
          </w:p>
        </w:tc>
        <w:tc>
          <w:tcPr>
            <w:tcW w:w="1200" w:type="dxa"/>
          </w:tcPr>
          <w:p w:rsidR="0080520D" w:rsidRPr="00392BE9" w:rsidRDefault="0080520D">
            <w:pPr>
              <w:jc w:val="right"/>
              <w:rPr>
                <w:sz w:val="22"/>
                <w:szCs w:val="22"/>
              </w:rPr>
            </w:pPr>
          </w:p>
        </w:tc>
      </w:tr>
      <w:tr w:rsidR="0080520D" w:rsidRPr="00392BE9">
        <w:tc>
          <w:tcPr>
            <w:tcW w:w="6108" w:type="dxa"/>
          </w:tcPr>
          <w:p w:rsidR="0080520D" w:rsidRPr="00392BE9" w:rsidRDefault="0080520D">
            <w:pPr>
              <w:jc w:val="both"/>
              <w:rPr>
                <w:sz w:val="22"/>
                <w:szCs w:val="22"/>
              </w:rPr>
            </w:pPr>
            <w:r w:rsidRPr="00392BE9">
              <w:rPr>
                <w:sz w:val="22"/>
                <w:szCs w:val="22"/>
              </w:rPr>
              <w:tab/>
            </w:r>
            <w:r w:rsidR="00B81FD9" w:rsidRPr="00392BE9">
              <w:rPr>
                <w:sz w:val="22"/>
                <w:szCs w:val="22"/>
              </w:rPr>
              <w:t xml:space="preserve">Advertising expense </w:t>
            </w:r>
          </w:p>
        </w:tc>
        <w:tc>
          <w:tcPr>
            <w:tcW w:w="1320" w:type="dxa"/>
          </w:tcPr>
          <w:p w:rsidR="0080520D" w:rsidRPr="00392BE9" w:rsidRDefault="006C4A4D">
            <w:pPr>
              <w:jc w:val="right"/>
              <w:rPr>
                <w:sz w:val="22"/>
                <w:szCs w:val="22"/>
              </w:rPr>
            </w:pPr>
            <w:r w:rsidRPr="00392BE9">
              <w:rPr>
                <w:sz w:val="22"/>
                <w:szCs w:val="22"/>
              </w:rPr>
              <w:t>3,000</w:t>
            </w:r>
          </w:p>
        </w:tc>
        <w:tc>
          <w:tcPr>
            <w:tcW w:w="1200" w:type="dxa"/>
          </w:tcPr>
          <w:p w:rsidR="0080520D" w:rsidRPr="00392BE9" w:rsidRDefault="0080520D">
            <w:pPr>
              <w:jc w:val="right"/>
              <w:rPr>
                <w:sz w:val="22"/>
                <w:szCs w:val="22"/>
              </w:rPr>
            </w:pPr>
          </w:p>
        </w:tc>
      </w:tr>
      <w:tr w:rsidR="0080520D" w:rsidRPr="00392BE9">
        <w:tc>
          <w:tcPr>
            <w:tcW w:w="6108" w:type="dxa"/>
          </w:tcPr>
          <w:p w:rsidR="0080520D" w:rsidRPr="00392BE9" w:rsidRDefault="0080520D">
            <w:pPr>
              <w:jc w:val="both"/>
              <w:rPr>
                <w:sz w:val="22"/>
                <w:szCs w:val="22"/>
              </w:rPr>
            </w:pPr>
            <w:r w:rsidRPr="00392BE9">
              <w:rPr>
                <w:sz w:val="22"/>
                <w:szCs w:val="22"/>
              </w:rPr>
              <w:tab/>
            </w:r>
            <w:r w:rsidR="00B81FD9" w:rsidRPr="00392BE9">
              <w:rPr>
                <w:sz w:val="22"/>
                <w:szCs w:val="22"/>
              </w:rPr>
              <w:t xml:space="preserve">Electricity expense </w:t>
            </w:r>
          </w:p>
        </w:tc>
        <w:tc>
          <w:tcPr>
            <w:tcW w:w="1320" w:type="dxa"/>
          </w:tcPr>
          <w:p w:rsidR="0080520D" w:rsidRPr="00392BE9" w:rsidRDefault="006C4A4D">
            <w:pPr>
              <w:jc w:val="right"/>
              <w:rPr>
                <w:sz w:val="22"/>
                <w:szCs w:val="22"/>
              </w:rPr>
            </w:pPr>
            <w:r w:rsidRPr="00392BE9">
              <w:rPr>
                <w:sz w:val="22"/>
                <w:szCs w:val="22"/>
              </w:rPr>
              <w:t>4,8</w:t>
            </w:r>
            <w:r w:rsidR="00B81FD9" w:rsidRPr="00392BE9">
              <w:rPr>
                <w:sz w:val="22"/>
                <w:szCs w:val="22"/>
              </w:rPr>
              <w:t>00</w:t>
            </w:r>
          </w:p>
        </w:tc>
        <w:tc>
          <w:tcPr>
            <w:tcW w:w="1200" w:type="dxa"/>
          </w:tcPr>
          <w:p w:rsidR="0080520D" w:rsidRPr="00392BE9" w:rsidRDefault="0080520D">
            <w:pPr>
              <w:jc w:val="right"/>
              <w:rPr>
                <w:sz w:val="22"/>
                <w:szCs w:val="22"/>
              </w:rPr>
            </w:pPr>
          </w:p>
        </w:tc>
      </w:tr>
      <w:tr w:rsidR="0080520D" w:rsidRPr="00392BE9">
        <w:tc>
          <w:tcPr>
            <w:tcW w:w="6108" w:type="dxa"/>
          </w:tcPr>
          <w:p w:rsidR="0080520D" w:rsidRPr="00392BE9" w:rsidRDefault="0080520D">
            <w:pPr>
              <w:jc w:val="both"/>
              <w:rPr>
                <w:sz w:val="22"/>
                <w:szCs w:val="22"/>
              </w:rPr>
            </w:pPr>
            <w:r w:rsidRPr="00392BE9">
              <w:rPr>
                <w:sz w:val="22"/>
                <w:szCs w:val="22"/>
              </w:rPr>
              <w:tab/>
            </w:r>
            <w:r w:rsidR="00B81FD9" w:rsidRPr="00392BE9">
              <w:rPr>
                <w:sz w:val="22"/>
                <w:szCs w:val="22"/>
              </w:rPr>
              <w:t>Rent expense</w:t>
            </w:r>
          </w:p>
        </w:tc>
        <w:tc>
          <w:tcPr>
            <w:tcW w:w="1320" w:type="dxa"/>
          </w:tcPr>
          <w:p w:rsidR="0080520D" w:rsidRPr="00392BE9" w:rsidRDefault="006C4A4D">
            <w:pPr>
              <w:jc w:val="right"/>
              <w:rPr>
                <w:sz w:val="22"/>
                <w:szCs w:val="22"/>
              </w:rPr>
            </w:pPr>
            <w:r w:rsidRPr="00392BE9">
              <w:rPr>
                <w:sz w:val="22"/>
                <w:szCs w:val="22"/>
              </w:rPr>
              <w:t>20,200</w:t>
            </w:r>
            <w:r w:rsidR="00B81FD9" w:rsidRPr="00392BE9">
              <w:rPr>
                <w:sz w:val="22"/>
                <w:szCs w:val="22"/>
              </w:rPr>
              <w:t xml:space="preserve"> </w:t>
            </w:r>
          </w:p>
        </w:tc>
        <w:tc>
          <w:tcPr>
            <w:tcW w:w="1200" w:type="dxa"/>
          </w:tcPr>
          <w:p w:rsidR="0080520D" w:rsidRPr="00392BE9" w:rsidRDefault="0080520D">
            <w:pPr>
              <w:jc w:val="right"/>
              <w:rPr>
                <w:sz w:val="22"/>
                <w:szCs w:val="22"/>
              </w:rPr>
            </w:pPr>
          </w:p>
        </w:tc>
      </w:tr>
      <w:tr w:rsidR="0080520D" w:rsidRPr="00392BE9">
        <w:tc>
          <w:tcPr>
            <w:tcW w:w="6108" w:type="dxa"/>
          </w:tcPr>
          <w:p w:rsidR="0080520D" w:rsidRPr="00392BE9" w:rsidRDefault="0080520D">
            <w:pPr>
              <w:jc w:val="both"/>
              <w:rPr>
                <w:sz w:val="22"/>
                <w:szCs w:val="22"/>
              </w:rPr>
            </w:pPr>
            <w:r w:rsidRPr="00392BE9">
              <w:rPr>
                <w:sz w:val="22"/>
                <w:szCs w:val="22"/>
              </w:rPr>
              <w:tab/>
            </w:r>
            <w:r w:rsidR="00B81FD9" w:rsidRPr="00392BE9">
              <w:rPr>
                <w:sz w:val="22"/>
                <w:szCs w:val="22"/>
              </w:rPr>
              <w:t>Wages expense</w:t>
            </w:r>
          </w:p>
        </w:tc>
        <w:tc>
          <w:tcPr>
            <w:tcW w:w="1320" w:type="dxa"/>
          </w:tcPr>
          <w:p w:rsidR="0080520D" w:rsidRPr="00392BE9" w:rsidRDefault="006C4A4D">
            <w:pPr>
              <w:jc w:val="right"/>
              <w:rPr>
                <w:sz w:val="22"/>
                <w:szCs w:val="22"/>
                <w:u w:val="single"/>
              </w:rPr>
            </w:pPr>
            <w:r w:rsidRPr="00392BE9">
              <w:rPr>
                <w:sz w:val="22"/>
                <w:szCs w:val="22"/>
                <w:u w:val="single"/>
              </w:rPr>
              <w:t>56</w:t>
            </w:r>
            <w:r w:rsidR="00B81FD9" w:rsidRPr="00392BE9">
              <w:rPr>
                <w:sz w:val="22"/>
                <w:szCs w:val="22"/>
                <w:u w:val="single"/>
              </w:rPr>
              <w:t xml:space="preserve">,000 </w:t>
            </w:r>
          </w:p>
        </w:tc>
        <w:tc>
          <w:tcPr>
            <w:tcW w:w="1200" w:type="dxa"/>
          </w:tcPr>
          <w:p w:rsidR="0080520D" w:rsidRPr="00392BE9" w:rsidRDefault="0080520D">
            <w:pPr>
              <w:jc w:val="right"/>
              <w:rPr>
                <w:sz w:val="22"/>
                <w:szCs w:val="22"/>
              </w:rPr>
            </w:pPr>
          </w:p>
        </w:tc>
      </w:tr>
      <w:tr w:rsidR="0080520D" w:rsidRPr="00392BE9">
        <w:tc>
          <w:tcPr>
            <w:tcW w:w="6108" w:type="dxa"/>
          </w:tcPr>
          <w:p w:rsidR="0080520D" w:rsidRPr="00392BE9" w:rsidRDefault="0080520D" w:rsidP="00703AD1">
            <w:pPr>
              <w:jc w:val="both"/>
              <w:rPr>
                <w:sz w:val="22"/>
                <w:szCs w:val="22"/>
              </w:rPr>
            </w:pPr>
            <w:r w:rsidRPr="00392BE9">
              <w:rPr>
                <w:sz w:val="22"/>
                <w:szCs w:val="22"/>
              </w:rPr>
              <w:t>Total expenses</w:t>
            </w:r>
          </w:p>
        </w:tc>
        <w:tc>
          <w:tcPr>
            <w:tcW w:w="1320" w:type="dxa"/>
          </w:tcPr>
          <w:p w:rsidR="0080520D" w:rsidRPr="00392BE9" w:rsidRDefault="0080520D">
            <w:pPr>
              <w:jc w:val="right"/>
              <w:rPr>
                <w:sz w:val="22"/>
                <w:szCs w:val="22"/>
              </w:rPr>
            </w:pPr>
          </w:p>
        </w:tc>
        <w:tc>
          <w:tcPr>
            <w:tcW w:w="1200" w:type="dxa"/>
          </w:tcPr>
          <w:p w:rsidR="0080520D" w:rsidRPr="00392BE9" w:rsidRDefault="0080520D" w:rsidP="00945E4D">
            <w:pPr>
              <w:jc w:val="right"/>
              <w:rPr>
                <w:sz w:val="22"/>
                <w:szCs w:val="22"/>
                <w:u w:val="single"/>
              </w:rPr>
            </w:pPr>
            <w:r w:rsidRPr="00392BE9">
              <w:rPr>
                <w:sz w:val="22"/>
                <w:szCs w:val="22"/>
                <w:u w:val="single"/>
              </w:rPr>
              <w:t xml:space="preserve">  </w:t>
            </w:r>
            <w:r w:rsidR="00945E4D" w:rsidRPr="00392BE9">
              <w:rPr>
                <w:sz w:val="22"/>
                <w:szCs w:val="22"/>
                <w:u w:val="single"/>
              </w:rPr>
              <w:t>84,00</w:t>
            </w:r>
            <w:r w:rsidRPr="00392BE9">
              <w:rPr>
                <w:sz w:val="22"/>
                <w:szCs w:val="22"/>
                <w:u w:val="single"/>
              </w:rPr>
              <w:t>0</w:t>
            </w:r>
          </w:p>
        </w:tc>
      </w:tr>
      <w:tr w:rsidR="0080520D" w:rsidRPr="00392BE9">
        <w:tc>
          <w:tcPr>
            <w:tcW w:w="6108" w:type="dxa"/>
          </w:tcPr>
          <w:p w:rsidR="0080520D" w:rsidRPr="00392BE9" w:rsidRDefault="0080520D">
            <w:pPr>
              <w:jc w:val="both"/>
              <w:rPr>
                <w:sz w:val="22"/>
                <w:szCs w:val="22"/>
              </w:rPr>
            </w:pPr>
            <w:r w:rsidRPr="00392BE9">
              <w:rPr>
                <w:sz w:val="22"/>
                <w:szCs w:val="22"/>
              </w:rPr>
              <w:t>Profit</w:t>
            </w:r>
          </w:p>
        </w:tc>
        <w:tc>
          <w:tcPr>
            <w:tcW w:w="1320" w:type="dxa"/>
          </w:tcPr>
          <w:p w:rsidR="0080520D" w:rsidRPr="00392BE9" w:rsidRDefault="0080520D">
            <w:pPr>
              <w:jc w:val="right"/>
              <w:rPr>
                <w:sz w:val="22"/>
                <w:szCs w:val="22"/>
              </w:rPr>
            </w:pPr>
          </w:p>
        </w:tc>
        <w:tc>
          <w:tcPr>
            <w:tcW w:w="1200" w:type="dxa"/>
          </w:tcPr>
          <w:p w:rsidR="0080520D" w:rsidRPr="00392BE9" w:rsidRDefault="0080520D" w:rsidP="00945E4D">
            <w:pPr>
              <w:jc w:val="right"/>
              <w:rPr>
                <w:sz w:val="22"/>
                <w:szCs w:val="22"/>
                <w:u w:val="double"/>
              </w:rPr>
            </w:pPr>
            <w:r w:rsidRPr="00392BE9">
              <w:rPr>
                <w:sz w:val="22"/>
                <w:szCs w:val="22"/>
                <w:u w:val="double"/>
              </w:rPr>
              <w:t>$</w:t>
            </w:r>
            <w:r w:rsidR="00945E4D" w:rsidRPr="00392BE9">
              <w:rPr>
                <w:sz w:val="22"/>
                <w:szCs w:val="22"/>
                <w:u w:val="double"/>
              </w:rPr>
              <w:t>56,000</w:t>
            </w:r>
          </w:p>
        </w:tc>
      </w:tr>
      <w:tr w:rsidR="0080520D" w:rsidRPr="00392BE9">
        <w:tc>
          <w:tcPr>
            <w:tcW w:w="6108" w:type="dxa"/>
            <w:tcBorders>
              <w:bottom w:val="single" w:sz="12" w:space="0" w:color="auto"/>
            </w:tcBorders>
          </w:tcPr>
          <w:p w:rsidR="0080520D" w:rsidRPr="00392BE9" w:rsidRDefault="0080520D">
            <w:pPr>
              <w:jc w:val="both"/>
              <w:rPr>
                <w:sz w:val="22"/>
                <w:szCs w:val="22"/>
              </w:rPr>
            </w:pPr>
          </w:p>
        </w:tc>
        <w:tc>
          <w:tcPr>
            <w:tcW w:w="1320" w:type="dxa"/>
            <w:tcBorders>
              <w:bottom w:val="single" w:sz="12" w:space="0" w:color="auto"/>
            </w:tcBorders>
          </w:tcPr>
          <w:p w:rsidR="0080520D" w:rsidRPr="00392BE9" w:rsidRDefault="0080520D">
            <w:pPr>
              <w:jc w:val="right"/>
              <w:rPr>
                <w:sz w:val="22"/>
                <w:szCs w:val="22"/>
              </w:rPr>
            </w:pPr>
          </w:p>
        </w:tc>
        <w:tc>
          <w:tcPr>
            <w:tcW w:w="1200" w:type="dxa"/>
            <w:tcBorders>
              <w:bottom w:val="single" w:sz="12" w:space="0" w:color="auto"/>
            </w:tcBorders>
          </w:tcPr>
          <w:p w:rsidR="0080520D" w:rsidRPr="00392BE9" w:rsidRDefault="0080520D">
            <w:pPr>
              <w:jc w:val="right"/>
              <w:rPr>
                <w:sz w:val="22"/>
                <w:szCs w:val="22"/>
              </w:rPr>
            </w:pPr>
          </w:p>
        </w:tc>
      </w:tr>
      <w:tr w:rsidR="0080520D" w:rsidRPr="00392BE9">
        <w:tc>
          <w:tcPr>
            <w:tcW w:w="6108" w:type="dxa"/>
            <w:tcBorders>
              <w:top w:val="single" w:sz="12" w:space="0" w:color="auto"/>
            </w:tcBorders>
          </w:tcPr>
          <w:p w:rsidR="0080520D" w:rsidRPr="00392BE9" w:rsidRDefault="0080520D">
            <w:pPr>
              <w:jc w:val="both"/>
              <w:rPr>
                <w:sz w:val="22"/>
                <w:szCs w:val="22"/>
              </w:rPr>
            </w:pPr>
          </w:p>
        </w:tc>
        <w:tc>
          <w:tcPr>
            <w:tcW w:w="1320" w:type="dxa"/>
            <w:tcBorders>
              <w:top w:val="single" w:sz="12" w:space="0" w:color="auto"/>
            </w:tcBorders>
          </w:tcPr>
          <w:p w:rsidR="0080520D" w:rsidRPr="00392BE9" w:rsidRDefault="0080520D">
            <w:pPr>
              <w:jc w:val="right"/>
              <w:rPr>
                <w:sz w:val="22"/>
                <w:szCs w:val="22"/>
              </w:rPr>
            </w:pPr>
          </w:p>
        </w:tc>
        <w:tc>
          <w:tcPr>
            <w:tcW w:w="1200" w:type="dxa"/>
            <w:tcBorders>
              <w:top w:val="single" w:sz="12" w:space="0" w:color="auto"/>
            </w:tcBorders>
          </w:tcPr>
          <w:p w:rsidR="0080520D" w:rsidRPr="00392BE9" w:rsidRDefault="0080520D">
            <w:pPr>
              <w:jc w:val="right"/>
              <w:rPr>
                <w:sz w:val="22"/>
                <w:szCs w:val="22"/>
              </w:rPr>
            </w:pPr>
          </w:p>
        </w:tc>
      </w:tr>
      <w:tr w:rsidR="0080520D" w:rsidRPr="00392BE9">
        <w:tc>
          <w:tcPr>
            <w:tcW w:w="8628" w:type="dxa"/>
            <w:gridSpan w:val="3"/>
          </w:tcPr>
          <w:p w:rsidR="0082742F" w:rsidRPr="00392BE9" w:rsidRDefault="006C4A4D" w:rsidP="0082742F">
            <w:pPr>
              <w:jc w:val="center"/>
              <w:rPr>
                <w:b/>
                <w:sz w:val="22"/>
                <w:szCs w:val="22"/>
              </w:rPr>
            </w:pPr>
            <w:r w:rsidRPr="00392BE9">
              <w:rPr>
                <w:b/>
                <w:sz w:val="22"/>
                <w:szCs w:val="22"/>
              </w:rPr>
              <w:t xml:space="preserve">Rosie’s Rentals </w:t>
            </w:r>
            <w:r w:rsidR="0082742F" w:rsidRPr="00392BE9">
              <w:rPr>
                <w:b/>
                <w:sz w:val="22"/>
                <w:szCs w:val="22"/>
              </w:rPr>
              <w:t>Pty Ltd</w:t>
            </w:r>
          </w:p>
          <w:p w:rsidR="0080520D" w:rsidRPr="00392BE9" w:rsidRDefault="0082742F">
            <w:pPr>
              <w:jc w:val="center"/>
              <w:rPr>
                <w:b/>
                <w:sz w:val="22"/>
                <w:szCs w:val="22"/>
              </w:rPr>
            </w:pPr>
            <w:r w:rsidRPr="00392BE9">
              <w:rPr>
                <w:b/>
                <w:sz w:val="22"/>
                <w:szCs w:val="22"/>
              </w:rPr>
              <w:t>Calculation of retained earnings</w:t>
            </w:r>
          </w:p>
          <w:p w:rsidR="0082742F" w:rsidRPr="00392BE9" w:rsidRDefault="0082742F" w:rsidP="0082742F">
            <w:pPr>
              <w:jc w:val="center"/>
              <w:rPr>
                <w:b/>
                <w:sz w:val="22"/>
                <w:szCs w:val="22"/>
              </w:rPr>
            </w:pPr>
            <w:r w:rsidRPr="00392BE9">
              <w:rPr>
                <w:b/>
                <w:sz w:val="22"/>
                <w:szCs w:val="22"/>
              </w:rPr>
              <w:t xml:space="preserve">for the year ended 31 December </w:t>
            </w:r>
            <w:r w:rsidR="006C4A4D" w:rsidRPr="00392BE9">
              <w:rPr>
                <w:b/>
                <w:sz w:val="22"/>
                <w:szCs w:val="22"/>
              </w:rPr>
              <w:t>2015</w:t>
            </w:r>
          </w:p>
        </w:tc>
      </w:tr>
      <w:tr w:rsidR="0080520D" w:rsidRPr="00392BE9">
        <w:tc>
          <w:tcPr>
            <w:tcW w:w="6108" w:type="dxa"/>
            <w:tcBorders>
              <w:bottom w:val="single" w:sz="12" w:space="0" w:color="auto"/>
            </w:tcBorders>
          </w:tcPr>
          <w:p w:rsidR="0080520D" w:rsidRPr="00392BE9" w:rsidRDefault="0080520D">
            <w:pPr>
              <w:jc w:val="both"/>
              <w:rPr>
                <w:sz w:val="22"/>
                <w:szCs w:val="22"/>
              </w:rPr>
            </w:pPr>
          </w:p>
        </w:tc>
        <w:tc>
          <w:tcPr>
            <w:tcW w:w="1320" w:type="dxa"/>
            <w:tcBorders>
              <w:bottom w:val="single" w:sz="12" w:space="0" w:color="auto"/>
            </w:tcBorders>
          </w:tcPr>
          <w:p w:rsidR="0080520D" w:rsidRPr="00392BE9" w:rsidRDefault="0080520D">
            <w:pPr>
              <w:jc w:val="right"/>
              <w:rPr>
                <w:sz w:val="22"/>
                <w:szCs w:val="22"/>
              </w:rPr>
            </w:pPr>
          </w:p>
        </w:tc>
        <w:tc>
          <w:tcPr>
            <w:tcW w:w="1200" w:type="dxa"/>
            <w:tcBorders>
              <w:bottom w:val="single" w:sz="12" w:space="0" w:color="auto"/>
            </w:tcBorders>
          </w:tcPr>
          <w:p w:rsidR="0080520D" w:rsidRPr="00392BE9" w:rsidRDefault="0080520D">
            <w:pPr>
              <w:jc w:val="right"/>
              <w:rPr>
                <w:sz w:val="22"/>
                <w:szCs w:val="22"/>
              </w:rPr>
            </w:pPr>
          </w:p>
        </w:tc>
      </w:tr>
      <w:tr w:rsidR="0080520D" w:rsidRPr="00392BE9">
        <w:tc>
          <w:tcPr>
            <w:tcW w:w="6108" w:type="dxa"/>
            <w:tcBorders>
              <w:top w:val="single" w:sz="12" w:space="0" w:color="auto"/>
            </w:tcBorders>
          </w:tcPr>
          <w:p w:rsidR="0080520D" w:rsidRPr="00392BE9" w:rsidRDefault="0080520D">
            <w:pPr>
              <w:jc w:val="both"/>
              <w:rPr>
                <w:sz w:val="22"/>
                <w:szCs w:val="22"/>
              </w:rPr>
            </w:pPr>
          </w:p>
        </w:tc>
        <w:tc>
          <w:tcPr>
            <w:tcW w:w="1320" w:type="dxa"/>
            <w:tcBorders>
              <w:top w:val="single" w:sz="12" w:space="0" w:color="auto"/>
            </w:tcBorders>
          </w:tcPr>
          <w:p w:rsidR="0080520D" w:rsidRPr="00392BE9" w:rsidRDefault="0080520D">
            <w:pPr>
              <w:jc w:val="right"/>
              <w:rPr>
                <w:sz w:val="22"/>
                <w:szCs w:val="22"/>
              </w:rPr>
            </w:pPr>
          </w:p>
        </w:tc>
        <w:tc>
          <w:tcPr>
            <w:tcW w:w="1200" w:type="dxa"/>
            <w:tcBorders>
              <w:top w:val="single" w:sz="12" w:space="0" w:color="auto"/>
            </w:tcBorders>
          </w:tcPr>
          <w:p w:rsidR="0080520D" w:rsidRPr="00392BE9" w:rsidRDefault="00B81FD9" w:rsidP="00B81FD9">
            <w:pPr>
              <w:jc w:val="center"/>
              <w:rPr>
                <w:sz w:val="22"/>
                <w:szCs w:val="22"/>
              </w:rPr>
            </w:pPr>
            <w:r w:rsidRPr="00392BE9">
              <w:rPr>
                <w:sz w:val="22"/>
                <w:szCs w:val="22"/>
              </w:rPr>
              <w:t>$</w:t>
            </w:r>
          </w:p>
        </w:tc>
      </w:tr>
      <w:tr w:rsidR="0080520D" w:rsidRPr="00392BE9">
        <w:tc>
          <w:tcPr>
            <w:tcW w:w="6108" w:type="dxa"/>
          </w:tcPr>
          <w:p w:rsidR="0080520D" w:rsidRPr="00392BE9" w:rsidRDefault="0080520D">
            <w:pPr>
              <w:jc w:val="both"/>
              <w:rPr>
                <w:sz w:val="22"/>
                <w:szCs w:val="22"/>
              </w:rPr>
            </w:pPr>
            <w:r w:rsidRPr="00392BE9">
              <w:rPr>
                <w:sz w:val="22"/>
                <w:szCs w:val="22"/>
              </w:rPr>
              <w:t>Retained earnings, 1 January</w:t>
            </w:r>
          </w:p>
        </w:tc>
        <w:tc>
          <w:tcPr>
            <w:tcW w:w="1320" w:type="dxa"/>
          </w:tcPr>
          <w:p w:rsidR="0080520D" w:rsidRPr="00392BE9" w:rsidRDefault="0080520D">
            <w:pPr>
              <w:jc w:val="right"/>
              <w:rPr>
                <w:sz w:val="22"/>
                <w:szCs w:val="22"/>
              </w:rPr>
            </w:pPr>
          </w:p>
        </w:tc>
        <w:tc>
          <w:tcPr>
            <w:tcW w:w="1200" w:type="dxa"/>
          </w:tcPr>
          <w:p w:rsidR="0080520D" w:rsidRPr="00392BE9" w:rsidRDefault="006C4A4D">
            <w:pPr>
              <w:jc w:val="right"/>
              <w:rPr>
                <w:sz w:val="22"/>
                <w:szCs w:val="22"/>
              </w:rPr>
            </w:pPr>
            <w:r w:rsidRPr="00392BE9">
              <w:rPr>
                <w:sz w:val="22"/>
                <w:szCs w:val="22"/>
              </w:rPr>
              <w:t>90</w:t>
            </w:r>
            <w:r w:rsidR="0080520D" w:rsidRPr="00392BE9">
              <w:rPr>
                <w:sz w:val="22"/>
                <w:szCs w:val="22"/>
              </w:rPr>
              <w:t>,000</w:t>
            </w:r>
          </w:p>
        </w:tc>
      </w:tr>
      <w:tr w:rsidR="0080520D" w:rsidRPr="00392BE9">
        <w:tc>
          <w:tcPr>
            <w:tcW w:w="6108" w:type="dxa"/>
          </w:tcPr>
          <w:p w:rsidR="0080520D" w:rsidRPr="00392BE9" w:rsidRDefault="0080520D">
            <w:pPr>
              <w:jc w:val="both"/>
              <w:rPr>
                <w:sz w:val="22"/>
                <w:szCs w:val="22"/>
              </w:rPr>
            </w:pPr>
            <w:r w:rsidRPr="00392BE9">
              <w:rPr>
                <w:i/>
                <w:sz w:val="22"/>
                <w:szCs w:val="22"/>
              </w:rPr>
              <w:t>Add</w:t>
            </w:r>
            <w:r w:rsidRPr="00392BE9">
              <w:rPr>
                <w:sz w:val="22"/>
                <w:szCs w:val="22"/>
              </w:rPr>
              <w:t xml:space="preserve">: </w:t>
            </w:r>
            <w:r w:rsidRPr="00392BE9">
              <w:rPr>
                <w:sz w:val="22"/>
                <w:szCs w:val="22"/>
              </w:rPr>
              <w:tab/>
              <w:t>Profit</w:t>
            </w:r>
          </w:p>
        </w:tc>
        <w:tc>
          <w:tcPr>
            <w:tcW w:w="1320" w:type="dxa"/>
          </w:tcPr>
          <w:p w:rsidR="0080520D" w:rsidRPr="00392BE9" w:rsidRDefault="0080520D">
            <w:pPr>
              <w:jc w:val="right"/>
              <w:rPr>
                <w:sz w:val="22"/>
                <w:szCs w:val="22"/>
              </w:rPr>
            </w:pPr>
          </w:p>
        </w:tc>
        <w:tc>
          <w:tcPr>
            <w:tcW w:w="1200" w:type="dxa"/>
          </w:tcPr>
          <w:p w:rsidR="0080520D" w:rsidRPr="00392BE9" w:rsidRDefault="0080520D" w:rsidP="00945E4D">
            <w:pPr>
              <w:jc w:val="right"/>
              <w:rPr>
                <w:sz w:val="22"/>
                <w:szCs w:val="22"/>
                <w:u w:val="single"/>
              </w:rPr>
            </w:pPr>
            <w:r w:rsidRPr="00392BE9">
              <w:rPr>
                <w:sz w:val="22"/>
                <w:szCs w:val="22"/>
                <w:u w:val="single"/>
              </w:rPr>
              <w:t xml:space="preserve">  </w:t>
            </w:r>
            <w:r w:rsidR="00945E4D" w:rsidRPr="00392BE9">
              <w:rPr>
                <w:sz w:val="22"/>
                <w:szCs w:val="22"/>
                <w:u w:val="single"/>
              </w:rPr>
              <w:t>56,000</w:t>
            </w:r>
          </w:p>
        </w:tc>
      </w:tr>
      <w:tr w:rsidR="0080520D" w:rsidRPr="00392BE9">
        <w:tc>
          <w:tcPr>
            <w:tcW w:w="6108" w:type="dxa"/>
          </w:tcPr>
          <w:p w:rsidR="0080520D" w:rsidRPr="00392BE9" w:rsidRDefault="0080520D">
            <w:pPr>
              <w:jc w:val="both"/>
              <w:rPr>
                <w:sz w:val="22"/>
                <w:szCs w:val="22"/>
              </w:rPr>
            </w:pPr>
          </w:p>
        </w:tc>
        <w:tc>
          <w:tcPr>
            <w:tcW w:w="1320" w:type="dxa"/>
          </w:tcPr>
          <w:p w:rsidR="0080520D" w:rsidRPr="00392BE9" w:rsidRDefault="0080520D">
            <w:pPr>
              <w:jc w:val="right"/>
              <w:rPr>
                <w:sz w:val="22"/>
                <w:szCs w:val="22"/>
              </w:rPr>
            </w:pPr>
          </w:p>
        </w:tc>
        <w:tc>
          <w:tcPr>
            <w:tcW w:w="1200" w:type="dxa"/>
          </w:tcPr>
          <w:p w:rsidR="0080520D" w:rsidRPr="00392BE9" w:rsidRDefault="00945E4D">
            <w:pPr>
              <w:jc w:val="right"/>
              <w:rPr>
                <w:sz w:val="22"/>
                <w:szCs w:val="22"/>
              </w:rPr>
            </w:pPr>
            <w:r w:rsidRPr="00392BE9">
              <w:rPr>
                <w:sz w:val="22"/>
                <w:szCs w:val="22"/>
              </w:rPr>
              <w:t>146,000</w:t>
            </w:r>
          </w:p>
        </w:tc>
      </w:tr>
      <w:tr w:rsidR="0080520D" w:rsidRPr="00392BE9">
        <w:tc>
          <w:tcPr>
            <w:tcW w:w="6108" w:type="dxa"/>
          </w:tcPr>
          <w:p w:rsidR="0080520D" w:rsidRPr="00392BE9" w:rsidRDefault="0080520D">
            <w:pPr>
              <w:jc w:val="both"/>
              <w:rPr>
                <w:sz w:val="22"/>
                <w:szCs w:val="22"/>
              </w:rPr>
            </w:pPr>
            <w:r w:rsidRPr="00392BE9">
              <w:rPr>
                <w:i/>
                <w:sz w:val="22"/>
                <w:szCs w:val="22"/>
              </w:rPr>
              <w:t>Less</w:t>
            </w:r>
            <w:r w:rsidRPr="00392BE9">
              <w:rPr>
                <w:sz w:val="22"/>
                <w:szCs w:val="22"/>
              </w:rPr>
              <w:t xml:space="preserve">: </w:t>
            </w:r>
            <w:r w:rsidRPr="00392BE9">
              <w:rPr>
                <w:sz w:val="22"/>
                <w:szCs w:val="22"/>
              </w:rPr>
              <w:tab/>
              <w:t>Dividends</w:t>
            </w:r>
          </w:p>
        </w:tc>
        <w:tc>
          <w:tcPr>
            <w:tcW w:w="1320" w:type="dxa"/>
          </w:tcPr>
          <w:p w:rsidR="0080520D" w:rsidRPr="00392BE9" w:rsidRDefault="0080520D">
            <w:pPr>
              <w:jc w:val="right"/>
              <w:rPr>
                <w:sz w:val="22"/>
                <w:szCs w:val="22"/>
              </w:rPr>
            </w:pPr>
          </w:p>
        </w:tc>
        <w:tc>
          <w:tcPr>
            <w:tcW w:w="1200" w:type="dxa"/>
          </w:tcPr>
          <w:p w:rsidR="0080520D" w:rsidRPr="00392BE9" w:rsidRDefault="007512BE" w:rsidP="006C4A4D">
            <w:pPr>
              <w:jc w:val="right"/>
              <w:rPr>
                <w:sz w:val="22"/>
                <w:szCs w:val="22"/>
                <w:u w:val="single"/>
              </w:rPr>
            </w:pPr>
            <w:r w:rsidRPr="00392BE9">
              <w:rPr>
                <w:sz w:val="22"/>
                <w:szCs w:val="22"/>
                <w:u w:val="single"/>
              </w:rPr>
              <w:t xml:space="preserve"> </w:t>
            </w:r>
            <w:r w:rsidR="0080520D" w:rsidRPr="00392BE9">
              <w:rPr>
                <w:sz w:val="22"/>
                <w:szCs w:val="22"/>
                <w:u w:val="single"/>
              </w:rPr>
              <w:t>(</w:t>
            </w:r>
            <w:r w:rsidR="006C4A4D" w:rsidRPr="00392BE9">
              <w:rPr>
                <w:sz w:val="22"/>
                <w:szCs w:val="22"/>
                <w:u w:val="single"/>
              </w:rPr>
              <w:t>14</w:t>
            </w:r>
            <w:r w:rsidR="0080520D" w:rsidRPr="00392BE9">
              <w:rPr>
                <w:sz w:val="22"/>
                <w:szCs w:val="22"/>
                <w:u w:val="single"/>
              </w:rPr>
              <w:t>,000)</w:t>
            </w:r>
          </w:p>
        </w:tc>
      </w:tr>
      <w:tr w:rsidR="0080520D">
        <w:tc>
          <w:tcPr>
            <w:tcW w:w="6108" w:type="dxa"/>
          </w:tcPr>
          <w:p w:rsidR="0080520D" w:rsidRPr="00392BE9" w:rsidRDefault="0080520D">
            <w:pPr>
              <w:jc w:val="both"/>
              <w:rPr>
                <w:sz w:val="22"/>
                <w:szCs w:val="22"/>
              </w:rPr>
            </w:pPr>
            <w:r w:rsidRPr="00392BE9">
              <w:rPr>
                <w:sz w:val="22"/>
                <w:szCs w:val="22"/>
              </w:rPr>
              <w:t>Retained earnings, 31 December</w:t>
            </w:r>
          </w:p>
        </w:tc>
        <w:tc>
          <w:tcPr>
            <w:tcW w:w="1320" w:type="dxa"/>
          </w:tcPr>
          <w:p w:rsidR="0080520D" w:rsidRPr="00392BE9" w:rsidRDefault="0080520D">
            <w:pPr>
              <w:jc w:val="right"/>
              <w:rPr>
                <w:sz w:val="22"/>
                <w:szCs w:val="22"/>
              </w:rPr>
            </w:pPr>
          </w:p>
        </w:tc>
        <w:tc>
          <w:tcPr>
            <w:tcW w:w="1200" w:type="dxa"/>
          </w:tcPr>
          <w:p w:rsidR="0080520D" w:rsidRDefault="0080520D" w:rsidP="00945E4D">
            <w:pPr>
              <w:jc w:val="right"/>
              <w:rPr>
                <w:sz w:val="22"/>
                <w:szCs w:val="22"/>
                <w:u w:val="double"/>
              </w:rPr>
            </w:pPr>
            <w:r w:rsidRPr="00392BE9">
              <w:rPr>
                <w:sz w:val="22"/>
                <w:szCs w:val="22"/>
                <w:u w:val="double"/>
              </w:rPr>
              <w:t>$</w:t>
            </w:r>
            <w:r w:rsidR="00945E4D" w:rsidRPr="00392BE9">
              <w:rPr>
                <w:sz w:val="22"/>
                <w:szCs w:val="22"/>
                <w:u w:val="double"/>
              </w:rPr>
              <w:t>132,000</w:t>
            </w:r>
          </w:p>
        </w:tc>
      </w:tr>
      <w:tr w:rsidR="0080520D">
        <w:tc>
          <w:tcPr>
            <w:tcW w:w="6108" w:type="dxa"/>
            <w:tcBorders>
              <w:bottom w:val="single" w:sz="12" w:space="0" w:color="auto"/>
            </w:tcBorders>
          </w:tcPr>
          <w:p w:rsidR="0080520D" w:rsidRDefault="0080520D">
            <w:pPr>
              <w:jc w:val="both"/>
              <w:rPr>
                <w:sz w:val="22"/>
                <w:szCs w:val="22"/>
              </w:rPr>
            </w:pPr>
          </w:p>
        </w:tc>
        <w:tc>
          <w:tcPr>
            <w:tcW w:w="1320" w:type="dxa"/>
            <w:tcBorders>
              <w:bottom w:val="single" w:sz="12" w:space="0" w:color="auto"/>
            </w:tcBorders>
          </w:tcPr>
          <w:p w:rsidR="0080520D" w:rsidRDefault="0080520D">
            <w:pPr>
              <w:jc w:val="right"/>
              <w:rPr>
                <w:sz w:val="22"/>
                <w:szCs w:val="22"/>
              </w:rPr>
            </w:pPr>
          </w:p>
        </w:tc>
        <w:tc>
          <w:tcPr>
            <w:tcW w:w="1200" w:type="dxa"/>
            <w:tcBorders>
              <w:bottom w:val="single" w:sz="12" w:space="0" w:color="auto"/>
            </w:tcBorders>
          </w:tcPr>
          <w:p w:rsidR="0080520D" w:rsidRDefault="0080520D">
            <w:pPr>
              <w:jc w:val="right"/>
              <w:rPr>
                <w:sz w:val="22"/>
                <w:szCs w:val="22"/>
              </w:rPr>
            </w:pPr>
          </w:p>
        </w:tc>
      </w:tr>
      <w:tr w:rsidR="0080520D">
        <w:tc>
          <w:tcPr>
            <w:tcW w:w="6108" w:type="dxa"/>
            <w:tcBorders>
              <w:top w:val="single" w:sz="12" w:space="0" w:color="auto"/>
            </w:tcBorders>
          </w:tcPr>
          <w:p w:rsidR="0080520D" w:rsidRDefault="0080520D">
            <w:pPr>
              <w:jc w:val="both"/>
              <w:rPr>
                <w:sz w:val="22"/>
                <w:szCs w:val="22"/>
              </w:rPr>
            </w:pPr>
          </w:p>
        </w:tc>
        <w:tc>
          <w:tcPr>
            <w:tcW w:w="1320" w:type="dxa"/>
            <w:tcBorders>
              <w:top w:val="single" w:sz="12" w:space="0" w:color="auto"/>
            </w:tcBorders>
          </w:tcPr>
          <w:p w:rsidR="0080520D" w:rsidRDefault="0080520D">
            <w:pPr>
              <w:jc w:val="right"/>
              <w:rPr>
                <w:sz w:val="22"/>
                <w:szCs w:val="22"/>
              </w:rPr>
            </w:pPr>
          </w:p>
        </w:tc>
        <w:tc>
          <w:tcPr>
            <w:tcW w:w="1200" w:type="dxa"/>
            <w:tcBorders>
              <w:top w:val="single" w:sz="12" w:space="0" w:color="auto"/>
            </w:tcBorders>
          </w:tcPr>
          <w:p w:rsidR="0080520D" w:rsidRDefault="0080520D">
            <w:pPr>
              <w:jc w:val="right"/>
              <w:rPr>
                <w:sz w:val="22"/>
                <w:szCs w:val="22"/>
              </w:rPr>
            </w:pPr>
          </w:p>
        </w:tc>
      </w:tr>
    </w:tbl>
    <w:p w:rsidR="0080520D" w:rsidRDefault="0080520D">
      <w:pPr>
        <w:rPr>
          <w:b/>
          <w:sz w:val="22"/>
          <w:szCs w:val="22"/>
        </w:rPr>
      </w:pPr>
      <w:r>
        <w:br w:type="page"/>
      </w:r>
      <w:r>
        <w:rPr>
          <w:b/>
          <w:sz w:val="22"/>
          <w:szCs w:val="22"/>
        </w:rPr>
        <w:lastRenderedPageBreak/>
        <w:t xml:space="preserve">EXERCISE 1.3 </w:t>
      </w:r>
    </w:p>
    <w:p w:rsidR="0080520D" w:rsidRDefault="0080520D">
      <w:pPr>
        <w:jc w:val="center"/>
        <w:rPr>
          <w:b/>
          <w:sz w:val="22"/>
          <w:szCs w:val="22"/>
        </w:rPr>
      </w:pPr>
      <w:r>
        <w:rPr>
          <w:b/>
          <w:sz w:val="22"/>
          <w:szCs w:val="22"/>
        </w:rPr>
        <w:t>Quality Products Ltd</w:t>
      </w:r>
    </w:p>
    <w:p w:rsidR="0080520D" w:rsidRDefault="00772F25">
      <w:pPr>
        <w:jc w:val="center"/>
        <w:rPr>
          <w:b/>
          <w:sz w:val="22"/>
          <w:szCs w:val="22"/>
        </w:rPr>
      </w:pPr>
      <w:r>
        <w:rPr>
          <w:b/>
          <w:sz w:val="22"/>
          <w:szCs w:val="22"/>
        </w:rPr>
        <w:t>Statement of financial position</w:t>
      </w:r>
    </w:p>
    <w:p w:rsidR="0080520D" w:rsidRDefault="0080520D">
      <w:pPr>
        <w:jc w:val="center"/>
        <w:rPr>
          <w:b/>
          <w:sz w:val="22"/>
          <w:szCs w:val="22"/>
        </w:rPr>
      </w:pPr>
      <w:r>
        <w:rPr>
          <w:b/>
          <w:sz w:val="22"/>
          <w:szCs w:val="22"/>
        </w:rPr>
        <w:t xml:space="preserve">as at 30 June </w:t>
      </w:r>
      <w:r w:rsidR="006C4A4D">
        <w:rPr>
          <w:b/>
          <w:sz w:val="22"/>
          <w:szCs w:val="22"/>
        </w:rPr>
        <w:t>2015</w:t>
      </w:r>
    </w:p>
    <w:p w:rsidR="0080520D" w:rsidRDefault="0080520D">
      <w:pPr>
        <w:jc w:val="center"/>
        <w:rPr>
          <w:b/>
          <w:sz w:val="22"/>
          <w:szCs w:val="22"/>
        </w:rPr>
      </w:pPr>
    </w:p>
    <w:tbl>
      <w:tblPr>
        <w:tblW w:w="0" w:type="auto"/>
        <w:tblLook w:val="01E0" w:firstRow="1" w:lastRow="1" w:firstColumn="1" w:lastColumn="1" w:noHBand="0" w:noVBand="0"/>
      </w:tblPr>
      <w:tblGrid>
        <w:gridCol w:w="468"/>
        <w:gridCol w:w="6067"/>
        <w:gridCol w:w="1200"/>
        <w:gridCol w:w="1376"/>
      </w:tblGrid>
      <w:tr w:rsidR="0080520D" w:rsidTr="0082742F">
        <w:tc>
          <w:tcPr>
            <w:tcW w:w="468" w:type="dxa"/>
          </w:tcPr>
          <w:p w:rsidR="0080520D" w:rsidRDefault="0080520D">
            <w:pPr>
              <w:tabs>
                <w:tab w:val="left" w:pos="540"/>
                <w:tab w:val="left" w:pos="1080"/>
              </w:tabs>
              <w:jc w:val="both"/>
              <w:rPr>
                <w:sz w:val="22"/>
                <w:szCs w:val="22"/>
              </w:rPr>
            </w:pPr>
          </w:p>
        </w:tc>
        <w:tc>
          <w:tcPr>
            <w:tcW w:w="6067" w:type="dxa"/>
            <w:tcBorders>
              <w:top w:val="single" w:sz="12" w:space="0" w:color="auto"/>
            </w:tcBorders>
          </w:tcPr>
          <w:p w:rsidR="0080520D" w:rsidRDefault="0080520D">
            <w:pPr>
              <w:jc w:val="both"/>
              <w:rPr>
                <w:sz w:val="22"/>
                <w:szCs w:val="22"/>
              </w:rPr>
            </w:pPr>
          </w:p>
        </w:tc>
        <w:tc>
          <w:tcPr>
            <w:tcW w:w="1200" w:type="dxa"/>
            <w:tcBorders>
              <w:top w:val="single" w:sz="12" w:space="0" w:color="auto"/>
            </w:tcBorders>
          </w:tcPr>
          <w:p w:rsidR="0080520D" w:rsidRDefault="0080520D">
            <w:pPr>
              <w:jc w:val="right"/>
              <w:rPr>
                <w:sz w:val="22"/>
                <w:szCs w:val="22"/>
              </w:rPr>
            </w:pPr>
          </w:p>
        </w:tc>
        <w:tc>
          <w:tcPr>
            <w:tcW w:w="1376" w:type="dxa"/>
            <w:tcBorders>
              <w:top w:val="single" w:sz="12" w:space="0" w:color="auto"/>
            </w:tcBorders>
          </w:tcPr>
          <w:p w:rsidR="0080520D" w:rsidRDefault="0080520D">
            <w:pPr>
              <w:jc w:val="right"/>
              <w:rPr>
                <w:sz w:val="22"/>
                <w:szCs w:val="22"/>
              </w:rPr>
            </w:pP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Assets:</w:t>
            </w: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ab/>
              <w:t>Cash</w:t>
            </w:r>
          </w:p>
        </w:tc>
        <w:tc>
          <w:tcPr>
            <w:tcW w:w="1200" w:type="dxa"/>
          </w:tcPr>
          <w:p w:rsidR="0080520D" w:rsidRDefault="0080520D">
            <w:pPr>
              <w:jc w:val="right"/>
              <w:rPr>
                <w:sz w:val="22"/>
                <w:szCs w:val="22"/>
              </w:rPr>
            </w:pPr>
          </w:p>
        </w:tc>
        <w:tc>
          <w:tcPr>
            <w:tcW w:w="1376" w:type="dxa"/>
          </w:tcPr>
          <w:p w:rsidR="0080520D" w:rsidRDefault="0080520D" w:rsidP="00945E4D">
            <w:pPr>
              <w:jc w:val="right"/>
              <w:rPr>
                <w:sz w:val="22"/>
                <w:szCs w:val="22"/>
              </w:rPr>
            </w:pPr>
            <w:r>
              <w:rPr>
                <w:sz w:val="22"/>
                <w:szCs w:val="22"/>
              </w:rPr>
              <w:t>$</w:t>
            </w:r>
            <w:r w:rsidR="00945E4D">
              <w:rPr>
                <w:sz w:val="22"/>
                <w:szCs w:val="22"/>
              </w:rPr>
              <w:t>15</w:t>
            </w:r>
            <w:r>
              <w:rPr>
                <w:sz w:val="22"/>
                <w:szCs w:val="22"/>
              </w:rPr>
              <w:t>,000</w:t>
            </w: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ab/>
              <w:t>Accounts Receivable</w:t>
            </w:r>
          </w:p>
        </w:tc>
        <w:tc>
          <w:tcPr>
            <w:tcW w:w="1200" w:type="dxa"/>
          </w:tcPr>
          <w:p w:rsidR="0080520D" w:rsidRDefault="0080520D">
            <w:pPr>
              <w:jc w:val="right"/>
              <w:rPr>
                <w:sz w:val="22"/>
                <w:szCs w:val="22"/>
              </w:rPr>
            </w:pPr>
          </w:p>
        </w:tc>
        <w:tc>
          <w:tcPr>
            <w:tcW w:w="1376" w:type="dxa"/>
          </w:tcPr>
          <w:p w:rsidR="0080520D" w:rsidRDefault="00945E4D">
            <w:pPr>
              <w:jc w:val="right"/>
              <w:rPr>
                <w:sz w:val="22"/>
                <w:szCs w:val="22"/>
              </w:rPr>
            </w:pPr>
            <w:r>
              <w:rPr>
                <w:sz w:val="22"/>
                <w:szCs w:val="22"/>
              </w:rPr>
              <w:t>6</w:t>
            </w:r>
            <w:r w:rsidR="0080520D">
              <w:rPr>
                <w:sz w:val="22"/>
                <w:szCs w:val="22"/>
              </w:rPr>
              <w:t>,000</w:t>
            </w: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ab/>
              <w:t>Supplies</w:t>
            </w:r>
          </w:p>
        </w:tc>
        <w:tc>
          <w:tcPr>
            <w:tcW w:w="1200" w:type="dxa"/>
          </w:tcPr>
          <w:p w:rsidR="0080520D" w:rsidRDefault="0080520D">
            <w:pPr>
              <w:jc w:val="right"/>
              <w:rPr>
                <w:sz w:val="22"/>
                <w:szCs w:val="22"/>
              </w:rPr>
            </w:pPr>
          </w:p>
        </w:tc>
        <w:tc>
          <w:tcPr>
            <w:tcW w:w="1376" w:type="dxa"/>
          </w:tcPr>
          <w:p w:rsidR="0080520D" w:rsidRDefault="00945E4D">
            <w:pPr>
              <w:jc w:val="right"/>
              <w:rPr>
                <w:sz w:val="22"/>
                <w:szCs w:val="22"/>
              </w:rPr>
            </w:pPr>
            <w:r>
              <w:rPr>
                <w:sz w:val="22"/>
                <w:szCs w:val="22"/>
              </w:rPr>
              <w:t>5,600</w:t>
            </w: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ab/>
              <w:t>Inventory</w:t>
            </w:r>
          </w:p>
        </w:tc>
        <w:tc>
          <w:tcPr>
            <w:tcW w:w="1200" w:type="dxa"/>
          </w:tcPr>
          <w:p w:rsidR="0080520D" w:rsidRDefault="0080520D">
            <w:pPr>
              <w:jc w:val="right"/>
              <w:rPr>
                <w:sz w:val="22"/>
                <w:szCs w:val="22"/>
              </w:rPr>
            </w:pPr>
          </w:p>
        </w:tc>
        <w:tc>
          <w:tcPr>
            <w:tcW w:w="1376" w:type="dxa"/>
          </w:tcPr>
          <w:p w:rsidR="0080520D" w:rsidRDefault="007512BE" w:rsidP="00945E4D">
            <w:pPr>
              <w:jc w:val="right"/>
              <w:rPr>
                <w:sz w:val="22"/>
                <w:szCs w:val="22"/>
                <w:u w:val="single"/>
              </w:rPr>
            </w:pPr>
            <w:r>
              <w:rPr>
                <w:sz w:val="22"/>
                <w:szCs w:val="22"/>
                <w:u w:val="single"/>
              </w:rPr>
              <w:t xml:space="preserve"> </w:t>
            </w:r>
            <w:r w:rsidR="00945E4D">
              <w:rPr>
                <w:sz w:val="22"/>
                <w:szCs w:val="22"/>
                <w:u w:val="single"/>
              </w:rPr>
              <w:t>28,400</w:t>
            </w:r>
          </w:p>
        </w:tc>
      </w:tr>
      <w:tr w:rsidR="0080520D" w:rsidRPr="007028B2"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Total assets</w:t>
            </w:r>
          </w:p>
        </w:tc>
        <w:tc>
          <w:tcPr>
            <w:tcW w:w="1200" w:type="dxa"/>
          </w:tcPr>
          <w:p w:rsidR="0080520D" w:rsidRDefault="0080520D">
            <w:pPr>
              <w:jc w:val="right"/>
              <w:rPr>
                <w:sz w:val="22"/>
                <w:szCs w:val="22"/>
              </w:rPr>
            </w:pPr>
          </w:p>
        </w:tc>
        <w:tc>
          <w:tcPr>
            <w:tcW w:w="1376" w:type="dxa"/>
          </w:tcPr>
          <w:p w:rsidR="0080520D" w:rsidRPr="007028B2" w:rsidRDefault="00945E4D">
            <w:pPr>
              <w:jc w:val="right"/>
              <w:rPr>
                <w:sz w:val="22"/>
                <w:szCs w:val="22"/>
              </w:rPr>
            </w:pPr>
            <w:r>
              <w:rPr>
                <w:sz w:val="22"/>
                <w:szCs w:val="22"/>
              </w:rPr>
              <w:t>55,000</w:t>
            </w: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Liabilities:</w:t>
            </w: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ab/>
              <w:t>Accounts payable</w:t>
            </w:r>
          </w:p>
        </w:tc>
        <w:tc>
          <w:tcPr>
            <w:tcW w:w="1200" w:type="dxa"/>
          </w:tcPr>
          <w:p w:rsidR="0080520D" w:rsidRDefault="0080520D">
            <w:pPr>
              <w:jc w:val="right"/>
              <w:rPr>
                <w:sz w:val="22"/>
                <w:szCs w:val="22"/>
              </w:rPr>
            </w:pPr>
          </w:p>
        </w:tc>
        <w:tc>
          <w:tcPr>
            <w:tcW w:w="1376" w:type="dxa"/>
          </w:tcPr>
          <w:p w:rsidR="0080520D" w:rsidRPr="007028B2" w:rsidRDefault="007512BE">
            <w:pPr>
              <w:jc w:val="right"/>
              <w:rPr>
                <w:sz w:val="22"/>
                <w:szCs w:val="22"/>
                <w:u w:val="single"/>
              </w:rPr>
            </w:pPr>
            <w:r>
              <w:rPr>
                <w:sz w:val="22"/>
                <w:szCs w:val="22"/>
                <w:u w:val="single"/>
              </w:rPr>
              <w:t xml:space="preserve"> </w:t>
            </w:r>
            <w:r w:rsidR="00945E4D">
              <w:rPr>
                <w:sz w:val="22"/>
                <w:szCs w:val="22"/>
                <w:u w:val="single"/>
              </w:rPr>
              <w:t>15</w:t>
            </w:r>
            <w:r w:rsidR="0080520D" w:rsidRPr="007028B2">
              <w:rPr>
                <w:sz w:val="22"/>
                <w:szCs w:val="22"/>
                <w:u w:val="single"/>
              </w:rPr>
              <w:t>,000</w:t>
            </w: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2742F" w:rsidRPr="007028B2" w:rsidRDefault="007028B2">
            <w:pPr>
              <w:jc w:val="both"/>
              <w:rPr>
                <w:b/>
                <w:sz w:val="22"/>
                <w:szCs w:val="22"/>
              </w:rPr>
            </w:pPr>
            <w:r w:rsidRPr="007028B2">
              <w:rPr>
                <w:b/>
                <w:sz w:val="22"/>
                <w:szCs w:val="22"/>
              </w:rPr>
              <w:t>Net Assets</w:t>
            </w:r>
          </w:p>
          <w:p w:rsidR="0082742F" w:rsidRDefault="0082742F">
            <w:pPr>
              <w:jc w:val="both"/>
              <w:rPr>
                <w:sz w:val="22"/>
                <w:szCs w:val="22"/>
              </w:rPr>
            </w:pPr>
          </w:p>
          <w:p w:rsidR="0082742F" w:rsidRDefault="0082742F">
            <w:pPr>
              <w:jc w:val="both"/>
              <w:rPr>
                <w:sz w:val="22"/>
                <w:szCs w:val="22"/>
              </w:rPr>
            </w:pPr>
          </w:p>
          <w:p w:rsidR="0080520D" w:rsidRDefault="00B81FD9">
            <w:pPr>
              <w:jc w:val="both"/>
              <w:rPr>
                <w:sz w:val="22"/>
                <w:szCs w:val="22"/>
              </w:rPr>
            </w:pPr>
            <w:r>
              <w:rPr>
                <w:sz w:val="22"/>
                <w:szCs w:val="22"/>
              </w:rPr>
              <w:t>E</w:t>
            </w:r>
            <w:r w:rsidR="0080520D">
              <w:rPr>
                <w:sz w:val="22"/>
                <w:szCs w:val="22"/>
              </w:rPr>
              <w:t>quity:</w:t>
            </w:r>
          </w:p>
        </w:tc>
        <w:tc>
          <w:tcPr>
            <w:tcW w:w="1200" w:type="dxa"/>
          </w:tcPr>
          <w:p w:rsidR="0080520D" w:rsidRDefault="0080520D">
            <w:pPr>
              <w:jc w:val="right"/>
              <w:rPr>
                <w:sz w:val="22"/>
                <w:szCs w:val="22"/>
              </w:rPr>
            </w:pPr>
          </w:p>
        </w:tc>
        <w:tc>
          <w:tcPr>
            <w:tcW w:w="1376" w:type="dxa"/>
          </w:tcPr>
          <w:p w:rsidR="0080520D" w:rsidRPr="006E7941" w:rsidRDefault="007028B2" w:rsidP="00945E4D">
            <w:pPr>
              <w:jc w:val="right"/>
              <w:rPr>
                <w:sz w:val="22"/>
                <w:szCs w:val="22"/>
                <w:u w:val="double"/>
              </w:rPr>
            </w:pPr>
            <w:r w:rsidRPr="006E7941">
              <w:rPr>
                <w:sz w:val="22"/>
                <w:szCs w:val="22"/>
                <w:u w:val="double"/>
              </w:rPr>
              <w:t>$</w:t>
            </w:r>
            <w:r w:rsidR="00945E4D">
              <w:rPr>
                <w:sz w:val="22"/>
                <w:szCs w:val="22"/>
                <w:u w:val="double"/>
              </w:rPr>
              <w:t>40,000</w:t>
            </w: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ab/>
              <w:t>Share capital</w:t>
            </w:r>
          </w:p>
        </w:tc>
        <w:tc>
          <w:tcPr>
            <w:tcW w:w="1200" w:type="dxa"/>
          </w:tcPr>
          <w:p w:rsidR="0080520D" w:rsidRDefault="0080520D" w:rsidP="00945E4D">
            <w:pPr>
              <w:jc w:val="right"/>
              <w:rPr>
                <w:sz w:val="22"/>
                <w:szCs w:val="22"/>
              </w:rPr>
            </w:pPr>
            <w:r>
              <w:rPr>
                <w:sz w:val="22"/>
                <w:szCs w:val="22"/>
              </w:rPr>
              <w:t>$</w:t>
            </w:r>
            <w:r w:rsidR="00945E4D">
              <w:rPr>
                <w:sz w:val="22"/>
                <w:szCs w:val="22"/>
              </w:rPr>
              <w:t>25</w:t>
            </w:r>
            <w:r>
              <w:rPr>
                <w:sz w:val="22"/>
                <w:szCs w:val="22"/>
              </w:rPr>
              <w:t>,000</w:t>
            </w:r>
          </w:p>
        </w:tc>
        <w:tc>
          <w:tcPr>
            <w:tcW w:w="1376" w:type="dxa"/>
          </w:tcPr>
          <w:p w:rsidR="0080520D" w:rsidRDefault="0080520D">
            <w:pPr>
              <w:jc w:val="right"/>
              <w:rPr>
                <w:sz w:val="22"/>
                <w:szCs w:val="22"/>
              </w:rPr>
            </w:pPr>
          </w:p>
        </w:tc>
      </w:tr>
      <w:tr w:rsidR="0080520D" w:rsidTr="007028B2">
        <w:trPr>
          <w:trHeight w:val="299"/>
        </w:trPr>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r>
              <w:rPr>
                <w:sz w:val="22"/>
                <w:szCs w:val="22"/>
              </w:rPr>
              <w:tab/>
              <w:t>Retained earnings</w:t>
            </w:r>
          </w:p>
        </w:tc>
        <w:tc>
          <w:tcPr>
            <w:tcW w:w="1200" w:type="dxa"/>
          </w:tcPr>
          <w:p w:rsidR="0080520D" w:rsidRDefault="0080520D" w:rsidP="00945E4D">
            <w:pPr>
              <w:jc w:val="right"/>
              <w:rPr>
                <w:sz w:val="22"/>
                <w:szCs w:val="22"/>
                <w:u w:val="single"/>
              </w:rPr>
            </w:pPr>
            <w:r>
              <w:rPr>
                <w:sz w:val="22"/>
                <w:szCs w:val="22"/>
                <w:u w:val="single"/>
              </w:rPr>
              <w:t>*</w:t>
            </w:r>
            <w:r w:rsidR="00945E4D">
              <w:rPr>
                <w:sz w:val="22"/>
                <w:szCs w:val="22"/>
                <w:u w:val="single"/>
              </w:rPr>
              <w:t>15,000</w:t>
            </w:r>
          </w:p>
        </w:tc>
        <w:tc>
          <w:tcPr>
            <w:tcW w:w="1376" w:type="dxa"/>
          </w:tcPr>
          <w:p w:rsidR="0080520D" w:rsidRDefault="007512BE">
            <w:pPr>
              <w:jc w:val="right"/>
              <w:rPr>
                <w:sz w:val="22"/>
                <w:szCs w:val="22"/>
                <w:u w:val="single"/>
              </w:rPr>
            </w:pPr>
            <w:r>
              <w:rPr>
                <w:sz w:val="22"/>
                <w:szCs w:val="22"/>
                <w:u w:val="single"/>
              </w:rPr>
              <w:t xml:space="preserve">  </w:t>
            </w:r>
            <w:r w:rsidR="00945E4D">
              <w:rPr>
                <w:sz w:val="22"/>
                <w:szCs w:val="22"/>
                <w:u w:val="single"/>
              </w:rPr>
              <w:t>40,000</w:t>
            </w: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Pr="007028B2" w:rsidRDefault="007028B2">
            <w:pPr>
              <w:jc w:val="both"/>
              <w:rPr>
                <w:b/>
                <w:sz w:val="22"/>
                <w:szCs w:val="22"/>
              </w:rPr>
            </w:pPr>
            <w:r w:rsidRPr="007028B2">
              <w:rPr>
                <w:b/>
                <w:sz w:val="22"/>
                <w:szCs w:val="22"/>
              </w:rPr>
              <w:t>Total Equity</w:t>
            </w:r>
          </w:p>
        </w:tc>
        <w:tc>
          <w:tcPr>
            <w:tcW w:w="1200" w:type="dxa"/>
          </w:tcPr>
          <w:p w:rsidR="0080520D" w:rsidRDefault="0080520D">
            <w:pPr>
              <w:jc w:val="right"/>
              <w:rPr>
                <w:sz w:val="22"/>
                <w:szCs w:val="22"/>
              </w:rPr>
            </w:pPr>
          </w:p>
        </w:tc>
        <w:tc>
          <w:tcPr>
            <w:tcW w:w="1376" w:type="dxa"/>
          </w:tcPr>
          <w:p w:rsidR="0080520D" w:rsidRDefault="0080520D" w:rsidP="00945E4D">
            <w:pPr>
              <w:jc w:val="right"/>
              <w:rPr>
                <w:sz w:val="22"/>
                <w:szCs w:val="22"/>
                <w:u w:val="double"/>
              </w:rPr>
            </w:pPr>
            <w:r>
              <w:rPr>
                <w:sz w:val="22"/>
                <w:szCs w:val="22"/>
                <w:u w:val="double"/>
              </w:rPr>
              <w:t>$</w:t>
            </w:r>
            <w:r w:rsidR="00945E4D">
              <w:rPr>
                <w:sz w:val="22"/>
                <w:szCs w:val="22"/>
                <w:u w:val="double"/>
              </w:rPr>
              <w:t>40,000</w:t>
            </w: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pPr>
              <w:jc w:val="both"/>
              <w:rPr>
                <w:sz w:val="22"/>
                <w:szCs w:val="22"/>
              </w:rPr>
            </w:pP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80520D" w:rsidTr="0082742F">
        <w:tc>
          <w:tcPr>
            <w:tcW w:w="468" w:type="dxa"/>
          </w:tcPr>
          <w:p w:rsidR="0080520D" w:rsidRDefault="0080520D">
            <w:pPr>
              <w:tabs>
                <w:tab w:val="left" w:pos="540"/>
                <w:tab w:val="left" w:pos="1080"/>
              </w:tabs>
              <w:jc w:val="both"/>
              <w:rPr>
                <w:sz w:val="22"/>
                <w:szCs w:val="22"/>
              </w:rPr>
            </w:pPr>
          </w:p>
        </w:tc>
        <w:tc>
          <w:tcPr>
            <w:tcW w:w="6067" w:type="dxa"/>
          </w:tcPr>
          <w:p w:rsidR="0080520D" w:rsidRDefault="0080520D" w:rsidP="00945E4D">
            <w:pPr>
              <w:jc w:val="both"/>
              <w:rPr>
                <w:sz w:val="22"/>
                <w:szCs w:val="22"/>
              </w:rPr>
            </w:pPr>
            <w:r>
              <w:rPr>
                <w:sz w:val="22"/>
                <w:szCs w:val="22"/>
              </w:rPr>
              <w:t>*$</w:t>
            </w:r>
            <w:r w:rsidR="00945E4D">
              <w:rPr>
                <w:sz w:val="22"/>
                <w:szCs w:val="22"/>
              </w:rPr>
              <w:t>18,000</w:t>
            </w:r>
            <w:r>
              <w:rPr>
                <w:sz w:val="22"/>
                <w:szCs w:val="22"/>
              </w:rPr>
              <w:t xml:space="preserve"> – $</w:t>
            </w:r>
            <w:r w:rsidR="00945E4D">
              <w:rPr>
                <w:sz w:val="22"/>
                <w:szCs w:val="22"/>
              </w:rPr>
              <w:t>3</w:t>
            </w:r>
            <w:r>
              <w:rPr>
                <w:sz w:val="22"/>
                <w:szCs w:val="22"/>
              </w:rPr>
              <w:t>,000</w:t>
            </w: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80520D" w:rsidTr="0082742F">
        <w:tc>
          <w:tcPr>
            <w:tcW w:w="468" w:type="dxa"/>
          </w:tcPr>
          <w:p w:rsidR="0080520D" w:rsidRDefault="0080520D">
            <w:pPr>
              <w:tabs>
                <w:tab w:val="left" w:pos="540"/>
                <w:tab w:val="left" w:pos="1080"/>
              </w:tabs>
              <w:jc w:val="both"/>
              <w:rPr>
                <w:sz w:val="22"/>
                <w:szCs w:val="22"/>
              </w:rPr>
            </w:pPr>
          </w:p>
        </w:tc>
        <w:tc>
          <w:tcPr>
            <w:tcW w:w="6067" w:type="dxa"/>
            <w:tcBorders>
              <w:bottom w:val="single" w:sz="12" w:space="0" w:color="auto"/>
            </w:tcBorders>
          </w:tcPr>
          <w:p w:rsidR="0080520D" w:rsidRDefault="0080520D">
            <w:pPr>
              <w:jc w:val="both"/>
              <w:rPr>
                <w:sz w:val="22"/>
                <w:szCs w:val="22"/>
              </w:rPr>
            </w:pPr>
          </w:p>
        </w:tc>
        <w:tc>
          <w:tcPr>
            <w:tcW w:w="1200" w:type="dxa"/>
            <w:tcBorders>
              <w:bottom w:val="single" w:sz="12" w:space="0" w:color="auto"/>
            </w:tcBorders>
          </w:tcPr>
          <w:p w:rsidR="0080520D" w:rsidRDefault="0080520D">
            <w:pPr>
              <w:jc w:val="right"/>
              <w:rPr>
                <w:sz w:val="22"/>
                <w:szCs w:val="22"/>
              </w:rPr>
            </w:pPr>
          </w:p>
        </w:tc>
        <w:tc>
          <w:tcPr>
            <w:tcW w:w="1376" w:type="dxa"/>
            <w:tcBorders>
              <w:bottom w:val="single" w:sz="12" w:space="0" w:color="auto"/>
            </w:tcBorders>
          </w:tcPr>
          <w:p w:rsidR="0080520D" w:rsidRDefault="0080520D">
            <w:pPr>
              <w:jc w:val="right"/>
              <w:rPr>
                <w:sz w:val="22"/>
                <w:szCs w:val="22"/>
              </w:rPr>
            </w:pPr>
          </w:p>
        </w:tc>
      </w:tr>
    </w:tbl>
    <w:p w:rsidR="0080520D" w:rsidRDefault="0080520D">
      <w:pPr>
        <w:pStyle w:val="StyleHeading311pt"/>
      </w:pPr>
    </w:p>
    <w:p w:rsidR="0080520D" w:rsidRDefault="0080520D">
      <w:pPr>
        <w:pStyle w:val="StyleHeading311pt"/>
      </w:pPr>
    </w:p>
    <w:p w:rsidR="0080520D" w:rsidRDefault="0080520D">
      <w:pPr>
        <w:pStyle w:val="StyleHeading311pt"/>
      </w:pPr>
    </w:p>
    <w:p w:rsidR="0080520D" w:rsidRDefault="0080520D">
      <w:pPr>
        <w:pStyle w:val="StyleHeading311pt"/>
      </w:pPr>
      <w:r>
        <w:t xml:space="preserve">EXERCISE 1.4 </w:t>
      </w:r>
    </w:p>
    <w:p w:rsidR="0080520D" w:rsidRDefault="0093049C">
      <w:pPr>
        <w:jc w:val="center"/>
        <w:rPr>
          <w:b/>
          <w:sz w:val="22"/>
          <w:szCs w:val="22"/>
        </w:rPr>
      </w:pPr>
      <w:r>
        <w:rPr>
          <w:b/>
          <w:sz w:val="22"/>
          <w:szCs w:val="22"/>
        </w:rPr>
        <w:t xml:space="preserve">Black </w:t>
      </w:r>
      <w:r w:rsidR="0080520D">
        <w:rPr>
          <w:b/>
          <w:sz w:val="22"/>
          <w:szCs w:val="22"/>
        </w:rPr>
        <w:t>Ltd</w:t>
      </w:r>
    </w:p>
    <w:p w:rsidR="0080520D" w:rsidRDefault="0080520D">
      <w:pPr>
        <w:jc w:val="center"/>
        <w:rPr>
          <w:b/>
          <w:sz w:val="22"/>
          <w:szCs w:val="22"/>
        </w:rPr>
      </w:pPr>
    </w:p>
    <w:tbl>
      <w:tblPr>
        <w:tblW w:w="0" w:type="auto"/>
        <w:tblLook w:val="01E0" w:firstRow="1" w:lastRow="1" w:firstColumn="1" w:lastColumn="1" w:noHBand="0" w:noVBand="0"/>
      </w:tblPr>
      <w:tblGrid>
        <w:gridCol w:w="588"/>
        <w:gridCol w:w="1200"/>
        <w:gridCol w:w="5040"/>
        <w:gridCol w:w="1920"/>
      </w:tblGrid>
      <w:tr w:rsidR="0080520D">
        <w:tc>
          <w:tcPr>
            <w:tcW w:w="588" w:type="dxa"/>
          </w:tcPr>
          <w:p w:rsidR="0080520D" w:rsidRDefault="0080520D">
            <w:pPr>
              <w:jc w:val="both"/>
              <w:rPr>
                <w:sz w:val="22"/>
                <w:szCs w:val="22"/>
              </w:rPr>
            </w:pPr>
            <w:r>
              <w:rPr>
                <w:sz w:val="22"/>
                <w:szCs w:val="22"/>
              </w:rPr>
              <w:t>(a)</w:t>
            </w:r>
          </w:p>
        </w:tc>
        <w:tc>
          <w:tcPr>
            <w:tcW w:w="1200" w:type="dxa"/>
            <w:tcBorders>
              <w:bottom w:val="single" w:sz="8" w:space="0" w:color="auto"/>
            </w:tcBorders>
          </w:tcPr>
          <w:p w:rsidR="0080520D" w:rsidRDefault="0080520D">
            <w:pPr>
              <w:jc w:val="center"/>
              <w:rPr>
                <w:sz w:val="22"/>
                <w:szCs w:val="22"/>
              </w:rPr>
            </w:pPr>
            <w:r>
              <w:rPr>
                <w:sz w:val="22"/>
                <w:szCs w:val="22"/>
              </w:rPr>
              <w:t>Eq</w:t>
            </w:r>
          </w:p>
        </w:tc>
        <w:tc>
          <w:tcPr>
            <w:tcW w:w="5040" w:type="dxa"/>
          </w:tcPr>
          <w:p w:rsidR="0080520D" w:rsidRDefault="0080520D">
            <w:pPr>
              <w:rPr>
                <w:sz w:val="22"/>
                <w:szCs w:val="22"/>
              </w:rPr>
            </w:pPr>
            <w:r>
              <w:rPr>
                <w:sz w:val="22"/>
                <w:szCs w:val="22"/>
              </w:rPr>
              <w:t>Retained earnings</w:t>
            </w:r>
          </w:p>
        </w:tc>
        <w:tc>
          <w:tcPr>
            <w:tcW w:w="1920" w:type="dxa"/>
          </w:tcPr>
          <w:p w:rsidR="0080520D" w:rsidRDefault="0080520D" w:rsidP="000D7DED">
            <w:pPr>
              <w:jc w:val="right"/>
              <w:rPr>
                <w:sz w:val="22"/>
                <w:szCs w:val="22"/>
              </w:rPr>
            </w:pPr>
            <w:r>
              <w:rPr>
                <w:sz w:val="22"/>
                <w:szCs w:val="22"/>
              </w:rPr>
              <w:t>$</w:t>
            </w:r>
            <w:r w:rsidR="000D7DED">
              <w:rPr>
                <w:sz w:val="22"/>
                <w:szCs w:val="22"/>
              </w:rPr>
              <w:t>2</w:t>
            </w:r>
            <w:r>
              <w:rPr>
                <w:sz w:val="22"/>
                <w:szCs w:val="22"/>
              </w:rPr>
              <w:t>,000</w:t>
            </w:r>
          </w:p>
        </w:tc>
      </w:tr>
      <w:tr w:rsidR="0080520D">
        <w:tc>
          <w:tcPr>
            <w:tcW w:w="588" w:type="dxa"/>
          </w:tcPr>
          <w:p w:rsidR="0080520D" w:rsidRDefault="0080520D">
            <w:pPr>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E</w:t>
            </w:r>
          </w:p>
        </w:tc>
        <w:tc>
          <w:tcPr>
            <w:tcW w:w="5040" w:type="dxa"/>
          </w:tcPr>
          <w:p w:rsidR="0080520D" w:rsidRDefault="0080520D">
            <w:pPr>
              <w:rPr>
                <w:sz w:val="22"/>
                <w:szCs w:val="22"/>
              </w:rPr>
            </w:pPr>
            <w:r>
              <w:rPr>
                <w:sz w:val="22"/>
                <w:szCs w:val="22"/>
              </w:rPr>
              <w:t>Cost of sales</w:t>
            </w:r>
          </w:p>
        </w:tc>
        <w:tc>
          <w:tcPr>
            <w:tcW w:w="1920" w:type="dxa"/>
          </w:tcPr>
          <w:p w:rsidR="0080520D" w:rsidRDefault="000D7DED" w:rsidP="0093049C">
            <w:pPr>
              <w:jc w:val="right"/>
              <w:rPr>
                <w:sz w:val="22"/>
                <w:szCs w:val="22"/>
              </w:rPr>
            </w:pPr>
            <w:r>
              <w:rPr>
                <w:sz w:val="22"/>
                <w:szCs w:val="22"/>
              </w:rPr>
              <w:t>24</w:t>
            </w:r>
            <w:r w:rsidR="0080520D">
              <w:rPr>
                <w:sz w:val="22"/>
                <w:szCs w:val="22"/>
              </w:rPr>
              <w:t>,</w:t>
            </w:r>
            <w:r w:rsidR="0093049C">
              <w:rPr>
                <w:sz w:val="22"/>
                <w:szCs w:val="22"/>
              </w:rPr>
              <w:t>600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E</w:t>
            </w:r>
          </w:p>
        </w:tc>
        <w:tc>
          <w:tcPr>
            <w:tcW w:w="5040" w:type="dxa"/>
          </w:tcPr>
          <w:p w:rsidR="0080520D" w:rsidRDefault="0080520D">
            <w:pPr>
              <w:rPr>
                <w:sz w:val="22"/>
                <w:szCs w:val="22"/>
              </w:rPr>
            </w:pPr>
            <w:r>
              <w:rPr>
                <w:sz w:val="22"/>
                <w:szCs w:val="22"/>
              </w:rPr>
              <w:t>Wages expense</w:t>
            </w:r>
          </w:p>
        </w:tc>
        <w:tc>
          <w:tcPr>
            <w:tcW w:w="1920" w:type="dxa"/>
          </w:tcPr>
          <w:p w:rsidR="0080520D" w:rsidRDefault="000D7DED" w:rsidP="0093049C">
            <w:pPr>
              <w:jc w:val="right"/>
              <w:rPr>
                <w:sz w:val="22"/>
                <w:szCs w:val="22"/>
              </w:rPr>
            </w:pPr>
            <w:r>
              <w:rPr>
                <w:sz w:val="22"/>
                <w:szCs w:val="22"/>
              </w:rPr>
              <w:t>18</w:t>
            </w:r>
            <w:r w:rsidR="0080520D">
              <w:rPr>
                <w:sz w:val="22"/>
                <w:szCs w:val="22"/>
              </w:rPr>
              <w:t>,</w:t>
            </w:r>
            <w:r w:rsidR="0093049C">
              <w:rPr>
                <w:sz w:val="22"/>
                <w:szCs w:val="22"/>
              </w:rPr>
              <w:t>300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A</w:t>
            </w:r>
          </w:p>
        </w:tc>
        <w:tc>
          <w:tcPr>
            <w:tcW w:w="5040" w:type="dxa"/>
          </w:tcPr>
          <w:p w:rsidR="0080520D" w:rsidRDefault="0080520D">
            <w:pPr>
              <w:rPr>
                <w:sz w:val="22"/>
                <w:szCs w:val="22"/>
              </w:rPr>
            </w:pPr>
            <w:r>
              <w:rPr>
                <w:sz w:val="22"/>
                <w:szCs w:val="22"/>
              </w:rPr>
              <w:t>Cash</w:t>
            </w:r>
          </w:p>
        </w:tc>
        <w:tc>
          <w:tcPr>
            <w:tcW w:w="1920" w:type="dxa"/>
          </w:tcPr>
          <w:p w:rsidR="0080520D" w:rsidRDefault="000D7DED">
            <w:pPr>
              <w:jc w:val="right"/>
              <w:rPr>
                <w:sz w:val="22"/>
                <w:szCs w:val="22"/>
              </w:rPr>
            </w:pPr>
            <w:r>
              <w:rPr>
                <w:sz w:val="22"/>
                <w:szCs w:val="22"/>
              </w:rPr>
              <w:t>1</w:t>
            </w:r>
            <w:r w:rsidR="0080520D">
              <w:rPr>
                <w:sz w:val="22"/>
                <w:szCs w:val="22"/>
              </w:rPr>
              <w:t>1,200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L</w:t>
            </w:r>
          </w:p>
        </w:tc>
        <w:tc>
          <w:tcPr>
            <w:tcW w:w="5040" w:type="dxa"/>
          </w:tcPr>
          <w:p w:rsidR="0080520D" w:rsidRDefault="0080520D">
            <w:pPr>
              <w:rPr>
                <w:sz w:val="22"/>
                <w:szCs w:val="22"/>
              </w:rPr>
            </w:pPr>
            <w:r>
              <w:rPr>
                <w:sz w:val="22"/>
                <w:szCs w:val="22"/>
              </w:rPr>
              <w:t>Current payables</w:t>
            </w:r>
          </w:p>
        </w:tc>
        <w:tc>
          <w:tcPr>
            <w:tcW w:w="1920" w:type="dxa"/>
          </w:tcPr>
          <w:p w:rsidR="0080520D" w:rsidRDefault="000D7DED">
            <w:pPr>
              <w:jc w:val="right"/>
              <w:rPr>
                <w:sz w:val="22"/>
                <w:szCs w:val="22"/>
              </w:rPr>
            </w:pPr>
            <w:r>
              <w:rPr>
                <w:sz w:val="22"/>
                <w:szCs w:val="22"/>
              </w:rPr>
              <w:t>1</w:t>
            </w:r>
            <w:r w:rsidR="0080520D">
              <w:rPr>
                <w:sz w:val="22"/>
                <w:szCs w:val="22"/>
              </w:rPr>
              <w:t>4,500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E</w:t>
            </w:r>
          </w:p>
        </w:tc>
        <w:tc>
          <w:tcPr>
            <w:tcW w:w="5040" w:type="dxa"/>
          </w:tcPr>
          <w:p w:rsidR="0080520D" w:rsidRDefault="0080520D">
            <w:pPr>
              <w:rPr>
                <w:sz w:val="22"/>
                <w:szCs w:val="22"/>
              </w:rPr>
            </w:pPr>
            <w:r>
              <w:rPr>
                <w:sz w:val="22"/>
                <w:szCs w:val="22"/>
              </w:rPr>
              <w:t>Interest expense</w:t>
            </w:r>
          </w:p>
        </w:tc>
        <w:tc>
          <w:tcPr>
            <w:tcW w:w="1920" w:type="dxa"/>
          </w:tcPr>
          <w:p w:rsidR="0080520D" w:rsidRDefault="000D7DED">
            <w:pPr>
              <w:jc w:val="right"/>
              <w:rPr>
                <w:sz w:val="22"/>
                <w:szCs w:val="22"/>
              </w:rPr>
            </w:pPr>
            <w:r>
              <w:rPr>
                <w:sz w:val="22"/>
                <w:szCs w:val="22"/>
              </w:rPr>
              <w:t>6,200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E</w:t>
            </w:r>
          </w:p>
        </w:tc>
        <w:tc>
          <w:tcPr>
            <w:tcW w:w="5040" w:type="dxa"/>
          </w:tcPr>
          <w:p w:rsidR="0080520D" w:rsidRDefault="0080520D">
            <w:pPr>
              <w:rPr>
                <w:sz w:val="22"/>
                <w:szCs w:val="22"/>
              </w:rPr>
            </w:pPr>
            <w:r>
              <w:rPr>
                <w:sz w:val="22"/>
                <w:szCs w:val="22"/>
              </w:rPr>
              <w:t>Other expense</w:t>
            </w:r>
          </w:p>
        </w:tc>
        <w:tc>
          <w:tcPr>
            <w:tcW w:w="1920" w:type="dxa"/>
          </w:tcPr>
          <w:p w:rsidR="0080520D" w:rsidRDefault="0093049C">
            <w:pPr>
              <w:jc w:val="right"/>
              <w:rPr>
                <w:sz w:val="22"/>
                <w:szCs w:val="22"/>
              </w:rPr>
            </w:pPr>
            <w:r>
              <w:rPr>
                <w:sz w:val="22"/>
                <w:szCs w:val="22"/>
              </w:rPr>
              <w:t>1,100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E</w:t>
            </w:r>
          </w:p>
        </w:tc>
        <w:tc>
          <w:tcPr>
            <w:tcW w:w="5040" w:type="dxa"/>
          </w:tcPr>
          <w:p w:rsidR="0080520D" w:rsidRDefault="0080520D">
            <w:pPr>
              <w:rPr>
                <w:sz w:val="22"/>
                <w:szCs w:val="22"/>
              </w:rPr>
            </w:pPr>
            <w:r>
              <w:rPr>
                <w:sz w:val="22"/>
                <w:szCs w:val="22"/>
              </w:rPr>
              <w:t>Depreciation expense</w:t>
            </w:r>
          </w:p>
        </w:tc>
        <w:tc>
          <w:tcPr>
            <w:tcW w:w="1920" w:type="dxa"/>
          </w:tcPr>
          <w:p w:rsidR="0080520D" w:rsidRDefault="0080520D" w:rsidP="000D7DED">
            <w:pPr>
              <w:jc w:val="right"/>
              <w:rPr>
                <w:sz w:val="22"/>
                <w:szCs w:val="22"/>
              </w:rPr>
            </w:pPr>
            <w:r>
              <w:rPr>
                <w:sz w:val="22"/>
                <w:szCs w:val="22"/>
              </w:rPr>
              <w:t>1,</w:t>
            </w:r>
            <w:r w:rsidR="000D7DED">
              <w:rPr>
                <w:sz w:val="22"/>
                <w:szCs w:val="22"/>
              </w:rPr>
              <w:t>800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L</w:t>
            </w:r>
          </w:p>
        </w:tc>
        <w:tc>
          <w:tcPr>
            <w:tcW w:w="5040" w:type="dxa"/>
          </w:tcPr>
          <w:p w:rsidR="0080520D" w:rsidRDefault="0080520D">
            <w:pPr>
              <w:rPr>
                <w:sz w:val="22"/>
                <w:szCs w:val="22"/>
              </w:rPr>
            </w:pPr>
            <w:r>
              <w:rPr>
                <w:sz w:val="22"/>
                <w:szCs w:val="22"/>
              </w:rPr>
              <w:t>Non-current borrowings</w:t>
            </w:r>
          </w:p>
        </w:tc>
        <w:tc>
          <w:tcPr>
            <w:tcW w:w="1920" w:type="dxa"/>
          </w:tcPr>
          <w:p w:rsidR="0080520D" w:rsidRDefault="000D7DED">
            <w:pPr>
              <w:jc w:val="right"/>
              <w:rPr>
                <w:sz w:val="22"/>
                <w:szCs w:val="22"/>
              </w:rPr>
            </w:pPr>
            <w:r>
              <w:rPr>
                <w:sz w:val="22"/>
                <w:szCs w:val="22"/>
              </w:rPr>
              <w:t>22</w:t>
            </w:r>
            <w:r w:rsidR="0080520D">
              <w:rPr>
                <w:sz w:val="22"/>
                <w:szCs w:val="22"/>
              </w:rPr>
              <w:t>,000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A</w:t>
            </w:r>
          </w:p>
        </w:tc>
        <w:tc>
          <w:tcPr>
            <w:tcW w:w="5040" w:type="dxa"/>
          </w:tcPr>
          <w:p w:rsidR="0080520D" w:rsidRDefault="0080520D">
            <w:pPr>
              <w:rPr>
                <w:sz w:val="22"/>
                <w:szCs w:val="22"/>
              </w:rPr>
            </w:pPr>
            <w:r>
              <w:rPr>
                <w:sz w:val="22"/>
                <w:szCs w:val="22"/>
              </w:rPr>
              <w:t>Inventories</w:t>
            </w:r>
          </w:p>
        </w:tc>
        <w:tc>
          <w:tcPr>
            <w:tcW w:w="1920" w:type="dxa"/>
          </w:tcPr>
          <w:p w:rsidR="0080520D" w:rsidRDefault="000D7DED">
            <w:pPr>
              <w:jc w:val="right"/>
              <w:rPr>
                <w:sz w:val="22"/>
                <w:szCs w:val="22"/>
              </w:rPr>
            </w:pPr>
            <w:r>
              <w:rPr>
                <w:sz w:val="22"/>
                <w:szCs w:val="22"/>
              </w:rPr>
              <w:t>4,500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R</w:t>
            </w:r>
          </w:p>
        </w:tc>
        <w:tc>
          <w:tcPr>
            <w:tcW w:w="5040" w:type="dxa"/>
          </w:tcPr>
          <w:p w:rsidR="0080520D" w:rsidRDefault="0080520D">
            <w:pPr>
              <w:rPr>
                <w:sz w:val="22"/>
                <w:szCs w:val="22"/>
              </w:rPr>
            </w:pPr>
            <w:r>
              <w:rPr>
                <w:sz w:val="22"/>
                <w:szCs w:val="22"/>
              </w:rPr>
              <w:t>Sales revenue</w:t>
            </w:r>
          </w:p>
        </w:tc>
        <w:tc>
          <w:tcPr>
            <w:tcW w:w="1920" w:type="dxa"/>
          </w:tcPr>
          <w:p w:rsidR="0080520D" w:rsidRDefault="000D7DED">
            <w:pPr>
              <w:jc w:val="right"/>
              <w:rPr>
                <w:sz w:val="22"/>
                <w:szCs w:val="22"/>
              </w:rPr>
            </w:pPr>
            <w:r>
              <w:rPr>
                <w:sz w:val="22"/>
                <w:szCs w:val="22"/>
              </w:rPr>
              <w:t>66</w:t>
            </w:r>
            <w:r w:rsidR="0080520D">
              <w:rPr>
                <w:sz w:val="22"/>
                <w:szCs w:val="22"/>
              </w:rPr>
              <w:t>,000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A</w:t>
            </w:r>
          </w:p>
        </w:tc>
        <w:tc>
          <w:tcPr>
            <w:tcW w:w="5040" w:type="dxa"/>
          </w:tcPr>
          <w:p w:rsidR="0080520D" w:rsidRDefault="0080520D">
            <w:pPr>
              <w:rPr>
                <w:sz w:val="22"/>
                <w:szCs w:val="22"/>
              </w:rPr>
            </w:pPr>
            <w:r>
              <w:rPr>
                <w:sz w:val="22"/>
                <w:szCs w:val="22"/>
              </w:rPr>
              <w:t>Accounts Receivable</w:t>
            </w:r>
          </w:p>
        </w:tc>
        <w:tc>
          <w:tcPr>
            <w:tcW w:w="1920" w:type="dxa"/>
          </w:tcPr>
          <w:p w:rsidR="0080520D" w:rsidRDefault="000D7DED">
            <w:pPr>
              <w:jc w:val="right"/>
              <w:rPr>
                <w:sz w:val="22"/>
                <w:szCs w:val="22"/>
              </w:rPr>
            </w:pPr>
            <w:r>
              <w:rPr>
                <w:sz w:val="22"/>
                <w:szCs w:val="22"/>
              </w:rPr>
              <w:t>12</w:t>
            </w:r>
            <w:r w:rsidR="0080520D">
              <w:rPr>
                <w:sz w:val="22"/>
                <w:szCs w:val="22"/>
              </w:rPr>
              <w:t>,000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Eq</w:t>
            </w:r>
          </w:p>
        </w:tc>
        <w:tc>
          <w:tcPr>
            <w:tcW w:w="5040" w:type="dxa"/>
          </w:tcPr>
          <w:p w:rsidR="0080520D" w:rsidRDefault="0080520D">
            <w:pPr>
              <w:rPr>
                <w:sz w:val="22"/>
                <w:szCs w:val="22"/>
              </w:rPr>
            </w:pPr>
            <w:r>
              <w:rPr>
                <w:sz w:val="22"/>
                <w:szCs w:val="22"/>
              </w:rPr>
              <w:t>Reserves</w:t>
            </w:r>
          </w:p>
        </w:tc>
        <w:tc>
          <w:tcPr>
            <w:tcW w:w="1920" w:type="dxa"/>
          </w:tcPr>
          <w:p w:rsidR="0080520D" w:rsidRDefault="000D7DED">
            <w:pPr>
              <w:jc w:val="right"/>
              <w:rPr>
                <w:sz w:val="22"/>
                <w:szCs w:val="22"/>
              </w:rPr>
            </w:pPr>
            <w:r>
              <w:rPr>
                <w:sz w:val="22"/>
                <w:szCs w:val="22"/>
              </w:rPr>
              <w:t>8</w:t>
            </w:r>
            <w:r w:rsidR="0080520D">
              <w:rPr>
                <w:sz w:val="22"/>
                <w:szCs w:val="22"/>
              </w:rPr>
              <w:t>,000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E</w:t>
            </w:r>
          </w:p>
        </w:tc>
        <w:tc>
          <w:tcPr>
            <w:tcW w:w="5040" w:type="dxa"/>
          </w:tcPr>
          <w:p w:rsidR="0080520D" w:rsidRDefault="0080520D">
            <w:pPr>
              <w:rPr>
                <w:sz w:val="22"/>
                <w:szCs w:val="22"/>
              </w:rPr>
            </w:pPr>
            <w:r>
              <w:rPr>
                <w:sz w:val="22"/>
                <w:szCs w:val="22"/>
              </w:rPr>
              <w:t>Income tax expense</w:t>
            </w:r>
          </w:p>
        </w:tc>
        <w:tc>
          <w:tcPr>
            <w:tcW w:w="1920" w:type="dxa"/>
          </w:tcPr>
          <w:p w:rsidR="0080520D" w:rsidRDefault="0093049C">
            <w:pPr>
              <w:jc w:val="right"/>
              <w:rPr>
                <w:sz w:val="22"/>
                <w:szCs w:val="22"/>
              </w:rPr>
            </w:pPr>
            <w:r>
              <w:rPr>
                <w:sz w:val="22"/>
                <w:szCs w:val="22"/>
              </w:rPr>
              <w:t>4,</w:t>
            </w:r>
            <w:r w:rsidR="0080520D">
              <w:rPr>
                <w:sz w:val="22"/>
                <w:szCs w:val="22"/>
              </w:rPr>
              <w:t>200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Eq</w:t>
            </w:r>
          </w:p>
        </w:tc>
        <w:tc>
          <w:tcPr>
            <w:tcW w:w="5040" w:type="dxa"/>
          </w:tcPr>
          <w:p w:rsidR="0080520D" w:rsidRDefault="0080520D">
            <w:pPr>
              <w:rPr>
                <w:sz w:val="22"/>
                <w:szCs w:val="22"/>
              </w:rPr>
            </w:pPr>
            <w:r>
              <w:rPr>
                <w:sz w:val="22"/>
                <w:szCs w:val="22"/>
              </w:rPr>
              <w:t>Contributed equity</w:t>
            </w:r>
          </w:p>
        </w:tc>
        <w:tc>
          <w:tcPr>
            <w:tcW w:w="1920" w:type="dxa"/>
          </w:tcPr>
          <w:p w:rsidR="0080520D" w:rsidRDefault="003B349B">
            <w:pPr>
              <w:jc w:val="right"/>
              <w:rPr>
                <w:sz w:val="22"/>
                <w:szCs w:val="22"/>
              </w:rPr>
            </w:pPr>
            <w:r>
              <w:rPr>
                <w:sz w:val="22"/>
                <w:szCs w:val="22"/>
              </w:rPr>
              <w:t>30</w:t>
            </w:r>
            <w:r w:rsidR="0080520D">
              <w:rPr>
                <w:sz w:val="22"/>
                <w:szCs w:val="22"/>
              </w:rPr>
              <w:t>,000</w:t>
            </w:r>
          </w:p>
        </w:tc>
      </w:tr>
      <w:tr w:rsidR="0080520D">
        <w:tc>
          <w:tcPr>
            <w:tcW w:w="588" w:type="dxa"/>
          </w:tcPr>
          <w:p w:rsidR="0080520D" w:rsidRDefault="0080520D">
            <w:pPr>
              <w:tabs>
                <w:tab w:val="left" w:pos="540"/>
                <w:tab w:val="left" w:pos="1080"/>
              </w:tabs>
              <w:jc w:val="both"/>
              <w:rPr>
                <w:sz w:val="22"/>
                <w:szCs w:val="22"/>
              </w:rPr>
            </w:pPr>
          </w:p>
        </w:tc>
        <w:tc>
          <w:tcPr>
            <w:tcW w:w="1200" w:type="dxa"/>
            <w:tcBorders>
              <w:top w:val="single" w:sz="8" w:space="0" w:color="auto"/>
              <w:bottom w:val="single" w:sz="8" w:space="0" w:color="auto"/>
            </w:tcBorders>
          </w:tcPr>
          <w:p w:rsidR="0080520D" w:rsidRDefault="0080520D">
            <w:pPr>
              <w:jc w:val="center"/>
              <w:rPr>
                <w:sz w:val="22"/>
                <w:szCs w:val="22"/>
              </w:rPr>
            </w:pPr>
            <w:r>
              <w:rPr>
                <w:sz w:val="22"/>
                <w:szCs w:val="22"/>
              </w:rPr>
              <w:t>A</w:t>
            </w:r>
          </w:p>
        </w:tc>
        <w:tc>
          <w:tcPr>
            <w:tcW w:w="5040" w:type="dxa"/>
          </w:tcPr>
          <w:p w:rsidR="0080520D" w:rsidRDefault="0080520D">
            <w:pPr>
              <w:rPr>
                <w:sz w:val="22"/>
                <w:szCs w:val="22"/>
              </w:rPr>
            </w:pPr>
            <w:r>
              <w:rPr>
                <w:sz w:val="22"/>
                <w:szCs w:val="22"/>
              </w:rPr>
              <w:t>Property and Equipment</w:t>
            </w:r>
          </w:p>
        </w:tc>
        <w:tc>
          <w:tcPr>
            <w:tcW w:w="1920" w:type="dxa"/>
          </w:tcPr>
          <w:p w:rsidR="0080520D" w:rsidRDefault="0080520D">
            <w:pPr>
              <w:jc w:val="right"/>
              <w:rPr>
                <w:sz w:val="22"/>
                <w:szCs w:val="22"/>
              </w:rPr>
            </w:pPr>
            <w:r>
              <w:rPr>
                <w:sz w:val="22"/>
                <w:szCs w:val="22"/>
              </w:rPr>
              <w:t>20,000</w:t>
            </w:r>
          </w:p>
        </w:tc>
      </w:tr>
    </w:tbl>
    <w:p w:rsidR="0080520D" w:rsidRDefault="0080520D">
      <w:pPr>
        <w:rPr>
          <w:sz w:val="22"/>
          <w:szCs w:val="22"/>
        </w:rPr>
      </w:pPr>
    </w:p>
    <w:p w:rsidR="0080520D" w:rsidRDefault="0080520D">
      <w:r>
        <w:br w:type="page"/>
      </w:r>
    </w:p>
    <w:tbl>
      <w:tblPr>
        <w:tblW w:w="0" w:type="auto"/>
        <w:tblLayout w:type="fixed"/>
        <w:tblLook w:val="01E0" w:firstRow="1" w:lastRow="1" w:firstColumn="1" w:lastColumn="1" w:noHBand="0" w:noVBand="0"/>
      </w:tblPr>
      <w:tblGrid>
        <w:gridCol w:w="588"/>
        <w:gridCol w:w="5760"/>
        <w:gridCol w:w="1200"/>
        <w:gridCol w:w="1200"/>
      </w:tblGrid>
      <w:tr w:rsidR="0080520D">
        <w:tc>
          <w:tcPr>
            <w:tcW w:w="588" w:type="dxa"/>
          </w:tcPr>
          <w:p w:rsidR="0080520D" w:rsidRDefault="0080520D">
            <w:pPr>
              <w:tabs>
                <w:tab w:val="left" w:pos="540"/>
                <w:tab w:val="left" w:pos="1080"/>
              </w:tabs>
              <w:jc w:val="both"/>
              <w:rPr>
                <w:sz w:val="22"/>
                <w:szCs w:val="22"/>
              </w:rPr>
            </w:pPr>
            <w:r>
              <w:rPr>
                <w:sz w:val="22"/>
                <w:szCs w:val="22"/>
              </w:rPr>
              <w:lastRenderedPageBreak/>
              <w:t>(b)</w:t>
            </w:r>
          </w:p>
        </w:tc>
        <w:tc>
          <w:tcPr>
            <w:tcW w:w="8160" w:type="dxa"/>
            <w:gridSpan w:val="3"/>
            <w:tcBorders>
              <w:bottom w:val="single" w:sz="12" w:space="0" w:color="auto"/>
            </w:tcBorders>
          </w:tcPr>
          <w:p w:rsidR="0080520D" w:rsidRDefault="0080520D">
            <w:pPr>
              <w:jc w:val="center"/>
              <w:rPr>
                <w:b/>
                <w:sz w:val="22"/>
                <w:szCs w:val="22"/>
              </w:rPr>
            </w:pPr>
            <w:r>
              <w:rPr>
                <w:b/>
                <w:sz w:val="22"/>
                <w:szCs w:val="22"/>
              </w:rPr>
              <w:t xml:space="preserve">Calculation of profit for </w:t>
            </w:r>
            <w:r w:rsidR="003B349B">
              <w:rPr>
                <w:b/>
                <w:sz w:val="22"/>
                <w:szCs w:val="22"/>
              </w:rPr>
              <w:t xml:space="preserve">Black </w:t>
            </w:r>
            <w:r>
              <w:rPr>
                <w:b/>
                <w:sz w:val="22"/>
                <w:szCs w:val="22"/>
              </w:rPr>
              <w:t xml:space="preserve">Ltd </w:t>
            </w:r>
          </w:p>
          <w:p w:rsidR="0080520D" w:rsidRDefault="0080520D">
            <w:pPr>
              <w:jc w:val="center"/>
              <w:rPr>
                <w:b/>
                <w:sz w:val="22"/>
                <w:szCs w:val="22"/>
              </w:rPr>
            </w:pPr>
            <w:r>
              <w:rPr>
                <w:b/>
                <w:sz w:val="22"/>
                <w:szCs w:val="22"/>
              </w:rPr>
              <w:t xml:space="preserve">for the year ended 30 June </w:t>
            </w:r>
            <w:r w:rsidR="006C4A4D">
              <w:rPr>
                <w:b/>
                <w:sz w:val="22"/>
                <w:szCs w:val="22"/>
              </w:rPr>
              <w:t>2015</w:t>
            </w:r>
          </w:p>
          <w:p w:rsidR="0080520D" w:rsidRDefault="0080520D">
            <w:pPr>
              <w:jc w:val="center"/>
              <w:rPr>
                <w:b/>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Borders>
              <w:top w:val="single" w:sz="12" w:space="0" w:color="auto"/>
            </w:tcBorders>
          </w:tcPr>
          <w:p w:rsidR="0080520D" w:rsidRDefault="0080520D">
            <w:pPr>
              <w:rPr>
                <w:sz w:val="22"/>
                <w:szCs w:val="22"/>
              </w:rPr>
            </w:pPr>
          </w:p>
        </w:tc>
        <w:tc>
          <w:tcPr>
            <w:tcW w:w="1200" w:type="dxa"/>
            <w:tcBorders>
              <w:top w:val="single" w:sz="12" w:space="0" w:color="auto"/>
            </w:tcBorders>
          </w:tcPr>
          <w:p w:rsidR="0080520D" w:rsidRDefault="00683E5F" w:rsidP="00683E5F">
            <w:pPr>
              <w:jc w:val="center"/>
              <w:rPr>
                <w:sz w:val="22"/>
                <w:szCs w:val="22"/>
              </w:rPr>
            </w:pPr>
            <w:r>
              <w:rPr>
                <w:sz w:val="22"/>
                <w:szCs w:val="22"/>
              </w:rPr>
              <w:t>$</w:t>
            </w:r>
          </w:p>
        </w:tc>
        <w:tc>
          <w:tcPr>
            <w:tcW w:w="1200" w:type="dxa"/>
            <w:tcBorders>
              <w:top w:val="single" w:sz="12" w:space="0" w:color="auto"/>
            </w:tcBorders>
          </w:tcPr>
          <w:p w:rsidR="0080520D" w:rsidRDefault="00683E5F" w:rsidP="00683E5F">
            <w:pPr>
              <w:jc w:val="center"/>
              <w:rPr>
                <w:sz w:val="22"/>
                <w:szCs w:val="22"/>
              </w:rPr>
            </w:pPr>
            <w:r>
              <w:rPr>
                <w:sz w:val="22"/>
                <w:szCs w:val="22"/>
              </w:rPr>
              <w:t>$</w:t>
            </w: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Sales revenue</w:t>
            </w:r>
          </w:p>
        </w:tc>
        <w:tc>
          <w:tcPr>
            <w:tcW w:w="1200" w:type="dxa"/>
          </w:tcPr>
          <w:p w:rsidR="0080520D" w:rsidRDefault="0080520D">
            <w:pPr>
              <w:jc w:val="right"/>
              <w:rPr>
                <w:sz w:val="22"/>
                <w:szCs w:val="22"/>
              </w:rPr>
            </w:pPr>
          </w:p>
        </w:tc>
        <w:tc>
          <w:tcPr>
            <w:tcW w:w="1200" w:type="dxa"/>
          </w:tcPr>
          <w:p w:rsidR="0080520D" w:rsidRDefault="003B349B">
            <w:pPr>
              <w:jc w:val="right"/>
              <w:rPr>
                <w:sz w:val="22"/>
                <w:szCs w:val="22"/>
              </w:rPr>
            </w:pPr>
            <w:r>
              <w:rPr>
                <w:sz w:val="22"/>
                <w:szCs w:val="22"/>
              </w:rPr>
              <w:t>66</w:t>
            </w:r>
            <w:r w:rsidR="0080520D">
              <w:rPr>
                <w:sz w:val="22"/>
                <w:szCs w:val="22"/>
              </w:rPr>
              <w:t>,000</w:t>
            </w: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Expenses:</w:t>
            </w:r>
          </w:p>
        </w:tc>
        <w:tc>
          <w:tcPr>
            <w:tcW w:w="1200" w:type="dxa"/>
          </w:tcPr>
          <w:p w:rsidR="0080520D" w:rsidRDefault="0080520D">
            <w:pPr>
              <w:jc w:val="right"/>
              <w:rPr>
                <w:sz w:val="22"/>
                <w:szCs w:val="22"/>
              </w:rPr>
            </w:pPr>
          </w:p>
        </w:tc>
        <w:tc>
          <w:tcPr>
            <w:tcW w:w="1200" w:type="dxa"/>
          </w:tcPr>
          <w:p w:rsidR="0080520D" w:rsidRDefault="0080520D">
            <w:pPr>
              <w:jc w:val="right"/>
              <w:rPr>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ab/>
              <w:t>Cost of sales</w:t>
            </w:r>
          </w:p>
        </w:tc>
        <w:tc>
          <w:tcPr>
            <w:tcW w:w="1200" w:type="dxa"/>
          </w:tcPr>
          <w:p w:rsidR="0080520D" w:rsidRDefault="003B349B" w:rsidP="003B349B">
            <w:pPr>
              <w:jc w:val="right"/>
              <w:rPr>
                <w:sz w:val="22"/>
                <w:szCs w:val="22"/>
              </w:rPr>
            </w:pPr>
            <w:r>
              <w:rPr>
                <w:sz w:val="22"/>
                <w:szCs w:val="22"/>
              </w:rPr>
              <w:t>24,600</w:t>
            </w:r>
          </w:p>
        </w:tc>
        <w:tc>
          <w:tcPr>
            <w:tcW w:w="1200" w:type="dxa"/>
          </w:tcPr>
          <w:p w:rsidR="0080520D" w:rsidRDefault="0080520D">
            <w:pPr>
              <w:jc w:val="right"/>
              <w:rPr>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ab/>
              <w:t>Wages expense</w:t>
            </w:r>
          </w:p>
        </w:tc>
        <w:tc>
          <w:tcPr>
            <w:tcW w:w="1200" w:type="dxa"/>
          </w:tcPr>
          <w:p w:rsidR="0080520D" w:rsidRDefault="003B349B" w:rsidP="003B349B">
            <w:pPr>
              <w:jc w:val="right"/>
              <w:rPr>
                <w:sz w:val="22"/>
                <w:szCs w:val="22"/>
              </w:rPr>
            </w:pPr>
            <w:r>
              <w:rPr>
                <w:sz w:val="22"/>
                <w:szCs w:val="22"/>
              </w:rPr>
              <w:t>18</w:t>
            </w:r>
            <w:r w:rsidR="0080520D">
              <w:rPr>
                <w:sz w:val="22"/>
                <w:szCs w:val="22"/>
              </w:rPr>
              <w:t>,</w:t>
            </w:r>
            <w:r>
              <w:rPr>
                <w:sz w:val="22"/>
                <w:szCs w:val="22"/>
              </w:rPr>
              <w:t>300</w:t>
            </w:r>
          </w:p>
        </w:tc>
        <w:tc>
          <w:tcPr>
            <w:tcW w:w="1200" w:type="dxa"/>
          </w:tcPr>
          <w:p w:rsidR="0080520D" w:rsidRDefault="0080520D">
            <w:pPr>
              <w:jc w:val="right"/>
              <w:rPr>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ab/>
              <w:t>Interest expense</w:t>
            </w:r>
          </w:p>
        </w:tc>
        <w:tc>
          <w:tcPr>
            <w:tcW w:w="1200" w:type="dxa"/>
          </w:tcPr>
          <w:p w:rsidR="0080520D" w:rsidRDefault="003B349B">
            <w:pPr>
              <w:jc w:val="right"/>
              <w:rPr>
                <w:sz w:val="22"/>
                <w:szCs w:val="22"/>
              </w:rPr>
            </w:pPr>
            <w:r w:rsidRPr="003B349B">
              <w:rPr>
                <w:sz w:val="22"/>
                <w:szCs w:val="22"/>
              </w:rPr>
              <w:t>6,200</w:t>
            </w:r>
          </w:p>
        </w:tc>
        <w:tc>
          <w:tcPr>
            <w:tcW w:w="1200" w:type="dxa"/>
          </w:tcPr>
          <w:p w:rsidR="0080520D" w:rsidRDefault="0080520D">
            <w:pPr>
              <w:jc w:val="right"/>
              <w:rPr>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ab/>
              <w:t>Other expense</w:t>
            </w:r>
          </w:p>
        </w:tc>
        <w:tc>
          <w:tcPr>
            <w:tcW w:w="1200" w:type="dxa"/>
          </w:tcPr>
          <w:p w:rsidR="0080520D" w:rsidRDefault="003B349B">
            <w:pPr>
              <w:jc w:val="right"/>
              <w:rPr>
                <w:sz w:val="22"/>
                <w:szCs w:val="22"/>
              </w:rPr>
            </w:pPr>
            <w:r>
              <w:rPr>
                <w:sz w:val="22"/>
                <w:szCs w:val="22"/>
              </w:rPr>
              <w:t>1,100</w:t>
            </w:r>
          </w:p>
        </w:tc>
        <w:tc>
          <w:tcPr>
            <w:tcW w:w="1200" w:type="dxa"/>
          </w:tcPr>
          <w:p w:rsidR="0080520D" w:rsidRDefault="0080520D">
            <w:pPr>
              <w:jc w:val="right"/>
              <w:rPr>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ab/>
              <w:t>Depreciation expense</w:t>
            </w:r>
          </w:p>
        </w:tc>
        <w:tc>
          <w:tcPr>
            <w:tcW w:w="1200" w:type="dxa"/>
          </w:tcPr>
          <w:p w:rsidR="0080520D" w:rsidRDefault="0080520D" w:rsidP="003B349B">
            <w:pPr>
              <w:jc w:val="right"/>
              <w:rPr>
                <w:sz w:val="22"/>
                <w:szCs w:val="22"/>
              </w:rPr>
            </w:pPr>
            <w:r>
              <w:rPr>
                <w:sz w:val="22"/>
                <w:szCs w:val="22"/>
              </w:rPr>
              <w:t>1,</w:t>
            </w:r>
            <w:r w:rsidR="003B349B">
              <w:rPr>
                <w:sz w:val="22"/>
                <w:szCs w:val="22"/>
              </w:rPr>
              <w:t>800</w:t>
            </w:r>
          </w:p>
        </w:tc>
        <w:tc>
          <w:tcPr>
            <w:tcW w:w="1200" w:type="dxa"/>
          </w:tcPr>
          <w:p w:rsidR="0080520D" w:rsidRDefault="0080520D">
            <w:pPr>
              <w:jc w:val="right"/>
              <w:rPr>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ab/>
              <w:t>Income tax expense</w:t>
            </w:r>
          </w:p>
        </w:tc>
        <w:tc>
          <w:tcPr>
            <w:tcW w:w="1200" w:type="dxa"/>
          </w:tcPr>
          <w:p w:rsidR="0080520D" w:rsidRDefault="007512BE" w:rsidP="003B349B">
            <w:pPr>
              <w:jc w:val="right"/>
              <w:rPr>
                <w:sz w:val="22"/>
                <w:szCs w:val="22"/>
                <w:u w:val="single"/>
              </w:rPr>
            </w:pPr>
            <w:r>
              <w:rPr>
                <w:sz w:val="22"/>
                <w:szCs w:val="22"/>
                <w:u w:val="single"/>
              </w:rPr>
              <w:t xml:space="preserve"> </w:t>
            </w:r>
            <w:r w:rsidR="003B349B">
              <w:rPr>
                <w:sz w:val="22"/>
                <w:szCs w:val="22"/>
                <w:u w:val="single"/>
              </w:rPr>
              <w:t>4,200</w:t>
            </w:r>
          </w:p>
        </w:tc>
        <w:tc>
          <w:tcPr>
            <w:tcW w:w="1200" w:type="dxa"/>
          </w:tcPr>
          <w:p w:rsidR="0080520D" w:rsidRDefault="0080520D">
            <w:pPr>
              <w:jc w:val="right"/>
              <w:rPr>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Total expenses</w:t>
            </w:r>
          </w:p>
        </w:tc>
        <w:tc>
          <w:tcPr>
            <w:tcW w:w="1200" w:type="dxa"/>
          </w:tcPr>
          <w:p w:rsidR="0080520D" w:rsidRDefault="0080520D">
            <w:pPr>
              <w:jc w:val="right"/>
              <w:rPr>
                <w:sz w:val="22"/>
                <w:szCs w:val="22"/>
              </w:rPr>
            </w:pPr>
          </w:p>
        </w:tc>
        <w:tc>
          <w:tcPr>
            <w:tcW w:w="1200" w:type="dxa"/>
          </w:tcPr>
          <w:p w:rsidR="0080520D" w:rsidRDefault="003B349B">
            <w:pPr>
              <w:jc w:val="right"/>
              <w:rPr>
                <w:sz w:val="22"/>
                <w:szCs w:val="22"/>
                <w:u w:val="single"/>
              </w:rPr>
            </w:pPr>
            <w:r>
              <w:rPr>
                <w:sz w:val="22"/>
                <w:szCs w:val="22"/>
                <w:u w:val="single"/>
              </w:rPr>
              <w:t>56,200</w:t>
            </w:r>
          </w:p>
        </w:tc>
      </w:tr>
      <w:tr w:rsidR="0080520D">
        <w:tc>
          <w:tcPr>
            <w:tcW w:w="588" w:type="dxa"/>
          </w:tcPr>
          <w:p w:rsidR="0080520D" w:rsidRDefault="0080520D">
            <w:pPr>
              <w:tabs>
                <w:tab w:val="left" w:pos="540"/>
                <w:tab w:val="left" w:pos="1080"/>
              </w:tabs>
              <w:jc w:val="both"/>
              <w:rPr>
                <w:sz w:val="22"/>
                <w:szCs w:val="22"/>
              </w:rPr>
            </w:pPr>
          </w:p>
        </w:tc>
        <w:tc>
          <w:tcPr>
            <w:tcW w:w="5760" w:type="dxa"/>
          </w:tcPr>
          <w:p w:rsidR="0080520D" w:rsidRDefault="0080520D">
            <w:pPr>
              <w:rPr>
                <w:sz w:val="22"/>
                <w:szCs w:val="22"/>
              </w:rPr>
            </w:pPr>
            <w:r>
              <w:rPr>
                <w:sz w:val="22"/>
                <w:szCs w:val="22"/>
              </w:rPr>
              <w:t>Profit</w:t>
            </w:r>
          </w:p>
        </w:tc>
        <w:tc>
          <w:tcPr>
            <w:tcW w:w="1200" w:type="dxa"/>
          </w:tcPr>
          <w:p w:rsidR="0080520D" w:rsidRDefault="0080520D">
            <w:pPr>
              <w:jc w:val="right"/>
              <w:rPr>
                <w:sz w:val="22"/>
                <w:szCs w:val="22"/>
              </w:rPr>
            </w:pPr>
          </w:p>
        </w:tc>
        <w:tc>
          <w:tcPr>
            <w:tcW w:w="1200" w:type="dxa"/>
          </w:tcPr>
          <w:p w:rsidR="0080520D" w:rsidRDefault="0080520D" w:rsidP="003B349B">
            <w:pPr>
              <w:jc w:val="right"/>
              <w:rPr>
                <w:sz w:val="22"/>
                <w:szCs w:val="22"/>
                <w:u w:val="double"/>
              </w:rPr>
            </w:pPr>
            <w:r>
              <w:rPr>
                <w:sz w:val="22"/>
                <w:szCs w:val="22"/>
                <w:u w:val="double"/>
              </w:rPr>
              <w:t>$</w:t>
            </w:r>
            <w:r w:rsidR="003B349B">
              <w:rPr>
                <w:sz w:val="22"/>
                <w:szCs w:val="22"/>
                <w:u w:val="double"/>
              </w:rPr>
              <w:t>9,800</w:t>
            </w:r>
          </w:p>
        </w:tc>
      </w:tr>
      <w:tr w:rsidR="0080520D">
        <w:tc>
          <w:tcPr>
            <w:tcW w:w="588" w:type="dxa"/>
          </w:tcPr>
          <w:p w:rsidR="0080520D" w:rsidRDefault="0080520D">
            <w:pPr>
              <w:tabs>
                <w:tab w:val="left" w:pos="540"/>
                <w:tab w:val="left" w:pos="1080"/>
              </w:tabs>
              <w:jc w:val="both"/>
              <w:rPr>
                <w:sz w:val="22"/>
                <w:szCs w:val="22"/>
              </w:rPr>
            </w:pPr>
          </w:p>
        </w:tc>
        <w:tc>
          <w:tcPr>
            <w:tcW w:w="5760" w:type="dxa"/>
            <w:tcBorders>
              <w:bottom w:val="single" w:sz="12" w:space="0" w:color="auto"/>
            </w:tcBorders>
          </w:tcPr>
          <w:p w:rsidR="0080520D" w:rsidRDefault="0080520D">
            <w:pPr>
              <w:rPr>
                <w:sz w:val="22"/>
                <w:szCs w:val="22"/>
              </w:rPr>
            </w:pPr>
          </w:p>
        </w:tc>
        <w:tc>
          <w:tcPr>
            <w:tcW w:w="1200" w:type="dxa"/>
            <w:tcBorders>
              <w:bottom w:val="single" w:sz="12" w:space="0" w:color="auto"/>
            </w:tcBorders>
          </w:tcPr>
          <w:p w:rsidR="0080520D" w:rsidRDefault="0080520D">
            <w:pPr>
              <w:jc w:val="right"/>
              <w:rPr>
                <w:sz w:val="22"/>
                <w:szCs w:val="22"/>
              </w:rPr>
            </w:pPr>
          </w:p>
        </w:tc>
        <w:tc>
          <w:tcPr>
            <w:tcW w:w="1200" w:type="dxa"/>
            <w:tcBorders>
              <w:bottom w:val="single" w:sz="12" w:space="0" w:color="auto"/>
            </w:tcBorders>
          </w:tcPr>
          <w:p w:rsidR="0080520D" w:rsidRDefault="0080520D">
            <w:pPr>
              <w:jc w:val="right"/>
              <w:rPr>
                <w:sz w:val="22"/>
                <w:szCs w:val="22"/>
              </w:rPr>
            </w:pPr>
          </w:p>
        </w:tc>
      </w:tr>
      <w:tr w:rsidR="0080520D">
        <w:tc>
          <w:tcPr>
            <w:tcW w:w="588" w:type="dxa"/>
          </w:tcPr>
          <w:p w:rsidR="0080520D" w:rsidRDefault="0080520D">
            <w:pPr>
              <w:tabs>
                <w:tab w:val="left" w:pos="540"/>
                <w:tab w:val="left" w:pos="1080"/>
              </w:tabs>
              <w:jc w:val="both"/>
              <w:rPr>
                <w:sz w:val="22"/>
                <w:szCs w:val="22"/>
              </w:rPr>
            </w:pPr>
          </w:p>
        </w:tc>
        <w:tc>
          <w:tcPr>
            <w:tcW w:w="5760" w:type="dxa"/>
            <w:tcBorders>
              <w:top w:val="single" w:sz="12" w:space="0" w:color="auto"/>
            </w:tcBorders>
          </w:tcPr>
          <w:p w:rsidR="0080520D" w:rsidRDefault="0080520D">
            <w:pPr>
              <w:rPr>
                <w:sz w:val="22"/>
                <w:szCs w:val="22"/>
              </w:rPr>
            </w:pPr>
          </w:p>
        </w:tc>
        <w:tc>
          <w:tcPr>
            <w:tcW w:w="1200" w:type="dxa"/>
            <w:tcBorders>
              <w:top w:val="single" w:sz="12" w:space="0" w:color="auto"/>
            </w:tcBorders>
          </w:tcPr>
          <w:p w:rsidR="0080520D" w:rsidRDefault="0080520D">
            <w:pPr>
              <w:jc w:val="right"/>
              <w:rPr>
                <w:sz w:val="22"/>
                <w:szCs w:val="22"/>
              </w:rPr>
            </w:pPr>
          </w:p>
        </w:tc>
        <w:tc>
          <w:tcPr>
            <w:tcW w:w="1200" w:type="dxa"/>
            <w:tcBorders>
              <w:top w:val="single" w:sz="12" w:space="0" w:color="auto"/>
            </w:tcBorders>
          </w:tcPr>
          <w:p w:rsidR="0080520D" w:rsidRDefault="0080520D">
            <w:pPr>
              <w:jc w:val="right"/>
              <w:rPr>
                <w:sz w:val="22"/>
                <w:szCs w:val="22"/>
              </w:rPr>
            </w:pPr>
          </w:p>
        </w:tc>
      </w:tr>
    </w:tbl>
    <w:p w:rsidR="0080520D" w:rsidRDefault="0080520D">
      <w:pPr>
        <w:jc w:val="both"/>
        <w:rPr>
          <w:sz w:val="22"/>
          <w:szCs w:val="22"/>
        </w:rPr>
      </w:pPr>
    </w:p>
    <w:p w:rsidR="0080520D" w:rsidRDefault="0080520D">
      <w:pPr>
        <w:jc w:val="both"/>
        <w:rPr>
          <w:sz w:val="22"/>
          <w:szCs w:val="22"/>
        </w:rPr>
      </w:pPr>
    </w:p>
    <w:p w:rsidR="0080520D" w:rsidRDefault="0080520D">
      <w:pPr>
        <w:jc w:val="both"/>
        <w:rPr>
          <w:sz w:val="22"/>
          <w:szCs w:val="22"/>
        </w:rPr>
      </w:pPr>
    </w:p>
    <w:p w:rsidR="0080520D" w:rsidRDefault="0080520D">
      <w:pPr>
        <w:pStyle w:val="StyleHeading311pt"/>
      </w:pPr>
      <w:r>
        <w:t>EXERCISE 1.5</w:t>
      </w:r>
    </w:p>
    <w:p w:rsidR="0080520D" w:rsidRDefault="0070224C">
      <w:pPr>
        <w:jc w:val="center"/>
        <w:rPr>
          <w:b/>
          <w:sz w:val="22"/>
          <w:szCs w:val="22"/>
        </w:rPr>
      </w:pPr>
      <w:r>
        <w:rPr>
          <w:b/>
          <w:sz w:val="22"/>
          <w:szCs w:val="22"/>
        </w:rPr>
        <w:t xml:space="preserve">Road </w:t>
      </w:r>
      <w:r w:rsidR="0080520D">
        <w:rPr>
          <w:b/>
          <w:sz w:val="22"/>
          <w:szCs w:val="22"/>
        </w:rPr>
        <w:t>Ltd</w:t>
      </w:r>
    </w:p>
    <w:p w:rsidR="00A75555" w:rsidRDefault="00A75555">
      <w:pPr>
        <w:jc w:val="center"/>
        <w:rPr>
          <w:b/>
          <w:sz w:val="22"/>
          <w:szCs w:val="22"/>
        </w:rPr>
      </w:pPr>
    </w:p>
    <w:tbl>
      <w:tblPr>
        <w:tblW w:w="0" w:type="auto"/>
        <w:tblLook w:val="01E0" w:firstRow="1" w:lastRow="1" w:firstColumn="1" w:lastColumn="1" w:noHBand="0" w:noVBand="0"/>
      </w:tblPr>
      <w:tblGrid>
        <w:gridCol w:w="9243"/>
      </w:tblGrid>
      <w:tr w:rsidR="009B12DE">
        <w:tc>
          <w:tcPr>
            <w:tcW w:w="9243" w:type="dxa"/>
          </w:tcPr>
          <w:p w:rsidR="009B12DE" w:rsidRDefault="009B12DE">
            <w:pPr>
              <w:jc w:val="both"/>
              <w:rPr>
                <w:sz w:val="22"/>
                <w:szCs w:val="22"/>
              </w:rPr>
            </w:pPr>
            <w:r w:rsidRPr="00683E5F">
              <w:rPr>
                <w:sz w:val="22"/>
                <w:szCs w:val="22"/>
              </w:rPr>
              <w:t xml:space="preserve">Note to solve the missing amounts the student needs to decide the order to solve the missing amounts  </w:t>
            </w:r>
          </w:p>
        </w:tc>
      </w:tr>
      <w:tr w:rsidR="0080520D">
        <w:tc>
          <w:tcPr>
            <w:tcW w:w="9243" w:type="dxa"/>
          </w:tcPr>
          <w:p w:rsidR="0080520D" w:rsidRDefault="00683E5F" w:rsidP="0070224C">
            <w:pPr>
              <w:jc w:val="both"/>
              <w:rPr>
                <w:sz w:val="22"/>
                <w:szCs w:val="22"/>
              </w:rPr>
            </w:pPr>
            <w:r>
              <w:rPr>
                <w:sz w:val="22"/>
                <w:szCs w:val="22"/>
              </w:rPr>
              <w:t xml:space="preserve">1. </w:t>
            </w:r>
            <w:r w:rsidR="009B12DE">
              <w:rPr>
                <w:sz w:val="22"/>
                <w:szCs w:val="22"/>
              </w:rPr>
              <w:t xml:space="preserve">The Statement of changes in equity shows </w:t>
            </w:r>
            <w:r w:rsidR="0080520D">
              <w:rPr>
                <w:sz w:val="22"/>
                <w:szCs w:val="22"/>
              </w:rPr>
              <w:t xml:space="preserve">the </w:t>
            </w:r>
            <w:r w:rsidR="009B12DE">
              <w:rPr>
                <w:sz w:val="22"/>
                <w:szCs w:val="22"/>
              </w:rPr>
              <w:t xml:space="preserve">ending </w:t>
            </w:r>
            <w:r w:rsidR="0080520D">
              <w:rPr>
                <w:sz w:val="22"/>
                <w:szCs w:val="22"/>
              </w:rPr>
              <w:t xml:space="preserve">retained earnings </w:t>
            </w:r>
            <w:r w:rsidR="009B12DE">
              <w:rPr>
                <w:sz w:val="22"/>
                <w:szCs w:val="22"/>
              </w:rPr>
              <w:t>as $</w:t>
            </w:r>
            <w:r w:rsidR="0070224C">
              <w:rPr>
                <w:sz w:val="22"/>
                <w:szCs w:val="22"/>
              </w:rPr>
              <w:t>45</w:t>
            </w:r>
            <w:r w:rsidR="009B12DE">
              <w:rPr>
                <w:sz w:val="22"/>
                <w:szCs w:val="22"/>
              </w:rPr>
              <w:t xml:space="preserve">,000 which then can be substituted into the </w:t>
            </w:r>
            <w:r w:rsidR="00772F25">
              <w:rPr>
                <w:sz w:val="22"/>
                <w:szCs w:val="22"/>
              </w:rPr>
              <w:t>Statement of financial position</w:t>
            </w:r>
            <w:r w:rsidR="009B12DE">
              <w:rPr>
                <w:sz w:val="22"/>
                <w:szCs w:val="22"/>
              </w:rPr>
              <w:t xml:space="preserve"> so </w:t>
            </w:r>
            <w:r w:rsidR="0080520D">
              <w:rPr>
                <w:sz w:val="22"/>
                <w:szCs w:val="22"/>
              </w:rPr>
              <w:t xml:space="preserve">that </w:t>
            </w:r>
            <w:r w:rsidR="0080520D" w:rsidRPr="00734376">
              <w:rPr>
                <w:b/>
                <w:sz w:val="22"/>
                <w:szCs w:val="22"/>
              </w:rPr>
              <w:t>(b) equals $</w:t>
            </w:r>
            <w:r w:rsidR="0070224C">
              <w:rPr>
                <w:b/>
                <w:sz w:val="22"/>
                <w:szCs w:val="22"/>
              </w:rPr>
              <w:t>45</w:t>
            </w:r>
            <w:r w:rsidR="0080520D" w:rsidRPr="00734376">
              <w:rPr>
                <w:b/>
                <w:sz w:val="22"/>
                <w:szCs w:val="22"/>
              </w:rPr>
              <w:t>,000</w:t>
            </w:r>
            <w:r w:rsidR="0080520D">
              <w:rPr>
                <w:sz w:val="22"/>
                <w:szCs w:val="22"/>
              </w:rPr>
              <w:t>.</w:t>
            </w:r>
          </w:p>
        </w:tc>
      </w:tr>
      <w:tr w:rsidR="0080520D">
        <w:tc>
          <w:tcPr>
            <w:tcW w:w="9243" w:type="dxa"/>
          </w:tcPr>
          <w:p w:rsidR="0080520D" w:rsidRDefault="0080520D">
            <w:pPr>
              <w:jc w:val="both"/>
              <w:rPr>
                <w:sz w:val="22"/>
                <w:szCs w:val="22"/>
              </w:rPr>
            </w:pPr>
          </w:p>
        </w:tc>
      </w:tr>
      <w:tr w:rsidR="0080520D">
        <w:tc>
          <w:tcPr>
            <w:tcW w:w="9243" w:type="dxa"/>
          </w:tcPr>
          <w:p w:rsidR="00734376" w:rsidRDefault="009B12DE">
            <w:pPr>
              <w:jc w:val="both"/>
              <w:rPr>
                <w:sz w:val="22"/>
              </w:rPr>
            </w:pPr>
            <w:r>
              <w:rPr>
                <w:sz w:val="22"/>
              </w:rPr>
              <w:t>2. Now (a) Contributed equity can be calculated.</w:t>
            </w:r>
          </w:p>
          <w:p w:rsidR="0080520D" w:rsidRDefault="0080520D">
            <w:pPr>
              <w:jc w:val="both"/>
              <w:rPr>
                <w:sz w:val="22"/>
              </w:rPr>
            </w:pPr>
            <w:r>
              <w:rPr>
                <w:sz w:val="22"/>
              </w:rPr>
              <w:t>Accounts payable + Contributed equity + Retained earnings = Total liabilities and equity.</w:t>
            </w:r>
          </w:p>
        </w:tc>
      </w:tr>
      <w:tr w:rsidR="0080520D">
        <w:tc>
          <w:tcPr>
            <w:tcW w:w="9243" w:type="dxa"/>
          </w:tcPr>
          <w:p w:rsidR="0080520D" w:rsidRDefault="0080520D">
            <w:pPr>
              <w:jc w:val="both"/>
              <w:rPr>
                <w:sz w:val="22"/>
                <w:szCs w:val="22"/>
              </w:rPr>
            </w:pPr>
          </w:p>
        </w:tc>
      </w:tr>
      <w:tr w:rsidR="0080520D">
        <w:tc>
          <w:tcPr>
            <w:tcW w:w="9243" w:type="dxa"/>
          </w:tcPr>
          <w:p w:rsidR="0080520D" w:rsidRDefault="0080520D">
            <w:pPr>
              <w:jc w:val="both"/>
              <w:rPr>
                <w:sz w:val="22"/>
                <w:szCs w:val="22"/>
              </w:rPr>
            </w:pPr>
            <w:r>
              <w:rPr>
                <w:sz w:val="22"/>
                <w:szCs w:val="22"/>
              </w:rPr>
              <w:t>$</w:t>
            </w:r>
            <w:r w:rsidR="0070224C">
              <w:rPr>
                <w:sz w:val="22"/>
                <w:szCs w:val="22"/>
              </w:rPr>
              <w:t>26</w:t>
            </w:r>
            <w:r>
              <w:rPr>
                <w:sz w:val="22"/>
                <w:szCs w:val="22"/>
              </w:rPr>
              <w:t xml:space="preserve">,000 + </w:t>
            </w:r>
            <w:r w:rsidR="00734376">
              <w:rPr>
                <w:sz w:val="22"/>
                <w:szCs w:val="22"/>
              </w:rPr>
              <w:t>(</w:t>
            </w:r>
            <w:r>
              <w:rPr>
                <w:sz w:val="22"/>
                <w:szCs w:val="22"/>
              </w:rPr>
              <w:t>a</w:t>
            </w:r>
            <w:r w:rsidR="00734376">
              <w:rPr>
                <w:sz w:val="22"/>
                <w:szCs w:val="22"/>
              </w:rPr>
              <w:t>)</w:t>
            </w:r>
            <w:r>
              <w:rPr>
                <w:sz w:val="22"/>
                <w:szCs w:val="22"/>
              </w:rPr>
              <w:t xml:space="preserve"> + $</w:t>
            </w:r>
            <w:r w:rsidR="0070224C">
              <w:rPr>
                <w:sz w:val="22"/>
                <w:szCs w:val="22"/>
              </w:rPr>
              <w:t>45</w:t>
            </w:r>
            <w:r>
              <w:rPr>
                <w:sz w:val="22"/>
                <w:szCs w:val="22"/>
              </w:rPr>
              <w:t>,000 = $</w:t>
            </w:r>
            <w:r w:rsidR="0070224C">
              <w:rPr>
                <w:sz w:val="22"/>
                <w:szCs w:val="22"/>
              </w:rPr>
              <w:t>106</w:t>
            </w:r>
            <w:r>
              <w:rPr>
                <w:sz w:val="22"/>
                <w:szCs w:val="22"/>
              </w:rPr>
              <w:t>,000</w:t>
            </w:r>
          </w:p>
          <w:p w:rsidR="0080520D" w:rsidRDefault="00734376">
            <w:pPr>
              <w:jc w:val="both"/>
              <w:rPr>
                <w:sz w:val="22"/>
                <w:szCs w:val="22"/>
              </w:rPr>
            </w:pPr>
            <w:r>
              <w:rPr>
                <w:sz w:val="22"/>
                <w:szCs w:val="22"/>
              </w:rPr>
              <w:t xml:space="preserve">(a) </w:t>
            </w:r>
            <w:r w:rsidR="0080520D">
              <w:rPr>
                <w:sz w:val="22"/>
                <w:szCs w:val="22"/>
              </w:rPr>
              <w:t>= $</w:t>
            </w:r>
            <w:r w:rsidR="0070224C">
              <w:rPr>
                <w:sz w:val="22"/>
                <w:szCs w:val="22"/>
              </w:rPr>
              <w:t>106</w:t>
            </w:r>
            <w:r w:rsidR="0080520D">
              <w:rPr>
                <w:sz w:val="22"/>
                <w:szCs w:val="22"/>
              </w:rPr>
              <w:t>,000 – $</w:t>
            </w:r>
            <w:r w:rsidR="0070224C">
              <w:rPr>
                <w:sz w:val="22"/>
                <w:szCs w:val="22"/>
              </w:rPr>
              <w:t>45</w:t>
            </w:r>
            <w:r w:rsidR="0080520D">
              <w:rPr>
                <w:sz w:val="22"/>
                <w:szCs w:val="22"/>
              </w:rPr>
              <w:t>,000 – $</w:t>
            </w:r>
            <w:r w:rsidR="0070224C">
              <w:rPr>
                <w:sz w:val="22"/>
                <w:szCs w:val="22"/>
              </w:rPr>
              <w:t>26</w:t>
            </w:r>
            <w:r w:rsidR="0080520D">
              <w:rPr>
                <w:sz w:val="22"/>
                <w:szCs w:val="22"/>
              </w:rPr>
              <w:t>,000</w:t>
            </w:r>
          </w:p>
          <w:p w:rsidR="0080520D" w:rsidRPr="00734376" w:rsidRDefault="00734376">
            <w:pPr>
              <w:jc w:val="both"/>
              <w:rPr>
                <w:b/>
                <w:sz w:val="22"/>
                <w:szCs w:val="22"/>
              </w:rPr>
            </w:pPr>
            <w:r w:rsidRPr="00734376">
              <w:rPr>
                <w:b/>
                <w:sz w:val="22"/>
                <w:szCs w:val="22"/>
              </w:rPr>
              <w:t xml:space="preserve">(a) </w:t>
            </w:r>
            <w:r w:rsidR="0080520D" w:rsidRPr="00734376">
              <w:rPr>
                <w:b/>
                <w:sz w:val="22"/>
                <w:szCs w:val="22"/>
              </w:rPr>
              <w:t xml:space="preserve">= </w:t>
            </w:r>
            <w:r w:rsidR="0080520D" w:rsidRPr="00734376">
              <w:rPr>
                <w:b/>
                <w:sz w:val="22"/>
                <w:szCs w:val="22"/>
                <w:u w:val="double"/>
              </w:rPr>
              <w:t>$</w:t>
            </w:r>
            <w:r w:rsidR="0070224C">
              <w:rPr>
                <w:b/>
                <w:sz w:val="22"/>
                <w:szCs w:val="22"/>
                <w:u w:val="double"/>
              </w:rPr>
              <w:t>35</w:t>
            </w:r>
            <w:r w:rsidR="0080520D" w:rsidRPr="00734376">
              <w:rPr>
                <w:b/>
                <w:sz w:val="22"/>
                <w:szCs w:val="22"/>
                <w:u w:val="double"/>
              </w:rPr>
              <w:t>,000</w:t>
            </w:r>
          </w:p>
          <w:p w:rsidR="0080520D" w:rsidRDefault="0080520D">
            <w:pPr>
              <w:jc w:val="both"/>
              <w:rPr>
                <w:sz w:val="22"/>
                <w:szCs w:val="22"/>
              </w:rPr>
            </w:pPr>
          </w:p>
        </w:tc>
      </w:tr>
      <w:tr w:rsidR="0080520D">
        <w:tc>
          <w:tcPr>
            <w:tcW w:w="9243" w:type="dxa"/>
          </w:tcPr>
          <w:p w:rsidR="00734376" w:rsidRDefault="00734376">
            <w:pPr>
              <w:jc w:val="both"/>
              <w:rPr>
                <w:sz w:val="22"/>
                <w:szCs w:val="22"/>
              </w:rPr>
            </w:pPr>
            <w:r w:rsidRPr="00734376">
              <w:rPr>
                <w:sz w:val="22"/>
                <w:szCs w:val="22"/>
              </w:rPr>
              <w:t>3. Items (d) and (e) are the same figure</w:t>
            </w:r>
            <w:r>
              <w:rPr>
                <w:sz w:val="22"/>
                <w:szCs w:val="22"/>
              </w:rPr>
              <w:t xml:space="preserve">. Therefore solve (e) first in the Statement of changes in equity </w:t>
            </w:r>
          </w:p>
          <w:p w:rsidR="0080520D" w:rsidRPr="00734376" w:rsidRDefault="0080520D">
            <w:pPr>
              <w:jc w:val="both"/>
              <w:rPr>
                <w:sz w:val="22"/>
                <w:szCs w:val="22"/>
              </w:rPr>
            </w:pPr>
            <w:r w:rsidRPr="00734376">
              <w:rPr>
                <w:sz w:val="22"/>
                <w:szCs w:val="22"/>
              </w:rPr>
              <w:t>Beginning retained earnings+ Profit – Dividends = Ending retained earnings</w:t>
            </w:r>
          </w:p>
        </w:tc>
      </w:tr>
      <w:tr w:rsidR="0080520D">
        <w:tc>
          <w:tcPr>
            <w:tcW w:w="9243" w:type="dxa"/>
          </w:tcPr>
          <w:p w:rsidR="0080520D" w:rsidRDefault="0080520D">
            <w:pPr>
              <w:jc w:val="both"/>
              <w:rPr>
                <w:sz w:val="22"/>
                <w:szCs w:val="22"/>
              </w:rPr>
            </w:pPr>
          </w:p>
        </w:tc>
      </w:tr>
      <w:tr w:rsidR="0080520D">
        <w:tc>
          <w:tcPr>
            <w:tcW w:w="9243" w:type="dxa"/>
          </w:tcPr>
          <w:p w:rsidR="0080520D" w:rsidRDefault="0080520D">
            <w:pPr>
              <w:jc w:val="both"/>
              <w:rPr>
                <w:sz w:val="22"/>
                <w:szCs w:val="22"/>
              </w:rPr>
            </w:pPr>
            <w:r>
              <w:rPr>
                <w:sz w:val="22"/>
                <w:szCs w:val="22"/>
              </w:rPr>
              <w:t>$</w:t>
            </w:r>
            <w:r w:rsidR="0070224C">
              <w:rPr>
                <w:sz w:val="22"/>
                <w:szCs w:val="22"/>
              </w:rPr>
              <w:t>12</w:t>
            </w:r>
            <w:r>
              <w:rPr>
                <w:sz w:val="22"/>
                <w:szCs w:val="22"/>
              </w:rPr>
              <w:t xml:space="preserve">,000 + </w:t>
            </w:r>
            <w:r w:rsidR="00734376">
              <w:rPr>
                <w:sz w:val="22"/>
                <w:szCs w:val="22"/>
              </w:rPr>
              <w:t>(</w:t>
            </w:r>
            <w:r>
              <w:rPr>
                <w:sz w:val="22"/>
                <w:szCs w:val="22"/>
              </w:rPr>
              <w:t>e</w:t>
            </w:r>
            <w:r w:rsidR="00734376">
              <w:rPr>
                <w:sz w:val="22"/>
                <w:szCs w:val="22"/>
              </w:rPr>
              <w:t>)</w:t>
            </w:r>
            <w:r>
              <w:rPr>
                <w:sz w:val="22"/>
                <w:szCs w:val="22"/>
              </w:rPr>
              <w:t xml:space="preserve"> – $</w:t>
            </w:r>
            <w:r w:rsidR="0070224C">
              <w:rPr>
                <w:sz w:val="22"/>
                <w:szCs w:val="22"/>
              </w:rPr>
              <w:t>8</w:t>
            </w:r>
            <w:r>
              <w:rPr>
                <w:sz w:val="22"/>
                <w:szCs w:val="22"/>
              </w:rPr>
              <w:t>,000 = $</w:t>
            </w:r>
            <w:r w:rsidR="0070224C">
              <w:rPr>
                <w:sz w:val="22"/>
                <w:szCs w:val="22"/>
              </w:rPr>
              <w:t>45</w:t>
            </w:r>
            <w:r>
              <w:rPr>
                <w:sz w:val="22"/>
                <w:szCs w:val="22"/>
              </w:rPr>
              <w:t>,000</w:t>
            </w:r>
          </w:p>
          <w:p w:rsidR="0080520D" w:rsidRDefault="00734376">
            <w:pPr>
              <w:jc w:val="both"/>
              <w:rPr>
                <w:sz w:val="22"/>
                <w:szCs w:val="22"/>
              </w:rPr>
            </w:pPr>
            <w:r>
              <w:rPr>
                <w:sz w:val="22"/>
                <w:szCs w:val="22"/>
              </w:rPr>
              <w:t>(</w:t>
            </w:r>
            <w:r w:rsidR="0080520D">
              <w:rPr>
                <w:sz w:val="22"/>
                <w:szCs w:val="22"/>
              </w:rPr>
              <w:t>e</w:t>
            </w:r>
            <w:r>
              <w:rPr>
                <w:sz w:val="22"/>
                <w:szCs w:val="22"/>
              </w:rPr>
              <w:t>)</w:t>
            </w:r>
            <w:r w:rsidR="0080520D">
              <w:rPr>
                <w:sz w:val="22"/>
                <w:szCs w:val="22"/>
              </w:rPr>
              <w:t xml:space="preserve"> = $</w:t>
            </w:r>
            <w:r w:rsidR="0070224C">
              <w:rPr>
                <w:sz w:val="22"/>
                <w:szCs w:val="22"/>
              </w:rPr>
              <w:t>45</w:t>
            </w:r>
            <w:r w:rsidR="0080520D">
              <w:rPr>
                <w:sz w:val="22"/>
                <w:szCs w:val="22"/>
              </w:rPr>
              <w:t>,000 –$</w:t>
            </w:r>
            <w:r w:rsidR="0070224C">
              <w:rPr>
                <w:sz w:val="22"/>
                <w:szCs w:val="22"/>
              </w:rPr>
              <w:t>12</w:t>
            </w:r>
            <w:r w:rsidR="0080520D">
              <w:rPr>
                <w:sz w:val="22"/>
                <w:szCs w:val="22"/>
              </w:rPr>
              <w:t>,000 + $</w:t>
            </w:r>
            <w:r w:rsidR="0070224C">
              <w:rPr>
                <w:sz w:val="22"/>
                <w:szCs w:val="22"/>
              </w:rPr>
              <w:t>8</w:t>
            </w:r>
            <w:r w:rsidR="0080520D">
              <w:rPr>
                <w:sz w:val="22"/>
                <w:szCs w:val="22"/>
              </w:rPr>
              <w:t>,000</w:t>
            </w:r>
          </w:p>
          <w:p w:rsidR="0080520D" w:rsidRPr="00734376" w:rsidRDefault="00734376">
            <w:pPr>
              <w:jc w:val="both"/>
              <w:rPr>
                <w:b/>
                <w:sz w:val="22"/>
                <w:szCs w:val="22"/>
              </w:rPr>
            </w:pPr>
            <w:r w:rsidRPr="00734376">
              <w:rPr>
                <w:b/>
                <w:sz w:val="22"/>
                <w:szCs w:val="22"/>
              </w:rPr>
              <w:t>(</w:t>
            </w:r>
            <w:r w:rsidR="0080520D" w:rsidRPr="00734376">
              <w:rPr>
                <w:b/>
                <w:sz w:val="22"/>
                <w:szCs w:val="22"/>
              </w:rPr>
              <w:t>e</w:t>
            </w:r>
            <w:r w:rsidRPr="00734376">
              <w:rPr>
                <w:b/>
                <w:sz w:val="22"/>
                <w:szCs w:val="22"/>
              </w:rPr>
              <w:t>)</w:t>
            </w:r>
            <w:r w:rsidR="0080520D" w:rsidRPr="00734376">
              <w:rPr>
                <w:b/>
                <w:sz w:val="22"/>
                <w:szCs w:val="22"/>
              </w:rPr>
              <w:t xml:space="preserve"> = </w:t>
            </w:r>
            <w:r w:rsidR="0080520D" w:rsidRPr="00734376">
              <w:rPr>
                <w:b/>
                <w:sz w:val="22"/>
                <w:szCs w:val="22"/>
                <w:u w:val="double"/>
              </w:rPr>
              <w:t>$</w:t>
            </w:r>
            <w:r w:rsidR="0070224C">
              <w:rPr>
                <w:b/>
                <w:sz w:val="22"/>
                <w:szCs w:val="22"/>
                <w:u w:val="double"/>
              </w:rPr>
              <w:t>41</w:t>
            </w:r>
            <w:r w:rsidR="0080520D" w:rsidRPr="00734376">
              <w:rPr>
                <w:b/>
                <w:sz w:val="22"/>
                <w:szCs w:val="22"/>
                <w:u w:val="double"/>
              </w:rPr>
              <w:t>,000</w:t>
            </w:r>
          </w:p>
          <w:p w:rsidR="0080520D" w:rsidRDefault="00734376" w:rsidP="0070224C">
            <w:pPr>
              <w:jc w:val="both"/>
              <w:rPr>
                <w:sz w:val="22"/>
                <w:szCs w:val="22"/>
              </w:rPr>
            </w:pPr>
            <w:r>
              <w:rPr>
                <w:sz w:val="22"/>
                <w:szCs w:val="22"/>
              </w:rPr>
              <w:t xml:space="preserve">and also </w:t>
            </w:r>
            <w:r w:rsidRPr="00734376">
              <w:rPr>
                <w:b/>
                <w:sz w:val="22"/>
                <w:szCs w:val="22"/>
              </w:rPr>
              <w:t>(d) equals $</w:t>
            </w:r>
            <w:r w:rsidR="0070224C">
              <w:rPr>
                <w:b/>
                <w:sz w:val="22"/>
                <w:szCs w:val="22"/>
              </w:rPr>
              <w:t>41</w:t>
            </w:r>
            <w:r w:rsidRPr="00734376">
              <w:rPr>
                <w:b/>
                <w:sz w:val="22"/>
                <w:szCs w:val="22"/>
              </w:rPr>
              <w:t>,000</w:t>
            </w:r>
          </w:p>
        </w:tc>
      </w:tr>
      <w:tr w:rsidR="0080520D">
        <w:tc>
          <w:tcPr>
            <w:tcW w:w="9243" w:type="dxa"/>
          </w:tcPr>
          <w:p w:rsidR="0080520D" w:rsidRDefault="0080520D">
            <w:pPr>
              <w:jc w:val="both"/>
              <w:rPr>
                <w:sz w:val="22"/>
                <w:szCs w:val="22"/>
              </w:rPr>
            </w:pPr>
          </w:p>
        </w:tc>
      </w:tr>
      <w:tr w:rsidR="0080520D">
        <w:tc>
          <w:tcPr>
            <w:tcW w:w="9243" w:type="dxa"/>
          </w:tcPr>
          <w:p w:rsidR="00734376" w:rsidRPr="00734376" w:rsidRDefault="00734376">
            <w:pPr>
              <w:jc w:val="both"/>
              <w:rPr>
                <w:sz w:val="22"/>
                <w:szCs w:val="22"/>
              </w:rPr>
            </w:pPr>
            <w:r w:rsidRPr="00734376">
              <w:rPr>
                <w:sz w:val="22"/>
                <w:szCs w:val="22"/>
              </w:rPr>
              <w:t>4. Lastly now item (c) can be calculated</w:t>
            </w:r>
          </w:p>
          <w:p w:rsidR="0080520D" w:rsidRPr="00734376" w:rsidRDefault="0080520D">
            <w:pPr>
              <w:jc w:val="both"/>
              <w:rPr>
                <w:sz w:val="22"/>
                <w:szCs w:val="22"/>
              </w:rPr>
            </w:pPr>
            <w:r w:rsidRPr="00734376">
              <w:rPr>
                <w:sz w:val="22"/>
                <w:szCs w:val="22"/>
              </w:rPr>
              <w:t xml:space="preserve">Revenue – </w:t>
            </w:r>
            <w:r w:rsidR="007028B2">
              <w:rPr>
                <w:sz w:val="22"/>
                <w:szCs w:val="22"/>
              </w:rPr>
              <w:t>Cost of sales</w:t>
            </w:r>
            <w:r w:rsidRPr="00734376">
              <w:rPr>
                <w:sz w:val="22"/>
                <w:szCs w:val="22"/>
              </w:rPr>
              <w:t xml:space="preserve"> – Administrative expenses = Profit</w:t>
            </w:r>
          </w:p>
        </w:tc>
      </w:tr>
      <w:tr w:rsidR="0080520D">
        <w:tc>
          <w:tcPr>
            <w:tcW w:w="9243" w:type="dxa"/>
          </w:tcPr>
          <w:p w:rsidR="0080520D" w:rsidRDefault="0080520D">
            <w:pPr>
              <w:jc w:val="both"/>
              <w:rPr>
                <w:sz w:val="22"/>
                <w:szCs w:val="22"/>
              </w:rPr>
            </w:pPr>
          </w:p>
        </w:tc>
      </w:tr>
      <w:tr w:rsidR="0080520D">
        <w:tc>
          <w:tcPr>
            <w:tcW w:w="9243" w:type="dxa"/>
          </w:tcPr>
          <w:p w:rsidR="0080520D" w:rsidRDefault="0080520D">
            <w:pPr>
              <w:jc w:val="both"/>
              <w:rPr>
                <w:sz w:val="22"/>
                <w:szCs w:val="22"/>
              </w:rPr>
            </w:pPr>
            <w:r>
              <w:rPr>
                <w:sz w:val="22"/>
                <w:szCs w:val="22"/>
              </w:rPr>
              <w:t>$</w:t>
            </w:r>
            <w:r w:rsidR="0070224C">
              <w:rPr>
                <w:sz w:val="22"/>
                <w:szCs w:val="22"/>
              </w:rPr>
              <w:t>200</w:t>
            </w:r>
            <w:r>
              <w:rPr>
                <w:sz w:val="22"/>
                <w:szCs w:val="22"/>
              </w:rPr>
              <w:t xml:space="preserve">,000 – </w:t>
            </w:r>
            <w:r w:rsidR="00734376">
              <w:rPr>
                <w:sz w:val="22"/>
                <w:szCs w:val="22"/>
              </w:rPr>
              <w:t>(</w:t>
            </w:r>
            <w:r>
              <w:rPr>
                <w:sz w:val="22"/>
                <w:szCs w:val="22"/>
              </w:rPr>
              <w:t>c</w:t>
            </w:r>
            <w:r w:rsidR="00734376">
              <w:rPr>
                <w:sz w:val="22"/>
                <w:szCs w:val="22"/>
              </w:rPr>
              <w:t>)</w:t>
            </w:r>
            <w:r>
              <w:rPr>
                <w:sz w:val="22"/>
                <w:szCs w:val="22"/>
              </w:rPr>
              <w:t xml:space="preserve"> – $</w:t>
            </w:r>
            <w:r w:rsidR="0070224C">
              <w:rPr>
                <w:sz w:val="22"/>
                <w:szCs w:val="22"/>
              </w:rPr>
              <w:t>14</w:t>
            </w:r>
            <w:r>
              <w:rPr>
                <w:sz w:val="22"/>
                <w:szCs w:val="22"/>
              </w:rPr>
              <w:t>,000 = $</w:t>
            </w:r>
            <w:r w:rsidR="0070224C">
              <w:rPr>
                <w:sz w:val="22"/>
                <w:szCs w:val="22"/>
              </w:rPr>
              <w:t>41</w:t>
            </w:r>
            <w:r>
              <w:rPr>
                <w:sz w:val="22"/>
                <w:szCs w:val="22"/>
              </w:rPr>
              <w:t>,000</w:t>
            </w:r>
          </w:p>
          <w:p w:rsidR="0080520D" w:rsidRDefault="0080520D">
            <w:pPr>
              <w:jc w:val="both"/>
              <w:rPr>
                <w:sz w:val="22"/>
                <w:szCs w:val="22"/>
              </w:rPr>
            </w:pPr>
            <w:r>
              <w:rPr>
                <w:sz w:val="22"/>
                <w:szCs w:val="22"/>
              </w:rPr>
              <w:t>$</w:t>
            </w:r>
            <w:r w:rsidR="0070224C">
              <w:rPr>
                <w:sz w:val="22"/>
                <w:szCs w:val="22"/>
              </w:rPr>
              <w:t>20</w:t>
            </w:r>
            <w:r>
              <w:rPr>
                <w:sz w:val="22"/>
                <w:szCs w:val="22"/>
              </w:rPr>
              <w:t>0,000 – $</w:t>
            </w:r>
            <w:r w:rsidR="0070224C">
              <w:rPr>
                <w:sz w:val="22"/>
                <w:szCs w:val="22"/>
              </w:rPr>
              <w:t>14</w:t>
            </w:r>
            <w:r>
              <w:rPr>
                <w:sz w:val="22"/>
                <w:szCs w:val="22"/>
              </w:rPr>
              <w:t>,000 – $</w:t>
            </w:r>
            <w:r w:rsidR="0070224C">
              <w:rPr>
                <w:sz w:val="22"/>
                <w:szCs w:val="22"/>
              </w:rPr>
              <w:t>41</w:t>
            </w:r>
            <w:r>
              <w:rPr>
                <w:sz w:val="22"/>
                <w:szCs w:val="22"/>
              </w:rPr>
              <w:t>,00</w:t>
            </w:r>
            <w:r w:rsidR="005C0706">
              <w:rPr>
                <w:sz w:val="22"/>
                <w:szCs w:val="22"/>
              </w:rPr>
              <w:t>0</w:t>
            </w:r>
            <w:r>
              <w:rPr>
                <w:sz w:val="22"/>
                <w:szCs w:val="22"/>
              </w:rPr>
              <w:t xml:space="preserve"> = </w:t>
            </w:r>
            <w:r w:rsidR="00734376">
              <w:rPr>
                <w:sz w:val="22"/>
                <w:szCs w:val="22"/>
              </w:rPr>
              <w:t>(c)</w:t>
            </w:r>
          </w:p>
          <w:p w:rsidR="0080520D" w:rsidRPr="00734376" w:rsidRDefault="00734376">
            <w:pPr>
              <w:jc w:val="both"/>
              <w:rPr>
                <w:b/>
                <w:sz w:val="22"/>
                <w:szCs w:val="22"/>
              </w:rPr>
            </w:pPr>
            <w:r w:rsidRPr="00734376">
              <w:rPr>
                <w:b/>
                <w:sz w:val="22"/>
                <w:szCs w:val="22"/>
              </w:rPr>
              <w:t xml:space="preserve">(c) </w:t>
            </w:r>
            <w:r w:rsidR="0080520D" w:rsidRPr="00734376">
              <w:rPr>
                <w:b/>
                <w:sz w:val="22"/>
                <w:szCs w:val="22"/>
              </w:rPr>
              <w:t xml:space="preserve">= </w:t>
            </w:r>
            <w:r w:rsidR="0080520D" w:rsidRPr="00734376">
              <w:rPr>
                <w:b/>
                <w:sz w:val="22"/>
                <w:szCs w:val="22"/>
                <w:u w:val="double"/>
              </w:rPr>
              <w:t>$</w:t>
            </w:r>
            <w:r w:rsidR="0070224C">
              <w:rPr>
                <w:b/>
                <w:sz w:val="22"/>
                <w:szCs w:val="22"/>
                <w:u w:val="double"/>
              </w:rPr>
              <w:t>145</w:t>
            </w:r>
            <w:r w:rsidR="0080520D" w:rsidRPr="00734376">
              <w:rPr>
                <w:b/>
                <w:sz w:val="22"/>
                <w:szCs w:val="22"/>
                <w:u w:val="double"/>
              </w:rPr>
              <w:t>,000</w:t>
            </w:r>
          </w:p>
          <w:p w:rsidR="0080520D" w:rsidRDefault="0080520D">
            <w:pPr>
              <w:jc w:val="both"/>
              <w:rPr>
                <w:sz w:val="22"/>
                <w:szCs w:val="22"/>
              </w:rPr>
            </w:pPr>
          </w:p>
        </w:tc>
      </w:tr>
    </w:tbl>
    <w:p w:rsidR="0080520D" w:rsidRDefault="0080520D"/>
    <w:p w:rsidR="0080520D" w:rsidRDefault="0080520D"/>
    <w:p w:rsidR="0080520D" w:rsidRDefault="0080520D">
      <w:pPr>
        <w:pStyle w:val="StyleHeading311pt"/>
      </w:pPr>
      <w:r>
        <w:br w:type="page"/>
      </w:r>
      <w:r>
        <w:lastRenderedPageBreak/>
        <w:t>EXERCISE 1.6</w:t>
      </w:r>
    </w:p>
    <w:p w:rsidR="0080520D" w:rsidRDefault="0080520D">
      <w:pPr>
        <w:jc w:val="center"/>
        <w:rPr>
          <w:b/>
          <w:sz w:val="22"/>
          <w:szCs w:val="22"/>
        </w:rPr>
      </w:pPr>
      <w:r>
        <w:rPr>
          <w:b/>
          <w:sz w:val="22"/>
          <w:szCs w:val="22"/>
        </w:rPr>
        <w:t>Cheong Pty Ltd</w:t>
      </w:r>
    </w:p>
    <w:p w:rsidR="0080520D" w:rsidRDefault="0080520D">
      <w:pPr>
        <w:rPr>
          <w:sz w:val="22"/>
          <w:szCs w:val="22"/>
        </w:rPr>
      </w:pPr>
    </w:p>
    <w:p w:rsidR="0080520D" w:rsidRDefault="0080520D">
      <w:pPr>
        <w:pStyle w:val="BodyTextIndent3"/>
        <w:jc w:val="both"/>
      </w:pPr>
      <w:r>
        <w:t xml:space="preserve">(a) </w:t>
      </w:r>
      <w:r>
        <w:tab/>
        <w:t>This is a violation of the cost principle. The inventory was written up to its market value when it should have remained at cost.</w:t>
      </w:r>
    </w:p>
    <w:p w:rsidR="0080520D" w:rsidRDefault="0080520D">
      <w:pPr>
        <w:jc w:val="both"/>
        <w:rPr>
          <w:sz w:val="22"/>
          <w:szCs w:val="22"/>
        </w:rPr>
      </w:pPr>
    </w:p>
    <w:p w:rsidR="0080520D" w:rsidRDefault="0080520D">
      <w:pPr>
        <w:ind w:left="720" w:hanging="720"/>
        <w:jc w:val="both"/>
        <w:rPr>
          <w:sz w:val="22"/>
          <w:szCs w:val="22"/>
        </w:rPr>
      </w:pPr>
      <w:r>
        <w:rPr>
          <w:sz w:val="22"/>
          <w:szCs w:val="22"/>
        </w:rPr>
        <w:t xml:space="preserve">(b) </w:t>
      </w:r>
      <w:r>
        <w:rPr>
          <w:sz w:val="22"/>
          <w:szCs w:val="22"/>
        </w:rPr>
        <w:tab/>
        <w:t xml:space="preserve">This is a violation of the accounting entity </w:t>
      </w:r>
      <w:r w:rsidR="00734376">
        <w:rPr>
          <w:sz w:val="22"/>
          <w:szCs w:val="22"/>
        </w:rPr>
        <w:t>concept</w:t>
      </w:r>
      <w:r>
        <w:rPr>
          <w:sz w:val="22"/>
          <w:szCs w:val="22"/>
        </w:rPr>
        <w:t>. The treatment of the transaction treats Cheong Kong and Cheong Pty Ltd as one entity when they are two separate entities. The computer should not have been charged to the expense account. If paid for by the business, it should have been treated as a loan from the business to Cheong Kong.</w:t>
      </w:r>
    </w:p>
    <w:p w:rsidR="0080520D" w:rsidRDefault="0080520D">
      <w:pPr>
        <w:jc w:val="both"/>
        <w:rPr>
          <w:sz w:val="22"/>
          <w:szCs w:val="22"/>
        </w:rPr>
      </w:pPr>
    </w:p>
    <w:p w:rsidR="0080520D" w:rsidRDefault="0080520D">
      <w:pPr>
        <w:ind w:left="720" w:hanging="720"/>
        <w:jc w:val="both"/>
        <w:rPr>
          <w:sz w:val="22"/>
          <w:szCs w:val="22"/>
        </w:rPr>
      </w:pPr>
      <w:r>
        <w:rPr>
          <w:sz w:val="22"/>
          <w:szCs w:val="22"/>
        </w:rPr>
        <w:t xml:space="preserve">(c) </w:t>
      </w:r>
      <w:r>
        <w:rPr>
          <w:sz w:val="22"/>
          <w:szCs w:val="22"/>
        </w:rPr>
        <w:tab/>
        <w:t xml:space="preserve">This is a violation of the period </w:t>
      </w:r>
      <w:r w:rsidR="00734376">
        <w:rPr>
          <w:sz w:val="22"/>
          <w:szCs w:val="22"/>
        </w:rPr>
        <w:t>concept</w:t>
      </w:r>
      <w:r>
        <w:rPr>
          <w:sz w:val="22"/>
          <w:szCs w:val="22"/>
        </w:rPr>
        <w:t xml:space="preserve">. This </w:t>
      </w:r>
      <w:r w:rsidR="00734376">
        <w:rPr>
          <w:sz w:val="22"/>
          <w:szCs w:val="22"/>
        </w:rPr>
        <w:t>concept</w:t>
      </w:r>
      <w:r>
        <w:rPr>
          <w:sz w:val="22"/>
          <w:szCs w:val="22"/>
        </w:rPr>
        <w:t xml:space="preserve"> states that the economic life of an entity can be divided into artificial time periods (months, quarters or a year). By adding two more days to the year, Cheong Pty Ltd would be misleading financial statement users. In addition, </w:t>
      </w:r>
      <w:r w:rsidR="0070224C">
        <w:rPr>
          <w:sz w:val="22"/>
          <w:szCs w:val="22"/>
        </w:rPr>
        <w:t xml:space="preserve">2015 </w:t>
      </w:r>
      <w:r>
        <w:rPr>
          <w:sz w:val="22"/>
          <w:szCs w:val="22"/>
        </w:rPr>
        <w:t xml:space="preserve">results would not be comparable to previous years’ results, and the problem would recur in </w:t>
      </w:r>
      <w:r w:rsidR="0070224C">
        <w:rPr>
          <w:sz w:val="22"/>
          <w:szCs w:val="22"/>
        </w:rPr>
        <w:t>2016</w:t>
      </w:r>
      <w:r>
        <w:rPr>
          <w:sz w:val="22"/>
          <w:szCs w:val="22"/>
        </w:rPr>
        <w:t>. The period should have been 52 weeks or 53 at the most. Retailers often use a complete number of weeks rather than an exact year. As a 365-day year consists of 52 weeks plus one day, many retailers use 52-week periods and then, approximately every 5 years, use a 53-week year. However, this is fully disclosed for comparative purposes.</w:t>
      </w:r>
      <w:r w:rsidR="00734376">
        <w:rPr>
          <w:sz w:val="22"/>
          <w:szCs w:val="22"/>
        </w:rPr>
        <w:t xml:space="preserve"> For example Woolworths Limited.</w:t>
      </w:r>
    </w:p>
    <w:p w:rsidR="0080520D" w:rsidRDefault="0080520D">
      <w:pPr>
        <w:rPr>
          <w:sz w:val="22"/>
          <w:szCs w:val="22"/>
        </w:rPr>
      </w:pPr>
    </w:p>
    <w:p w:rsidR="0080520D" w:rsidRDefault="0080520D">
      <w:pPr>
        <w:rPr>
          <w:sz w:val="22"/>
          <w:szCs w:val="22"/>
        </w:rPr>
      </w:pPr>
    </w:p>
    <w:p w:rsidR="0080520D" w:rsidRDefault="0080520D">
      <w:pPr>
        <w:rPr>
          <w:sz w:val="22"/>
          <w:szCs w:val="22"/>
        </w:rPr>
      </w:pPr>
    </w:p>
    <w:p w:rsidR="0080520D" w:rsidRPr="006E7941" w:rsidRDefault="0080520D">
      <w:pPr>
        <w:pStyle w:val="StyleHeading311pt"/>
        <w:rPr>
          <w:color w:val="000000"/>
        </w:rPr>
      </w:pPr>
      <w:r w:rsidRPr="006E7941">
        <w:rPr>
          <w:color w:val="000000"/>
        </w:rPr>
        <w:t>EXERCISE 1.7</w:t>
      </w:r>
    </w:p>
    <w:p w:rsidR="0080520D" w:rsidRDefault="0080520D">
      <w:pPr>
        <w:jc w:val="center"/>
        <w:rPr>
          <w:b/>
          <w:sz w:val="22"/>
          <w:szCs w:val="22"/>
        </w:rPr>
      </w:pPr>
      <w:r>
        <w:rPr>
          <w:b/>
          <w:sz w:val="22"/>
          <w:szCs w:val="22"/>
        </w:rPr>
        <w:t>AGL</w:t>
      </w:r>
      <w:r w:rsidR="00427D28">
        <w:rPr>
          <w:b/>
          <w:sz w:val="22"/>
          <w:szCs w:val="22"/>
        </w:rPr>
        <w:t xml:space="preserve"> Energy Limited</w:t>
      </w:r>
      <w:r>
        <w:rPr>
          <w:b/>
          <w:sz w:val="22"/>
          <w:szCs w:val="22"/>
        </w:rPr>
        <w:t xml:space="preserve"> Ltd</w:t>
      </w:r>
    </w:p>
    <w:p w:rsidR="0080520D" w:rsidRDefault="00772F25">
      <w:pPr>
        <w:jc w:val="center"/>
        <w:rPr>
          <w:b/>
          <w:sz w:val="22"/>
          <w:szCs w:val="22"/>
        </w:rPr>
      </w:pPr>
      <w:r>
        <w:rPr>
          <w:b/>
          <w:sz w:val="22"/>
          <w:szCs w:val="22"/>
        </w:rPr>
        <w:t>Statement of financial position</w:t>
      </w:r>
      <w:r w:rsidR="0080520D">
        <w:rPr>
          <w:b/>
          <w:sz w:val="22"/>
          <w:szCs w:val="22"/>
        </w:rPr>
        <w:t xml:space="preserve"> (Partial)</w:t>
      </w:r>
    </w:p>
    <w:p w:rsidR="0080520D" w:rsidRDefault="0080520D">
      <w:pPr>
        <w:jc w:val="center"/>
        <w:rPr>
          <w:b/>
          <w:sz w:val="22"/>
          <w:szCs w:val="22"/>
        </w:rPr>
      </w:pPr>
      <w:r>
        <w:rPr>
          <w:b/>
          <w:sz w:val="22"/>
          <w:szCs w:val="22"/>
        </w:rPr>
        <w:t xml:space="preserve">as at 30 June </w:t>
      </w:r>
      <w:r w:rsidR="00427D28">
        <w:rPr>
          <w:b/>
          <w:sz w:val="22"/>
          <w:szCs w:val="22"/>
        </w:rPr>
        <w:t>2013</w:t>
      </w:r>
    </w:p>
    <w:p w:rsidR="0080520D" w:rsidRDefault="0080520D">
      <w:pPr>
        <w:jc w:val="center"/>
        <w:rPr>
          <w:b/>
          <w:sz w:val="22"/>
          <w:szCs w:val="22"/>
        </w:rPr>
      </w:pPr>
    </w:p>
    <w:tbl>
      <w:tblPr>
        <w:tblW w:w="0" w:type="auto"/>
        <w:tblInd w:w="900" w:type="dxa"/>
        <w:tblBorders>
          <w:top w:val="single" w:sz="12" w:space="0" w:color="auto"/>
          <w:bottom w:val="single" w:sz="12" w:space="0" w:color="auto"/>
        </w:tblBorders>
        <w:tblLook w:val="01E0" w:firstRow="1" w:lastRow="1" w:firstColumn="1" w:lastColumn="1" w:noHBand="0" w:noVBand="0"/>
      </w:tblPr>
      <w:tblGrid>
        <w:gridCol w:w="5508"/>
        <w:gridCol w:w="720"/>
        <w:gridCol w:w="1320"/>
      </w:tblGrid>
      <w:tr w:rsidR="0080520D">
        <w:tc>
          <w:tcPr>
            <w:tcW w:w="5508" w:type="dxa"/>
          </w:tcPr>
          <w:p w:rsidR="0080520D" w:rsidRDefault="0080520D">
            <w:pPr>
              <w:jc w:val="both"/>
              <w:rPr>
                <w:sz w:val="22"/>
                <w:szCs w:val="22"/>
              </w:rPr>
            </w:pPr>
          </w:p>
        </w:tc>
        <w:tc>
          <w:tcPr>
            <w:tcW w:w="720" w:type="dxa"/>
          </w:tcPr>
          <w:p w:rsidR="0080520D" w:rsidRDefault="0080520D">
            <w:pPr>
              <w:jc w:val="right"/>
              <w:rPr>
                <w:sz w:val="22"/>
                <w:szCs w:val="22"/>
              </w:rPr>
            </w:pPr>
          </w:p>
        </w:tc>
        <w:tc>
          <w:tcPr>
            <w:tcW w:w="1320" w:type="dxa"/>
          </w:tcPr>
          <w:p w:rsidR="0080520D" w:rsidRDefault="0080520D">
            <w:pPr>
              <w:jc w:val="right"/>
              <w:rPr>
                <w:sz w:val="22"/>
                <w:szCs w:val="22"/>
              </w:rPr>
            </w:pPr>
            <w:r>
              <w:rPr>
                <w:sz w:val="22"/>
                <w:szCs w:val="22"/>
              </w:rPr>
              <w:t>$M</w:t>
            </w:r>
          </w:p>
        </w:tc>
      </w:tr>
      <w:tr w:rsidR="0080520D">
        <w:tc>
          <w:tcPr>
            <w:tcW w:w="5508" w:type="dxa"/>
          </w:tcPr>
          <w:p w:rsidR="0080520D" w:rsidRDefault="0080520D">
            <w:pPr>
              <w:jc w:val="both"/>
              <w:rPr>
                <w:sz w:val="22"/>
                <w:szCs w:val="22"/>
              </w:rPr>
            </w:pPr>
            <w:r>
              <w:rPr>
                <w:sz w:val="22"/>
                <w:szCs w:val="22"/>
              </w:rPr>
              <w:t>Current assets:</w:t>
            </w:r>
          </w:p>
        </w:tc>
        <w:tc>
          <w:tcPr>
            <w:tcW w:w="720" w:type="dxa"/>
          </w:tcPr>
          <w:p w:rsidR="0080520D" w:rsidRDefault="0080520D">
            <w:pPr>
              <w:jc w:val="right"/>
              <w:rPr>
                <w:sz w:val="22"/>
                <w:szCs w:val="22"/>
              </w:rPr>
            </w:pPr>
          </w:p>
        </w:tc>
        <w:tc>
          <w:tcPr>
            <w:tcW w:w="1320" w:type="dxa"/>
          </w:tcPr>
          <w:p w:rsidR="0080520D" w:rsidRDefault="0080520D">
            <w:pPr>
              <w:jc w:val="right"/>
              <w:rPr>
                <w:sz w:val="22"/>
                <w:szCs w:val="22"/>
              </w:rPr>
            </w:pPr>
          </w:p>
        </w:tc>
      </w:tr>
      <w:tr w:rsidR="0080520D">
        <w:tc>
          <w:tcPr>
            <w:tcW w:w="5508" w:type="dxa"/>
          </w:tcPr>
          <w:p w:rsidR="0080520D" w:rsidRDefault="0080520D" w:rsidP="00427D28">
            <w:pPr>
              <w:jc w:val="both"/>
              <w:rPr>
                <w:sz w:val="22"/>
                <w:szCs w:val="22"/>
              </w:rPr>
            </w:pPr>
            <w:r>
              <w:rPr>
                <w:sz w:val="22"/>
                <w:szCs w:val="22"/>
              </w:rPr>
              <w:tab/>
              <w:t xml:space="preserve">Cash </w:t>
            </w:r>
            <w:r w:rsidR="00427D28">
              <w:rPr>
                <w:sz w:val="22"/>
                <w:szCs w:val="22"/>
              </w:rPr>
              <w:t>and cash equivalents</w:t>
            </w:r>
          </w:p>
        </w:tc>
        <w:tc>
          <w:tcPr>
            <w:tcW w:w="720" w:type="dxa"/>
          </w:tcPr>
          <w:p w:rsidR="0080520D" w:rsidRDefault="0080520D">
            <w:pPr>
              <w:jc w:val="right"/>
              <w:rPr>
                <w:sz w:val="22"/>
                <w:szCs w:val="22"/>
              </w:rPr>
            </w:pPr>
          </w:p>
        </w:tc>
        <w:tc>
          <w:tcPr>
            <w:tcW w:w="1320" w:type="dxa"/>
          </w:tcPr>
          <w:p w:rsidR="0080520D" w:rsidRDefault="00427D28">
            <w:pPr>
              <w:jc w:val="right"/>
              <w:rPr>
                <w:sz w:val="22"/>
                <w:szCs w:val="22"/>
              </w:rPr>
            </w:pPr>
            <w:r>
              <w:rPr>
                <w:sz w:val="22"/>
                <w:szCs w:val="22"/>
              </w:rPr>
              <w:t>281.0</w:t>
            </w:r>
          </w:p>
        </w:tc>
      </w:tr>
      <w:tr w:rsidR="0080520D">
        <w:tc>
          <w:tcPr>
            <w:tcW w:w="5508" w:type="dxa"/>
          </w:tcPr>
          <w:p w:rsidR="0080520D" w:rsidRDefault="0080520D">
            <w:pPr>
              <w:jc w:val="both"/>
              <w:rPr>
                <w:sz w:val="22"/>
                <w:szCs w:val="22"/>
              </w:rPr>
            </w:pPr>
            <w:r>
              <w:rPr>
                <w:i/>
                <w:sz w:val="22"/>
                <w:szCs w:val="22"/>
              </w:rPr>
              <w:tab/>
            </w:r>
            <w:r>
              <w:rPr>
                <w:sz w:val="22"/>
                <w:szCs w:val="22"/>
              </w:rPr>
              <w:t xml:space="preserve">Receivables </w:t>
            </w:r>
          </w:p>
        </w:tc>
        <w:tc>
          <w:tcPr>
            <w:tcW w:w="720" w:type="dxa"/>
          </w:tcPr>
          <w:p w:rsidR="0080520D" w:rsidRDefault="0080520D">
            <w:pPr>
              <w:jc w:val="right"/>
              <w:rPr>
                <w:sz w:val="22"/>
                <w:szCs w:val="22"/>
              </w:rPr>
            </w:pPr>
          </w:p>
        </w:tc>
        <w:tc>
          <w:tcPr>
            <w:tcW w:w="1320" w:type="dxa"/>
          </w:tcPr>
          <w:p w:rsidR="0080520D" w:rsidRDefault="00065247">
            <w:pPr>
              <w:jc w:val="right"/>
              <w:rPr>
                <w:sz w:val="22"/>
                <w:szCs w:val="22"/>
              </w:rPr>
            </w:pPr>
            <w:r>
              <w:rPr>
                <w:sz w:val="22"/>
                <w:szCs w:val="22"/>
              </w:rPr>
              <w:t>1844.0</w:t>
            </w:r>
          </w:p>
        </w:tc>
      </w:tr>
      <w:tr w:rsidR="0080520D">
        <w:tc>
          <w:tcPr>
            <w:tcW w:w="5508" w:type="dxa"/>
          </w:tcPr>
          <w:p w:rsidR="0080520D" w:rsidRDefault="0080520D">
            <w:pPr>
              <w:jc w:val="both"/>
              <w:rPr>
                <w:sz w:val="22"/>
                <w:szCs w:val="22"/>
              </w:rPr>
            </w:pPr>
            <w:r>
              <w:rPr>
                <w:sz w:val="22"/>
                <w:szCs w:val="22"/>
              </w:rPr>
              <w:tab/>
              <w:t>Inventories</w:t>
            </w:r>
          </w:p>
        </w:tc>
        <w:tc>
          <w:tcPr>
            <w:tcW w:w="720" w:type="dxa"/>
          </w:tcPr>
          <w:p w:rsidR="0080520D" w:rsidRDefault="0080520D">
            <w:pPr>
              <w:jc w:val="right"/>
              <w:rPr>
                <w:sz w:val="22"/>
                <w:szCs w:val="22"/>
              </w:rPr>
            </w:pPr>
          </w:p>
        </w:tc>
        <w:tc>
          <w:tcPr>
            <w:tcW w:w="1320" w:type="dxa"/>
          </w:tcPr>
          <w:p w:rsidR="0080520D" w:rsidRDefault="00065247">
            <w:pPr>
              <w:jc w:val="right"/>
              <w:rPr>
                <w:sz w:val="22"/>
                <w:szCs w:val="22"/>
              </w:rPr>
            </w:pPr>
            <w:r>
              <w:rPr>
                <w:sz w:val="22"/>
                <w:szCs w:val="22"/>
              </w:rPr>
              <w:t>133.0</w:t>
            </w:r>
          </w:p>
        </w:tc>
      </w:tr>
      <w:tr w:rsidR="00767B45">
        <w:tc>
          <w:tcPr>
            <w:tcW w:w="5508" w:type="dxa"/>
          </w:tcPr>
          <w:p w:rsidR="00767B45" w:rsidRDefault="00767B45" w:rsidP="00767B45">
            <w:pPr>
              <w:jc w:val="both"/>
              <w:rPr>
                <w:sz w:val="22"/>
                <w:szCs w:val="22"/>
              </w:rPr>
            </w:pPr>
            <w:r>
              <w:rPr>
                <w:sz w:val="22"/>
                <w:szCs w:val="22"/>
              </w:rPr>
              <w:tab/>
              <w:t xml:space="preserve">Other financial assets </w:t>
            </w:r>
          </w:p>
        </w:tc>
        <w:tc>
          <w:tcPr>
            <w:tcW w:w="720" w:type="dxa"/>
          </w:tcPr>
          <w:p w:rsidR="00767B45" w:rsidRDefault="00767B45">
            <w:pPr>
              <w:jc w:val="right"/>
              <w:rPr>
                <w:sz w:val="22"/>
                <w:szCs w:val="22"/>
              </w:rPr>
            </w:pPr>
          </w:p>
        </w:tc>
        <w:tc>
          <w:tcPr>
            <w:tcW w:w="1320" w:type="dxa"/>
          </w:tcPr>
          <w:p w:rsidR="00767B45" w:rsidRPr="00767B45" w:rsidRDefault="00065247">
            <w:pPr>
              <w:jc w:val="right"/>
              <w:rPr>
                <w:sz w:val="22"/>
                <w:szCs w:val="22"/>
              </w:rPr>
            </w:pPr>
            <w:r>
              <w:rPr>
                <w:sz w:val="22"/>
                <w:szCs w:val="22"/>
              </w:rPr>
              <w:t>186.9</w:t>
            </w:r>
          </w:p>
        </w:tc>
      </w:tr>
      <w:tr w:rsidR="0080520D">
        <w:tc>
          <w:tcPr>
            <w:tcW w:w="5508" w:type="dxa"/>
          </w:tcPr>
          <w:p w:rsidR="0080520D" w:rsidRDefault="0080520D">
            <w:pPr>
              <w:jc w:val="both"/>
              <w:rPr>
                <w:sz w:val="22"/>
                <w:szCs w:val="22"/>
              </w:rPr>
            </w:pPr>
            <w:r>
              <w:rPr>
                <w:sz w:val="22"/>
                <w:szCs w:val="22"/>
              </w:rPr>
              <w:tab/>
              <w:t>Other current assets</w:t>
            </w:r>
          </w:p>
        </w:tc>
        <w:tc>
          <w:tcPr>
            <w:tcW w:w="720" w:type="dxa"/>
          </w:tcPr>
          <w:p w:rsidR="0080520D" w:rsidRDefault="0080520D">
            <w:pPr>
              <w:jc w:val="right"/>
              <w:rPr>
                <w:sz w:val="22"/>
                <w:szCs w:val="22"/>
              </w:rPr>
            </w:pPr>
          </w:p>
        </w:tc>
        <w:tc>
          <w:tcPr>
            <w:tcW w:w="1320" w:type="dxa"/>
          </w:tcPr>
          <w:p w:rsidR="0080520D" w:rsidRDefault="007512BE">
            <w:pPr>
              <w:jc w:val="right"/>
              <w:rPr>
                <w:sz w:val="22"/>
                <w:szCs w:val="22"/>
                <w:u w:val="single"/>
              </w:rPr>
            </w:pPr>
            <w:r>
              <w:rPr>
                <w:sz w:val="22"/>
                <w:szCs w:val="22"/>
                <w:u w:val="single"/>
              </w:rPr>
              <w:t xml:space="preserve">   </w:t>
            </w:r>
            <w:r w:rsidR="00065247">
              <w:rPr>
                <w:sz w:val="22"/>
                <w:szCs w:val="22"/>
                <w:u w:val="single"/>
              </w:rPr>
              <w:t>391.1</w:t>
            </w:r>
          </w:p>
        </w:tc>
      </w:tr>
      <w:tr w:rsidR="0080520D">
        <w:tc>
          <w:tcPr>
            <w:tcW w:w="5508" w:type="dxa"/>
          </w:tcPr>
          <w:p w:rsidR="0080520D" w:rsidRDefault="0080520D">
            <w:pPr>
              <w:jc w:val="both"/>
              <w:rPr>
                <w:sz w:val="22"/>
                <w:szCs w:val="22"/>
              </w:rPr>
            </w:pPr>
            <w:r>
              <w:rPr>
                <w:sz w:val="22"/>
                <w:szCs w:val="22"/>
              </w:rPr>
              <w:t>Total current assets</w:t>
            </w:r>
          </w:p>
        </w:tc>
        <w:tc>
          <w:tcPr>
            <w:tcW w:w="720" w:type="dxa"/>
          </w:tcPr>
          <w:p w:rsidR="0080520D" w:rsidRDefault="0080520D">
            <w:pPr>
              <w:jc w:val="right"/>
              <w:rPr>
                <w:sz w:val="22"/>
                <w:szCs w:val="22"/>
              </w:rPr>
            </w:pPr>
          </w:p>
        </w:tc>
        <w:tc>
          <w:tcPr>
            <w:tcW w:w="1320" w:type="dxa"/>
          </w:tcPr>
          <w:p w:rsidR="0080520D" w:rsidRPr="007D5361" w:rsidRDefault="007512BE">
            <w:pPr>
              <w:jc w:val="right"/>
              <w:rPr>
                <w:sz w:val="22"/>
                <w:szCs w:val="22"/>
                <w:u w:val="single"/>
              </w:rPr>
            </w:pPr>
            <w:r>
              <w:rPr>
                <w:sz w:val="22"/>
                <w:szCs w:val="22"/>
                <w:u w:val="single"/>
              </w:rPr>
              <w:t xml:space="preserve"> </w:t>
            </w:r>
            <w:r w:rsidR="00065247">
              <w:rPr>
                <w:sz w:val="22"/>
                <w:szCs w:val="22"/>
                <w:u w:val="single"/>
              </w:rPr>
              <w:t>2836.0</w:t>
            </w:r>
          </w:p>
        </w:tc>
      </w:tr>
      <w:tr w:rsidR="0080520D">
        <w:tc>
          <w:tcPr>
            <w:tcW w:w="5508" w:type="dxa"/>
          </w:tcPr>
          <w:p w:rsidR="0080520D" w:rsidRDefault="0080520D">
            <w:pPr>
              <w:jc w:val="both"/>
              <w:rPr>
                <w:sz w:val="22"/>
                <w:szCs w:val="22"/>
              </w:rPr>
            </w:pPr>
            <w:r>
              <w:rPr>
                <w:sz w:val="22"/>
                <w:szCs w:val="22"/>
              </w:rPr>
              <w:t>Non-current assets</w:t>
            </w:r>
          </w:p>
        </w:tc>
        <w:tc>
          <w:tcPr>
            <w:tcW w:w="720" w:type="dxa"/>
          </w:tcPr>
          <w:p w:rsidR="0080520D" w:rsidRDefault="0080520D">
            <w:pPr>
              <w:jc w:val="right"/>
              <w:rPr>
                <w:sz w:val="22"/>
                <w:szCs w:val="22"/>
              </w:rPr>
            </w:pPr>
          </w:p>
        </w:tc>
        <w:tc>
          <w:tcPr>
            <w:tcW w:w="1320" w:type="dxa"/>
          </w:tcPr>
          <w:p w:rsidR="0080520D" w:rsidRDefault="0080520D">
            <w:pPr>
              <w:jc w:val="right"/>
              <w:rPr>
                <w:sz w:val="22"/>
                <w:szCs w:val="22"/>
              </w:rPr>
            </w:pPr>
          </w:p>
        </w:tc>
      </w:tr>
      <w:tr w:rsidR="0080520D">
        <w:tc>
          <w:tcPr>
            <w:tcW w:w="5508" w:type="dxa"/>
          </w:tcPr>
          <w:p w:rsidR="0080520D" w:rsidRDefault="0080520D">
            <w:pPr>
              <w:jc w:val="both"/>
              <w:rPr>
                <w:sz w:val="22"/>
                <w:szCs w:val="22"/>
              </w:rPr>
            </w:pPr>
            <w:r>
              <w:rPr>
                <w:sz w:val="22"/>
                <w:szCs w:val="22"/>
              </w:rPr>
              <w:tab/>
              <w:t>Receivables</w:t>
            </w:r>
          </w:p>
        </w:tc>
        <w:tc>
          <w:tcPr>
            <w:tcW w:w="720" w:type="dxa"/>
          </w:tcPr>
          <w:p w:rsidR="0080520D" w:rsidRDefault="0080520D">
            <w:pPr>
              <w:jc w:val="right"/>
              <w:rPr>
                <w:sz w:val="22"/>
                <w:szCs w:val="22"/>
              </w:rPr>
            </w:pPr>
          </w:p>
        </w:tc>
        <w:tc>
          <w:tcPr>
            <w:tcW w:w="1320" w:type="dxa"/>
          </w:tcPr>
          <w:p w:rsidR="0080520D" w:rsidRDefault="00065247">
            <w:pPr>
              <w:jc w:val="right"/>
              <w:rPr>
                <w:sz w:val="22"/>
                <w:szCs w:val="22"/>
              </w:rPr>
            </w:pPr>
            <w:r>
              <w:rPr>
                <w:sz w:val="22"/>
                <w:szCs w:val="22"/>
              </w:rPr>
              <w:t>47.3</w:t>
            </w:r>
          </w:p>
        </w:tc>
      </w:tr>
      <w:tr w:rsidR="00065247">
        <w:tc>
          <w:tcPr>
            <w:tcW w:w="5508" w:type="dxa"/>
          </w:tcPr>
          <w:p w:rsidR="00065247" w:rsidRDefault="00065247">
            <w:pPr>
              <w:jc w:val="both"/>
              <w:rPr>
                <w:sz w:val="22"/>
                <w:szCs w:val="22"/>
              </w:rPr>
            </w:pPr>
            <w:r>
              <w:rPr>
                <w:sz w:val="22"/>
                <w:szCs w:val="22"/>
              </w:rPr>
              <w:tab/>
            </w:r>
            <w:r w:rsidRPr="00065247">
              <w:rPr>
                <w:sz w:val="22"/>
                <w:szCs w:val="22"/>
              </w:rPr>
              <w:t>Inventories</w:t>
            </w:r>
          </w:p>
        </w:tc>
        <w:tc>
          <w:tcPr>
            <w:tcW w:w="720" w:type="dxa"/>
          </w:tcPr>
          <w:p w:rsidR="00065247" w:rsidRDefault="00065247">
            <w:pPr>
              <w:jc w:val="right"/>
              <w:rPr>
                <w:sz w:val="22"/>
                <w:szCs w:val="22"/>
              </w:rPr>
            </w:pPr>
          </w:p>
        </w:tc>
        <w:tc>
          <w:tcPr>
            <w:tcW w:w="1320" w:type="dxa"/>
          </w:tcPr>
          <w:p w:rsidR="00065247" w:rsidRDefault="00065247">
            <w:pPr>
              <w:jc w:val="right"/>
              <w:rPr>
                <w:sz w:val="22"/>
                <w:szCs w:val="22"/>
              </w:rPr>
            </w:pPr>
            <w:r>
              <w:rPr>
                <w:sz w:val="22"/>
                <w:szCs w:val="22"/>
              </w:rPr>
              <w:t>29.2</w:t>
            </w:r>
          </w:p>
        </w:tc>
      </w:tr>
      <w:tr w:rsidR="0080520D">
        <w:tc>
          <w:tcPr>
            <w:tcW w:w="5508" w:type="dxa"/>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00065247" w:rsidRPr="00065247">
              <w:rPr>
                <w:sz w:val="22"/>
                <w:szCs w:val="22"/>
              </w:rPr>
              <w:t>Investments (long term)</w:t>
            </w:r>
          </w:p>
        </w:tc>
        <w:tc>
          <w:tcPr>
            <w:tcW w:w="720" w:type="dxa"/>
          </w:tcPr>
          <w:p w:rsidR="0080520D" w:rsidRDefault="0080520D">
            <w:pPr>
              <w:jc w:val="right"/>
              <w:rPr>
                <w:sz w:val="22"/>
                <w:szCs w:val="22"/>
              </w:rPr>
            </w:pPr>
          </w:p>
        </w:tc>
        <w:tc>
          <w:tcPr>
            <w:tcW w:w="1320" w:type="dxa"/>
          </w:tcPr>
          <w:p w:rsidR="0080520D" w:rsidRDefault="00065247">
            <w:pPr>
              <w:jc w:val="right"/>
              <w:rPr>
                <w:sz w:val="22"/>
                <w:szCs w:val="22"/>
              </w:rPr>
            </w:pPr>
            <w:r>
              <w:rPr>
                <w:sz w:val="22"/>
                <w:szCs w:val="22"/>
              </w:rPr>
              <w:t>33.1</w:t>
            </w:r>
          </w:p>
        </w:tc>
      </w:tr>
      <w:tr w:rsidR="007D5361">
        <w:tc>
          <w:tcPr>
            <w:tcW w:w="5508" w:type="dxa"/>
          </w:tcPr>
          <w:p w:rsidR="007D5361" w:rsidRDefault="007D5361">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00427D28" w:rsidRPr="00427D28">
              <w:rPr>
                <w:sz w:val="22"/>
                <w:szCs w:val="22"/>
              </w:rPr>
              <w:t>Exploration and evaluation assets</w:t>
            </w:r>
          </w:p>
        </w:tc>
        <w:tc>
          <w:tcPr>
            <w:tcW w:w="720" w:type="dxa"/>
          </w:tcPr>
          <w:p w:rsidR="007D5361" w:rsidRDefault="007D5361">
            <w:pPr>
              <w:jc w:val="right"/>
              <w:rPr>
                <w:sz w:val="22"/>
                <w:szCs w:val="22"/>
              </w:rPr>
            </w:pPr>
          </w:p>
        </w:tc>
        <w:tc>
          <w:tcPr>
            <w:tcW w:w="1320" w:type="dxa"/>
          </w:tcPr>
          <w:p w:rsidR="007D5361" w:rsidRDefault="00065247">
            <w:pPr>
              <w:jc w:val="right"/>
              <w:rPr>
                <w:sz w:val="22"/>
                <w:szCs w:val="22"/>
              </w:rPr>
            </w:pPr>
            <w:r>
              <w:rPr>
                <w:sz w:val="22"/>
                <w:szCs w:val="22"/>
              </w:rPr>
              <w:t>349.0</w:t>
            </w:r>
          </w:p>
        </w:tc>
      </w:tr>
      <w:tr w:rsidR="007D5361">
        <w:tc>
          <w:tcPr>
            <w:tcW w:w="5508" w:type="dxa"/>
          </w:tcPr>
          <w:p w:rsidR="007D5361" w:rsidRDefault="007D5361">
            <w:pPr>
              <w:tabs>
                <w:tab w:val="left" w:pos="720"/>
                <w:tab w:val="left" w:pos="1455"/>
                <w:tab w:val="left" w:pos="2160"/>
                <w:tab w:val="left" w:pos="2880"/>
                <w:tab w:val="left" w:pos="3600"/>
                <w:tab w:val="left" w:pos="4320"/>
                <w:tab w:val="right" w:pos="6135"/>
              </w:tabs>
              <w:jc w:val="both"/>
              <w:rPr>
                <w:sz w:val="22"/>
                <w:szCs w:val="22"/>
              </w:rPr>
            </w:pPr>
            <w:r>
              <w:rPr>
                <w:sz w:val="22"/>
                <w:szCs w:val="22"/>
              </w:rPr>
              <w:tab/>
              <w:t>Oil and gas assets</w:t>
            </w:r>
          </w:p>
        </w:tc>
        <w:tc>
          <w:tcPr>
            <w:tcW w:w="720" w:type="dxa"/>
          </w:tcPr>
          <w:p w:rsidR="007D5361" w:rsidRDefault="007D5361">
            <w:pPr>
              <w:jc w:val="right"/>
              <w:rPr>
                <w:sz w:val="22"/>
                <w:szCs w:val="22"/>
              </w:rPr>
            </w:pPr>
          </w:p>
        </w:tc>
        <w:tc>
          <w:tcPr>
            <w:tcW w:w="1320" w:type="dxa"/>
          </w:tcPr>
          <w:p w:rsidR="007D5361" w:rsidRDefault="00065247">
            <w:pPr>
              <w:jc w:val="right"/>
              <w:rPr>
                <w:sz w:val="22"/>
                <w:szCs w:val="22"/>
              </w:rPr>
            </w:pPr>
            <w:r>
              <w:rPr>
                <w:sz w:val="22"/>
                <w:szCs w:val="22"/>
              </w:rPr>
              <w:t>495.1</w:t>
            </w:r>
          </w:p>
        </w:tc>
      </w:tr>
      <w:tr w:rsidR="0080520D">
        <w:tc>
          <w:tcPr>
            <w:tcW w:w="5508" w:type="dxa"/>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ab/>
              <w:t>Property, plant and equipment</w:t>
            </w:r>
          </w:p>
        </w:tc>
        <w:tc>
          <w:tcPr>
            <w:tcW w:w="720" w:type="dxa"/>
          </w:tcPr>
          <w:p w:rsidR="0080520D" w:rsidRDefault="0080520D">
            <w:pPr>
              <w:jc w:val="right"/>
              <w:rPr>
                <w:sz w:val="22"/>
                <w:szCs w:val="22"/>
              </w:rPr>
            </w:pPr>
          </w:p>
        </w:tc>
        <w:tc>
          <w:tcPr>
            <w:tcW w:w="1320" w:type="dxa"/>
          </w:tcPr>
          <w:p w:rsidR="0080520D" w:rsidRDefault="00065247">
            <w:pPr>
              <w:jc w:val="right"/>
              <w:rPr>
                <w:sz w:val="22"/>
                <w:szCs w:val="22"/>
              </w:rPr>
            </w:pPr>
            <w:r>
              <w:rPr>
                <w:sz w:val="22"/>
                <w:szCs w:val="22"/>
              </w:rPr>
              <w:t>5331.6</w:t>
            </w:r>
          </w:p>
        </w:tc>
      </w:tr>
      <w:tr w:rsidR="0080520D">
        <w:tc>
          <w:tcPr>
            <w:tcW w:w="5508" w:type="dxa"/>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ab/>
              <w:t>Intangibles</w:t>
            </w:r>
          </w:p>
        </w:tc>
        <w:tc>
          <w:tcPr>
            <w:tcW w:w="720" w:type="dxa"/>
          </w:tcPr>
          <w:p w:rsidR="0080520D" w:rsidRDefault="0080520D">
            <w:pPr>
              <w:jc w:val="right"/>
              <w:rPr>
                <w:sz w:val="22"/>
                <w:szCs w:val="22"/>
                <w:u w:val="single"/>
              </w:rPr>
            </w:pPr>
          </w:p>
        </w:tc>
        <w:tc>
          <w:tcPr>
            <w:tcW w:w="1320" w:type="dxa"/>
          </w:tcPr>
          <w:p w:rsidR="0080520D" w:rsidRDefault="00065247">
            <w:pPr>
              <w:jc w:val="right"/>
              <w:rPr>
                <w:sz w:val="22"/>
                <w:szCs w:val="22"/>
              </w:rPr>
            </w:pPr>
            <w:r>
              <w:rPr>
                <w:sz w:val="22"/>
                <w:szCs w:val="22"/>
              </w:rPr>
              <w:t>3149.4</w:t>
            </w:r>
          </w:p>
        </w:tc>
      </w:tr>
      <w:tr w:rsidR="00065247">
        <w:tc>
          <w:tcPr>
            <w:tcW w:w="5508" w:type="dxa"/>
          </w:tcPr>
          <w:p w:rsidR="00065247" w:rsidRDefault="00065247">
            <w:pPr>
              <w:tabs>
                <w:tab w:val="left" w:pos="720"/>
                <w:tab w:val="left" w:pos="1455"/>
                <w:tab w:val="left" w:pos="2160"/>
                <w:tab w:val="left" w:pos="2880"/>
                <w:tab w:val="left" w:pos="3600"/>
                <w:tab w:val="left" w:pos="4320"/>
                <w:tab w:val="right" w:pos="6135"/>
              </w:tabs>
              <w:jc w:val="both"/>
              <w:rPr>
                <w:sz w:val="22"/>
                <w:szCs w:val="22"/>
              </w:rPr>
            </w:pPr>
            <w:r w:rsidRPr="00065247">
              <w:rPr>
                <w:sz w:val="22"/>
                <w:szCs w:val="22"/>
              </w:rPr>
              <w:t>Deferred tax assets</w:t>
            </w:r>
          </w:p>
        </w:tc>
        <w:tc>
          <w:tcPr>
            <w:tcW w:w="720" w:type="dxa"/>
          </w:tcPr>
          <w:p w:rsidR="00065247" w:rsidRDefault="00065247">
            <w:pPr>
              <w:jc w:val="right"/>
              <w:rPr>
                <w:sz w:val="22"/>
                <w:szCs w:val="22"/>
                <w:u w:val="single"/>
              </w:rPr>
            </w:pPr>
          </w:p>
        </w:tc>
        <w:tc>
          <w:tcPr>
            <w:tcW w:w="1320" w:type="dxa"/>
          </w:tcPr>
          <w:p w:rsidR="00065247" w:rsidRDefault="00065247">
            <w:pPr>
              <w:jc w:val="right"/>
              <w:rPr>
                <w:sz w:val="22"/>
                <w:szCs w:val="22"/>
              </w:rPr>
            </w:pPr>
            <w:r>
              <w:rPr>
                <w:sz w:val="22"/>
                <w:szCs w:val="22"/>
              </w:rPr>
              <w:t>729.2</w:t>
            </w:r>
          </w:p>
        </w:tc>
      </w:tr>
      <w:tr w:rsidR="007D5361">
        <w:tc>
          <w:tcPr>
            <w:tcW w:w="5508" w:type="dxa"/>
          </w:tcPr>
          <w:p w:rsidR="007D5361" w:rsidRDefault="007D5361">
            <w:pPr>
              <w:tabs>
                <w:tab w:val="left" w:pos="720"/>
                <w:tab w:val="left" w:pos="1455"/>
                <w:tab w:val="left" w:pos="2160"/>
                <w:tab w:val="left" w:pos="2880"/>
                <w:tab w:val="left" w:pos="3600"/>
                <w:tab w:val="left" w:pos="4320"/>
                <w:tab w:val="right" w:pos="6135"/>
              </w:tabs>
              <w:jc w:val="both"/>
              <w:rPr>
                <w:sz w:val="22"/>
                <w:szCs w:val="22"/>
              </w:rPr>
            </w:pPr>
            <w:r>
              <w:rPr>
                <w:sz w:val="22"/>
                <w:szCs w:val="22"/>
              </w:rPr>
              <w:tab/>
              <w:t xml:space="preserve">Other financial assets  </w:t>
            </w:r>
          </w:p>
        </w:tc>
        <w:tc>
          <w:tcPr>
            <w:tcW w:w="720" w:type="dxa"/>
          </w:tcPr>
          <w:p w:rsidR="007D5361" w:rsidRDefault="007D5361">
            <w:pPr>
              <w:jc w:val="right"/>
              <w:rPr>
                <w:sz w:val="22"/>
                <w:szCs w:val="22"/>
                <w:u w:val="single"/>
              </w:rPr>
            </w:pPr>
          </w:p>
        </w:tc>
        <w:tc>
          <w:tcPr>
            <w:tcW w:w="1320" w:type="dxa"/>
          </w:tcPr>
          <w:p w:rsidR="007D5361" w:rsidRDefault="00065247" w:rsidP="0074192E">
            <w:pPr>
              <w:jc w:val="right"/>
              <w:rPr>
                <w:sz w:val="22"/>
                <w:szCs w:val="22"/>
              </w:rPr>
            </w:pPr>
            <w:r>
              <w:rPr>
                <w:sz w:val="22"/>
                <w:szCs w:val="22"/>
              </w:rPr>
              <w:t>338.5</w:t>
            </w:r>
          </w:p>
        </w:tc>
      </w:tr>
      <w:tr w:rsidR="007D5361">
        <w:tc>
          <w:tcPr>
            <w:tcW w:w="5508" w:type="dxa"/>
          </w:tcPr>
          <w:p w:rsidR="007D5361" w:rsidRDefault="007D5361" w:rsidP="00065247">
            <w:pPr>
              <w:tabs>
                <w:tab w:val="left" w:pos="720"/>
                <w:tab w:val="left" w:pos="1455"/>
                <w:tab w:val="left" w:pos="2160"/>
                <w:tab w:val="left" w:pos="2880"/>
                <w:tab w:val="left" w:pos="3600"/>
                <w:tab w:val="left" w:pos="4320"/>
                <w:tab w:val="right" w:pos="6135"/>
              </w:tabs>
              <w:jc w:val="both"/>
              <w:rPr>
                <w:sz w:val="22"/>
                <w:szCs w:val="22"/>
              </w:rPr>
            </w:pPr>
            <w:r>
              <w:rPr>
                <w:sz w:val="22"/>
                <w:szCs w:val="22"/>
              </w:rPr>
              <w:tab/>
              <w:t>Other non-current assets</w:t>
            </w:r>
          </w:p>
        </w:tc>
        <w:tc>
          <w:tcPr>
            <w:tcW w:w="720" w:type="dxa"/>
          </w:tcPr>
          <w:p w:rsidR="007D5361" w:rsidRDefault="007D5361">
            <w:pPr>
              <w:jc w:val="right"/>
              <w:rPr>
                <w:sz w:val="22"/>
                <w:szCs w:val="22"/>
              </w:rPr>
            </w:pPr>
          </w:p>
        </w:tc>
        <w:tc>
          <w:tcPr>
            <w:tcW w:w="1320" w:type="dxa"/>
          </w:tcPr>
          <w:p w:rsidR="007D5361" w:rsidRDefault="007512BE" w:rsidP="000F156E">
            <w:pPr>
              <w:jc w:val="right"/>
              <w:rPr>
                <w:sz w:val="22"/>
                <w:szCs w:val="22"/>
                <w:u w:val="single"/>
              </w:rPr>
            </w:pPr>
            <w:r>
              <w:rPr>
                <w:sz w:val="22"/>
                <w:szCs w:val="22"/>
                <w:u w:val="single"/>
              </w:rPr>
              <w:t xml:space="preserve">       </w:t>
            </w:r>
            <w:r w:rsidR="00065247">
              <w:rPr>
                <w:sz w:val="22"/>
                <w:szCs w:val="22"/>
                <w:u w:val="single"/>
              </w:rPr>
              <w:t>27.4</w:t>
            </w:r>
          </w:p>
        </w:tc>
      </w:tr>
      <w:tr w:rsidR="007D5361">
        <w:tc>
          <w:tcPr>
            <w:tcW w:w="5508" w:type="dxa"/>
          </w:tcPr>
          <w:p w:rsidR="007D5361" w:rsidRDefault="007D5361">
            <w:pPr>
              <w:tabs>
                <w:tab w:val="left" w:pos="720"/>
                <w:tab w:val="left" w:pos="1455"/>
                <w:tab w:val="left" w:pos="2160"/>
                <w:tab w:val="left" w:pos="2880"/>
                <w:tab w:val="left" w:pos="3600"/>
                <w:tab w:val="left" w:pos="4320"/>
                <w:tab w:val="right" w:pos="6135"/>
              </w:tabs>
              <w:jc w:val="both"/>
              <w:rPr>
                <w:sz w:val="22"/>
                <w:szCs w:val="22"/>
              </w:rPr>
            </w:pPr>
            <w:r>
              <w:rPr>
                <w:sz w:val="22"/>
                <w:szCs w:val="22"/>
              </w:rPr>
              <w:t>Total non-current assets</w:t>
            </w:r>
          </w:p>
        </w:tc>
        <w:tc>
          <w:tcPr>
            <w:tcW w:w="720" w:type="dxa"/>
          </w:tcPr>
          <w:p w:rsidR="007D5361" w:rsidRDefault="007D5361">
            <w:pPr>
              <w:jc w:val="right"/>
              <w:rPr>
                <w:sz w:val="22"/>
                <w:szCs w:val="22"/>
              </w:rPr>
            </w:pPr>
          </w:p>
        </w:tc>
        <w:tc>
          <w:tcPr>
            <w:tcW w:w="1320" w:type="dxa"/>
          </w:tcPr>
          <w:p w:rsidR="007D5361" w:rsidRDefault="007512BE" w:rsidP="007512BE">
            <w:pPr>
              <w:jc w:val="right"/>
              <w:rPr>
                <w:sz w:val="22"/>
                <w:szCs w:val="22"/>
                <w:u w:val="single"/>
              </w:rPr>
            </w:pPr>
            <w:r>
              <w:rPr>
                <w:sz w:val="22"/>
                <w:szCs w:val="22"/>
                <w:u w:val="single"/>
              </w:rPr>
              <w:t xml:space="preserve">  1</w:t>
            </w:r>
            <w:r w:rsidR="00065247">
              <w:rPr>
                <w:sz w:val="22"/>
                <w:szCs w:val="22"/>
                <w:u w:val="single"/>
              </w:rPr>
              <w:t>0529.8</w:t>
            </w:r>
          </w:p>
        </w:tc>
      </w:tr>
      <w:tr w:rsidR="007D5361">
        <w:tc>
          <w:tcPr>
            <w:tcW w:w="5508" w:type="dxa"/>
          </w:tcPr>
          <w:p w:rsidR="007D5361" w:rsidRDefault="007D5361">
            <w:pPr>
              <w:tabs>
                <w:tab w:val="left" w:pos="720"/>
                <w:tab w:val="left" w:pos="1455"/>
                <w:tab w:val="left" w:pos="2160"/>
                <w:tab w:val="left" w:pos="2880"/>
                <w:tab w:val="left" w:pos="3600"/>
                <w:tab w:val="left" w:pos="4320"/>
                <w:tab w:val="right" w:pos="6135"/>
              </w:tabs>
              <w:jc w:val="both"/>
              <w:rPr>
                <w:sz w:val="22"/>
                <w:szCs w:val="22"/>
              </w:rPr>
            </w:pPr>
            <w:r>
              <w:rPr>
                <w:sz w:val="22"/>
                <w:szCs w:val="22"/>
              </w:rPr>
              <w:t>Total assets</w:t>
            </w:r>
          </w:p>
        </w:tc>
        <w:tc>
          <w:tcPr>
            <w:tcW w:w="720" w:type="dxa"/>
          </w:tcPr>
          <w:p w:rsidR="007D5361" w:rsidRDefault="007D5361">
            <w:pPr>
              <w:jc w:val="right"/>
              <w:rPr>
                <w:sz w:val="22"/>
                <w:szCs w:val="22"/>
              </w:rPr>
            </w:pPr>
          </w:p>
        </w:tc>
        <w:tc>
          <w:tcPr>
            <w:tcW w:w="1320" w:type="dxa"/>
          </w:tcPr>
          <w:p w:rsidR="007D5361" w:rsidRDefault="007D5361" w:rsidP="00065247">
            <w:pPr>
              <w:jc w:val="right"/>
              <w:rPr>
                <w:sz w:val="22"/>
                <w:szCs w:val="22"/>
                <w:u w:val="double"/>
              </w:rPr>
            </w:pPr>
            <w:r>
              <w:rPr>
                <w:sz w:val="22"/>
                <w:szCs w:val="22"/>
                <w:u w:val="double"/>
              </w:rPr>
              <w:t>$</w:t>
            </w:r>
            <w:r w:rsidR="00065247">
              <w:rPr>
                <w:sz w:val="22"/>
                <w:szCs w:val="22"/>
                <w:u w:val="double"/>
              </w:rPr>
              <w:t>13365.8</w:t>
            </w:r>
          </w:p>
        </w:tc>
      </w:tr>
      <w:tr w:rsidR="007D5361">
        <w:tc>
          <w:tcPr>
            <w:tcW w:w="5508" w:type="dxa"/>
          </w:tcPr>
          <w:p w:rsidR="007D5361" w:rsidRDefault="007D5361">
            <w:pPr>
              <w:tabs>
                <w:tab w:val="left" w:pos="720"/>
                <w:tab w:val="left" w:pos="1455"/>
                <w:tab w:val="left" w:pos="2160"/>
                <w:tab w:val="left" w:pos="2880"/>
                <w:tab w:val="left" w:pos="3600"/>
                <w:tab w:val="left" w:pos="4320"/>
                <w:tab w:val="right" w:pos="6135"/>
              </w:tabs>
              <w:jc w:val="both"/>
              <w:rPr>
                <w:sz w:val="22"/>
                <w:szCs w:val="22"/>
              </w:rPr>
            </w:pPr>
          </w:p>
        </w:tc>
        <w:tc>
          <w:tcPr>
            <w:tcW w:w="720" w:type="dxa"/>
          </w:tcPr>
          <w:p w:rsidR="007D5361" w:rsidRDefault="007D5361">
            <w:pPr>
              <w:jc w:val="right"/>
              <w:rPr>
                <w:sz w:val="22"/>
                <w:szCs w:val="22"/>
              </w:rPr>
            </w:pPr>
          </w:p>
        </w:tc>
        <w:tc>
          <w:tcPr>
            <w:tcW w:w="1320" w:type="dxa"/>
          </w:tcPr>
          <w:p w:rsidR="007D5361" w:rsidRDefault="007D5361">
            <w:pPr>
              <w:jc w:val="right"/>
              <w:rPr>
                <w:sz w:val="22"/>
                <w:szCs w:val="22"/>
              </w:rPr>
            </w:pPr>
          </w:p>
        </w:tc>
      </w:tr>
    </w:tbl>
    <w:p w:rsidR="0080520D" w:rsidRDefault="0080520D">
      <w:pPr>
        <w:jc w:val="center"/>
        <w:rPr>
          <w:b/>
          <w:sz w:val="22"/>
          <w:szCs w:val="22"/>
        </w:rPr>
      </w:pPr>
    </w:p>
    <w:p w:rsidR="0053304A" w:rsidRDefault="0080520D" w:rsidP="0053304A">
      <w:pPr>
        <w:pStyle w:val="StyleHeading311pt"/>
      </w:pPr>
      <w:r>
        <w:rPr>
          <w:szCs w:val="22"/>
        </w:rPr>
        <w:br w:type="page"/>
      </w:r>
      <w:r w:rsidR="0053304A">
        <w:lastRenderedPageBreak/>
        <w:t>EXERCISE 1.</w:t>
      </w:r>
      <w:r w:rsidR="00D05B16">
        <w:t>8</w:t>
      </w:r>
    </w:p>
    <w:p w:rsidR="0053304A" w:rsidRDefault="001E1F1F" w:rsidP="0053304A">
      <w:pPr>
        <w:jc w:val="center"/>
        <w:rPr>
          <w:b/>
          <w:sz w:val="22"/>
          <w:szCs w:val="22"/>
        </w:rPr>
      </w:pPr>
      <w:r>
        <w:rPr>
          <w:b/>
          <w:sz w:val="22"/>
          <w:szCs w:val="22"/>
        </w:rPr>
        <w:t xml:space="preserve">Goodman Fielder </w:t>
      </w:r>
      <w:r w:rsidR="0053304A">
        <w:rPr>
          <w:b/>
          <w:sz w:val="22"/>
          <w:szCs w:val="22"/>
        </w:rPr>
        <w:t>Limited</w:t>
      </w:r>
    </w:p>
    <w:p w:rsidR="0053304A" w:rsidRDefault="00772F25" w:rsidP="0053304A">
      <w:pPr>
        <w:jc w:val="center"/>
        <w:rPr>
          <w:b/>
          <w:sz w:val="22"/>
          <w:szCs w:val="22"/>
        </w:rPr>
      </w:pPr>
      <w:r>
        <w:rPr>
          <w:b/>
          <w:sz w:val="22"/>
          <w:szCs w:val="22"/>
        </w:rPr>
        <w:t>Statement of financial position</w:t>
      </w:r>
      <w:r w:rsidR="0053304A">
        <w:rPr>
          <w:b/>
          <w:sz w:val="22"/>
          <w:szCs w:val="22"/>
        </w:rPr>
        <w:t xml:space="preserve"> (Partial)</w:t>
      </w:r>
    </w:p>
    <w:p w:rsidR="0053304A" w:rsidRDefault="0053304A" w:rsidP="0053304A">
      <w:pPr>
        <w:jc w:val="center"/>
        <w:rPr>
          <w:b/>
          <w:sz w:val="22"/>
          <w:szCs w:val="22"/>
        </w:rPr>
      </w:pPr>
      <w:r>
        <w:rPr>
          <w:b/>
          <w:sz w:val="22"/>
          <w:szCs w:val="22"/>
        </w:rPr>
        <w:t xml:space="preserve">as at 30 June </w:t>
      </w:r>
      <w:r w:rsidR="00065247">
        <w:rPr>
          <w:b/>
          <w:sz w:val="22"/>
          <w:szCs w:val="22"/>
        </w:rPr>
        <w:t>2013</w:t>
      </w:r>
    </w:p>
    <w:tbl>
      <w:tblPr>
        <w:tblW w:w="0" w:type="auto"/>
        <w:tblInd w:w="900" w:type="dxa"/>
        <w:tblBorders>
          <w:top w:val="single" w:sz="12" w:space="0" w:color="auto"/>
          <w:bottom w:val="single" w:sz="12" w:space="0" w:color="auto"/>
        </w:tblBorders>
        <w:tblLook w:val="01E0" w:firstRow="1" w:lastRow="1" w:firstColumn="1" w:lastColumn="1" w:noHBand="0" w:noVBand="0"/>
      </w:tblPr>
      <w:tblGrid>
        <w:gridCol w:w="5508"/>
        <w:gridCol w:w="906"/>
        <w:gridCol w:w="307"/>
        <w:gridCol w:w="827"/>
      </w:tblGrid>
      <w:tr w:rsidR="0053304A" w:rsidTr="00A75555">
        <w:tc>
          <w:tcPr>
            <w:tcW w:w="5508" w:type="dxa"/>
          </w:tcPr>
          <w:p w:rsidR="0053304A" w:rsidRDefault="0053304A" w:rsidP="00E815F7">
            <w:pPr>
              <w:jc w:val="both"/>
              <w:rPr>
                <w:sz w:val="22"/>
                <w:szCs w:val="22"/>
              </w:rPr>
            </w:pPr>
          </w:p>
        </w:tc>
        <w:tc>
          <w:tcPr>
            <w:tcW w:w="906" w:type="dxa"/>
          </w:tcPr>
          <w:p w:rsidR="0053304A" w:rsidRDefault="0053304A" w:rsidP="00E815F7">
            <w:pPr>
              <w:jc w:val="right"/>
              <w:rPr>
                <w:sz w:val="22"/>
                <w:szCs w:val="22"/>
              </w:rPr>
            </w:pPr>
          </w:p>
        </w:tc>
        <w:tc>
          <w:tcPr>
            <w:tcW w:w="1134" w:type="dxa"/>
            <w:gridSpan w:val="2"/>
          </w:tcPr>
          <w:p w:rsidR="0053304A" w:rsidRDefault="001E1F1F" w:rsidP="0053304A">
            <w:pPr>
              <w:jc w:val="center"/>
              <w:rPr>
                <w:sz w:val="22"/>
                <w:szCs w:val="22"/>
              </w:rPr>
            </w:pPr>
            <w:r>
              <w:rPr>
                <w:sz w:val="22"/>
                <w:szCs w:val="22"/>
              </w:rPr>
              <w:t>$M</w:t>
            </w:r>
          </w:p>
        </w:tc>
      </w:tr>
      <w:tr w:rsidR="0053304A" w:rsidTr="00A75555">
        <w:tc>
          <w:tcPr>
            <w:tcW w:w="5508" w:type="dxa"/>
          </w:tcPr>
          <w:p w:rsidR="0053304A" w:rsidRDefault="0053304A" w:rsidP="00E815F7">
            <w:pPr>
              <w:jc w:val="both"/>
              <w:rPr>
                <w:sz w:val="22"/>
                <w:szCs w:val="22"/>
              </w:rPr>
            </w:pPr>
            <w:r>
              <w:rPr>
                <w:sz w:val="22"/>
                <w:szCs w:val="22"/>
              </w:rPr>
              <w:t>Current assets:</w:t>
            </w:r>
          </w:p>
        </w:tc>
        <w:tc>
          <w:tcPr>
            <w:tcW w:w="906" w:type="dxa"/>
          </w:tcPr>
          <w:p w:rsidR="0053304A" w:rsidRDefault="0053304A" w:rsidP="00E815F7">
            <w:pPr>
              <w:jc w:val="right"/>
              <w:rPr>
                <w:sz w:val="22"/>
                <w:szCs w:val="22"/>
              </w:rPr>
            </w:pPr>
          </w:p>
        </w:tc>
        <w:tc>
          <w:tcPr>
            <w:tcW w:w="1134" w:type="dxa"/>
            <w:gridSpan w:val="2"/>
          </w:tcPr>
          <w:p w:rsidR="0053304A" w:rsidRDefault="0053304A" w:rsidP="00E815F7">
            <w:pPr>
              <w:jc w:val="right"/>
              <w:rPr>
                <w:sz w:val="22"/>
                <w:szCs w:val="22"/>
              </w:rPr>
            </w:pPr>
          </w:p>
        </w:tc>
      </w:tr>
      <w:tr w:rsidR="0053304A" w:rsidTr="00A75555">
        <w:tc>
          <w:tcPr>
            <w:tcW w:w="5508" w:type="dxa"/>
          </w:tcPr>
          <w:p w:rsidR="0053304A" w:rsidRDefault="0053304A" w:rsidP="001E1F1F">
            <w:pPr>
              <w:jc w:val="both"/>
              <w:rPr>
                <w:sz w:val="22"/>
                <w:szCs w:val="22"/>
              </w:rPr>
            </w:pPr>
            <w:r>
              <w:rPr>
                <w:sz w:val="22"/>
                <w:szCs w:val="22"/>
              </w:rPr>
              <w:tab/>
              <w:t xml:space="preserve">Cash </w:t>
            </w:r>
            <w:r w:rsidR="001E1F1F">
              <w:rPr>
                <w:sz w:val="22"/>
                <w:szCs w:val="22"/>
              </w:rPr>
              <w:t>and cash equivalents</w:t>
            </w:r>
          </w:p>
        </w:tc>
        <w:tc>
          <w:tcPr>
            <w:tcW w:w="906" w:type="dxa"/>
          </w:tcPr>
          <w:p w:rsidR="0053304A" w:rsidRDefault="0053304A" w:rsidP="00E815F7">
            <w:pPr>
              <w:jc w:val="right"/>
              <w:rPr>
                <w:sz w:val="22"/>
                <w:szCs w:val="22"/>
              </w:rPr>
            </w:pPr>
          </w:p>
        </w:tc>
        <w:tc>
          <w:tcPr>
            <w:tcW w:w="1134" w:type="dxa"/>
            <w:gridSpan w:val="2"/>
          </w:tcPr>
          <w:p w:rsidR="0053304A" w:rsidRDefault="00065247" w:rsidP="00E815F7">
            <w:pPr>
              <w:jc w:val="right"/>
              <w:rPr>
                <w:sz w:val="22"/>
                <w:szCs w:val="22"/>
              </w:rPr>
            </w:pPr>
            <w:r>
              <w:rPr>
                <w:sz w:val="22"/>
                <w:szCs w:val="22"/>
              </w:rPr>
              <w:t>403.1</w:t>
            </w:r>
          </w:p>
        </w:tc>
      </w:tr>
      <w:tr w:rsidR="0053304A" w:rsidTr="00A75555">
        <w:tc>
          <w:tcPr>
            <w:tcW w:w="5508" w:type="dxa"/>
          </w:tcPr>
          <w:p w:rsidR="0053304A" w:rsidRPr="0053304A" w:rsidRDefault="0053304A" w:rsidP="00E815F7">
            <w:pPr>
              <w:jc w:val="both"/>
              <w:rPr>
                <w:sz w:val="22"/>
                <w:szCs w:val="22"/>
              </w:rPr>
            </w:pPr>
            <w:r>
              <w:rPr>
                <w:i/>
                <w:sz w:val="22"/>
                <w:szCs w:val="22"/>
              </w:rPr>
              <w:tab/>
            </w:r>
            <w:r w:rsidRPr="0053304A">
              <w:rPr>
                <w:sz w:val="22"/>
                <w:szCs w:val="22"/>
              </w:rPr>
              <w:t xml:space="preserve">Trade and other receivables </w:t>
            </w:r>
          </w:p>
        </w:tc>
        <w:tc>
          <w:tcPr>
            <w:tcW w:w="906" w:type="dxa"/>
          </w:tcPr>
          <w:p w:rsidR="0053304A" w:rsidRDefault="0053304A" w:rsidP="00E815F7">
            <w:pPr>
              <w:jc w:val="right"/>
              <w:rPr>
                <w:sz w:val="22"/>
                <w:szCs w:val="22"/>
              </w:rPr>
            </w:pPr>
          </w:p>
        </w:tc>
        <w:tc>
          <w:tcPr>
            <w:tcW w:w="1134" w:type="dxa"/>
            <w:gridSpan w:val="2"/>
          </w:tcPr>
          <w:p w:rsidR="0053304A" w:rsidRDefault="00065247" w:rsidP="00E815F7">
            <w:pPr>
              <w:jc w:val="right"/>
              <w:rPr>
                <w:sz w:val="22"/>
                <w:szCs w:val="22"/>
              </w:rPr>
            </w:pPr>
            <w:r>
              <w:rPr>
                <w:sz w:val="22"/>
                <w:szCs w:val="22"/>
              </w:rPr>
              <w:t>162.9</w:t>
            </w:r>
          </w:p>
        </w:tc>
      </w:tr>
      <w:tr w:rsidR="0053304A" w:rsidTr="00A75555">
        <w:tc>
          <w:tcPr>
            <w:tcW w:w="5508" w:type="dxa"/>
          </w:tcPr>
          <w:p w:rsidR="0053304A" w:rsidRDefault="0053304A" w:rsidP="00E815F7">
            <w:pPr>
              <w:jc w:val="both"/>
              <w:rPr>
                <w:sz w:val="22"/>
                <w:szCs w:val="22"/>
              </w:rPr>
            </w:pPr>
            <w:r>
              <w:rPr>
                <w:sz w:val="22"/>
                <w:szCs w:val="22"/>
              </w:rPr>
              <w:tab/>
              <w:t>Inventories</w:t>
            </w:r>
          </w:p>
        </w:tc>
        <w:tc>
          <w:tcPr>
            <w:tcW w:w="906" w:type="dxa"/>
          </w:tcPr>
          <w:p w:rsidR="0053304A" w:rsidRDefault="0053304A" w:rsidP="00E815F7">
            <w:pPr>
              <w:jc w:val="right"/>
              <w:rPr>
                <w:sz w:val="22"/>
                <w:szCs w:val="22"/>
              </w:rPr>
            </w:pPr>
          </w:p>
        </w:tc>
        <w:tc>
          <w:tcPr>
            <w:tcW w:w="1134" w:type="dxa"/>
            <w:gridSpan w:val="2"/>
            <w:tcBorders>
              <w:bottom w:val="nil"/>
            </w:tcBorders>
          </w:tcPr>
          <w:p w:rsidR="0053304A" w:rsidRDefault="00065247" w:rsidP="00E815F7">
            <w:pPr>
              <w:jc w:val="right"/>
              <w:rPr>
                <w:sz w:val="22"/>
                <w:szCs w:val="22"/>
              </w:rPr>
            </w:pPr>
            <w:r>
              <w:rPr>
                <w:sz w:val="22"/>
                <w:szCs w:val="22"/>
              </w:rPr>
              <w:t>128.9</w:t>
            </w:r>
          </w:p>
        </w:tc>
      </w:tr>
      <w:tr w:rsidR="001E1F1F" w:rsidTr="00A75555">
        <w:tc>
          <w:tcPr>
            <w:tcW w:w="5508" w:type="dxa"/>
          </w:tcPr>
          <w:p w:rsidR="001E1F1F" w:rsidRDefault="001E1F1F" w:rsidP="00F767CA">
            <w:pPr>
              <w:jc w:val="both"/>
              <w:rPr>
                <w:sz w:val="22"/>
                <w:szCs w:val="22"/>
              </w:rPr>
            </w:pPr>
            <w:r>
              <w:rPr>
                <w:sz w:val="22"/>
                <w:szCs w:val="22"/>
              </w:rPr>
              <w:tab/>
            </w:r>
            <w:r w:rsidR="00F767CA" w:rsidRPr="00F767CA">
              <w:rPr>
                <w:sz w:val="22"/>
                <w:szCs w:val="22"/>
              </w:rPr>
              <w:t>Derivative financial instruments</w:t>
            </w:r>
          </w:p>
        </w:tc>
        <w:tc>
          <w:tcPr>
            <w:tcW w:w="906" w:type="dxa"/>
          </w:tcPr>
          <w:p w:rsidR="001E1F1F" w:rsidRDefault="001E1F1F" w:rsidP="00E815F7">
            <w:pPr>
              <w:jc w:val="right"/>
              <w:rPr>
                <w:sz w:val="22"/>
                <w:szCs w:val="22"/>
              </w:rPr>
            </w:pPr>
          </w:p>
        </w:tc>
        <w:tc>
          <w:tcPr>
            <w:tcW w:w="1134" w:type="dxa"/>
            <w:gridSpan w:val="2"/>
            <w:tcBorders>
              <w:bottom w:val="nil"/>
            </w:tcBorders>
          </w:tcPr>
          <w:p w:rsidR="001E1F1F" w:rsidRDefault="00065247" w:rsidP="00E815F7">
            <w:pPr>
              <w:jc w:val="right"/>
              <w:rPr>
                <w:sz w:val="22"/>
                <w:szCs w:val="22"/>
              </w:rPr>
            </w:pPr>
            <w:r>
              <w:rPr>
                <w:sz w:val="22"/>
                <w:szCs w:val="22"/>
              </w:rPr>
              <w:t>0.1</w:t>
            </w:r>
          </w:p>
        </w:tc>
      </w:tr>
      <w:tr w:rsidR="001E1F1F" w:rsidTr="00F767CA">
        <w:tc>
          <w:tcPr>
            <w:tcW w:w="5508" w:type="dxa"/>
          </w:tcPr>
          <w:p w:rsidR="001E1F1F" w:rsidRDefault="001E1F1F" w:rsidP="00E815F7">
            <w:pPr>
              <w:jc w:val="both"/>
              <w:rPr>
                <w:sz w:val="22"/>
                <w:szCs w:val="22"/>
              </w:rPr>
            </w:pPr>
            <w:r>
              <w:rPr>
                <w:sz w:val="22"/>
                <w:szCs w:val="22"/>
              </w:rPr>
              <w:tab/>
              <w:t>Current tax receivable</w:t>
            </w:r>
          </w:p>
        </w:tc>
        <w:tc>
          <w:tcPr>
            <w:tcW w:w="906" w:type="dxa"/>
            <w:tcBorders>
              <w:bottom w:val="nil"/>
            </w:tcBorders>
          </w:tcPr>
          <w:p w:rsidR="001E1F1F" w:rsidRDefault="001E1F1F" w:rsidP="00E815F7">
            <w:pPr>
              <w:jc w:val="right"/>
              <w:rPr>
                <w:sz w:val="22"/>
                <w:szCs w:val="22"/>
              </w:rPr>
            </w:pPr>
          </w:p>
        </w:tc>
        <w:tc>
          <w:tcPr>
            <w:tcW w:w="1134" w:type="dxa"/>
            <w:gridSpan w:val="2"/>
            <w:tcBorders>
              <w:bottom w:val="nil"/>
            </w:tcBorders>
          </w:tcPr>
          <w:p w:rsidR="001E1F1F" w:rsidRDefault="0066370B" w:rsidP="00E815F7">
            <w:pPr>
              <w:jc w:val="right"/>
              <w:rPr>
                <w:sz w:val="22"/>
                <w:szCs w:val="22"/>
              </w:rPr>
            </w:pPr>
            <w:r>
              <w:rPr>
                <w:sz w:val="22"/>
                <w:szCs w:val="22"/>
              </w:rPr>
              <w:t>9.1</w:t>
            </w:r>
          </w:p>
        </w:tc>
      </w:tr>
      <w:tr w:rsidR="0053304A" w:rsidTr="00F767CA">
        <w:tc>
          <w:tcPr>
            <w:tcW w:w="5508" w:type="dxa"/>
          </w:tcPr>
          <w:p w:rsidR="0053304A" w:rsidRDefault="0053304A" w:rsidP="00E815F7">
            <w:pPr>
              <w:jc w:val="both"/>
              <w:rPr>
                <w:sz w:val="22"/>
                <w:szCs w:val="22"/>
              </w:rPr>
            </w:pPr>
            <w:r>
              <w:rPr>
                <w:sz w:val="22"/>
                <w:szCs w:val="22"/>
              </w:rPr>
              <w:tab/>
              <w:t>Other current assets</w:t>
            </w:r>
          </w:p>
        </w:tc>
        <w:tc>
          <w:tcPr>
            <w:tcW w:w="1213" w:type="dxa"/>
            <w:gridSpan w:val="2"/>
            <w:tcBorders>
              <w:top w:val="nil"/>
              <w:bottom w:val="nil"/>
            </w:tcBorders>
          </w:tcPr>
          <w:p w:rsidR="0053304A" w:rsidRDefault="0053304A" w:rsidP="00E815F7">
            <w:pPr>
              <w:jc w:val="right"/>
              <w:rPr>
                <w:sz w:val="22"/>
                <w:szCs w:val="22"/>
              </w:rPr>
            </w:pPr>
          </w:p>
        </w:tc>
        <w:tc>
          <w:tcPr>
            <w:tcW w:w="827" w:type="dxa"/>
            <w:tcBorders>
              <w:top w:val="nil"/>
              <w:bottom w:val="nil"/>
            </w:tcBorders>
          </w:tcPr>
          <w:p w:rsidR="0053304A" w:rsidRPr="00065247" w:rsidRDefault="0066370B" w:rsidP="00E815F7">
            <w:pPr>
              <w:jc w:val="right"/>
              <w:rPr>
                <w:sz w:val="22"/>
                <w:szCs w:val="22"/>
                <w:u w:val="single"/>
              </w:rPr>
            </w:pPr>
            <w:r>
              <w:rPr>
                <w:sz w:val="22"/>
                <w:szCs w:val="22"/>
              </w:rPr>
              <w:t>14.6</w:t>
            </w:r>
          </w:p>
        </w:tc>
      </w:tr>
      <w:tr w:rsidR="0066370B" w:rsidTr="00F767CA">
        <w:tc>
          <w:tcPr>
            <w:tcW w:w="5508" w:type="dxa"/>
          </w:tcPr>
          <w:p w:rsidR="0066370B" w:rsidRDefault="0066370B" w:rsidP="00E815F7">
            <w:pPr>
              <w:jc w:val="both"/>
              <w:rPr>
                <w:sz w:val="22"/>
                <w:szCs w:val="22"/>
              </w:rPr>
            </w:pPr>
            <w:r>
              <w:rPr>
                <w:sz w:val="22"/>
                <w:szCs w:val="22"/>
              </w:rPr>
              <w:tab/>
              <w:t>Assets held for sale</w:t>
            </w:r>
          </w:p>
        </w:tc>
        <w:tc>
          <w:tcPr>
            <w:tcW w:w="1213" w:type="dxa"/>
            <w:gridSpan w:val="2"/>
            <w:tcBorders>
              <w:top w:val="nil"/>
              <w:bottom w:val="nil"/>
            </w:tcBorders>
          </w:tcPr>
          <w:p w:rsidR="0066370B" w:rsidRDefault="0066370B" w:rsidP="00E815F7">
            <w:pPr>
              <w:jc w:val="right"/>
              <w:rPr>
                <w:sz w:val="22"/>
                <w:szCs w:val="22"/>
              </w:rPr>
            </w:pPr>
          </w:p>
        </w:tc>
        <w:tc>
          <w:tcPr>
            <w:tcW w:w="827" w:type="dxa"/>
            <w:tcBorders>
              <w:top w:val="nil"/>
              <w:bottom w:val="nil"/>
            </w:tcBorders>
          </w:tcPr>
          <w:p w:rsidR="0066370B" w:rsidRPr="00065247" w:rsidRDefault="0066370B" w:rsidP="00E815F7">
            <w:pPr>
              <w:jc w:val="right"/>
              <w:rPr>
                <w:sz w:val="22"/>
                <w:szCs w:val="22"/>
                <w:u w:val="single"/>
                <w:lang w:val="en-US"/>
              </w:rPr>
            </w:pPr>
            <w:r w:rsidRPr="00065247">
              <w:rPr>
                <w:sz w:val="22"/>
                <w:szCs w:val="22"/>
                <w:u w:val="single"/>
                <w:lang w:val="en-US"/>
              </w:rPr>
              <w:t>  </w:t>
            </w:r>
            <w:r w:rsidR="007512BE">
              <w:rPr>
                <w:sz w:val="22"/>
                <w:szCs w:val="22"/>
                <w:u w:val="single"/>
                <w:lang w:val="en-US"/>
              </w:rPr>
              <w:t xml:space="preserve"> </w:t>
            </w:r>
            <w:r w:rsidRPr="00065247">
              <w:rPr>
                <w:sz w:val="22"/>
                <w:szCs w:val="22"/>
                <w:u w:val="single"/>
                <w:lang w:val="en-US"/>
              </w:rPr>
              <w:t> </w:t>
            </w:r>
            <w:r w:rsidRPr="00065247">
              <w:rPr>
                <w:sz w:val="22"/>
                <w:szCs w:val="22"/>
                <w:u w:val="single"/>
              </w:rPr>
              <w:t>1.7</w:t>
            </w:r>
          </w:p>
        </w:tc>
      </w:tr>
      <w:tr w:rsidR="0053304A" w:rsidTr="00F767CA">
        <w:tc>
          <w:tcPr>
            <w:tcW w:w="5508" w:type="dxa"/>
          </w:tcPr>
          <w:p w:rsidR="0053304A" w:rsidRDefault="0053304A" w:rsidP="00E815F7">
            <w:pPr>
              <w:jc w:val="both"/>
              <w:rPr>
                <w:sz w:val="22"/>
                <w:szCs w:val="22"/>
              </w:rPr>
            </w:pPr>
            <w:r>
              <w:rPr>
                <w:sz w:val="22"/>
                <w:szCs w:val="22"/>
              </w:rPr>
              <w:t>Total current assets</w:t>
            </w:r>
          </w:p>
        </w:tc>
        <w:tc>
          <w:tcPr>
            <w:tcW w:w="906" w:type="dxa"/>
            <w:tcBorders>
              <w:top w:val="nil"/>
            </w:tcBorders>
          </w:tcPr>
          <w:p w:rsidR="0053304A" w:rsidRDefault="0053304A" w:rsidP="00E815F7">
            <w:pPr>
              <w:jc w:val="right"/>
              <w:rPr>
                <w:sz w:val="22"/>
                <w:szCs w:val="22"/>
              </w:rPr>
            </w:pPr>
          </w:p>
        </w:tc>
        <w:tc>
          <w:tcPr>
            <w:tcW w:w="1134" w:type="dxa"/>
            <w:gridSpan w:val="2"/>
            <w:tcBorders>
              <w:top w:val="nil"/>
            </w:tcBorders>
          </w:tcPr>
          <w:p w:rsidR="0053304A" w:rsidRPr="007D5361" w:rsidRDefault="00065247" w:rsidP="00E815F7">
            <w:pPr>
              <w:jc w:val="right"/>
              <w:rPr>
                <w:sz w:val="22"/>
                <w:szCs w:val="22"/>
                <w:u w:val="single"/>
              </w:rPr>
            </w:pPr>
            <w:r>
              <w:rPr>
                <w:sz w:val="22"/>
                <w:szCs w:val="22"/>
                <w:u w:val="single"/>
              </w:rPr>
              <w:t>720.4</w:t>
            </w:r>
          </w:p>
        </w:tc>
      </w:tr>
      <w:tr w:rsidR="0053304A" w:rsidTr="00A75555">
        <w:tc>
          <w:tcPr>
            <w:tcW w:w="5508" w:type="dxa"/>
          </w:tcPr>
          <w:p w:rsidR="0053304A" w:rsidRDefault="0053304A" w:rsidP="00E815F7">
            <w:pPr>
              <w:jc w:val="both"/>
              <w:rPr>
                <w:sz w:val="22"/>
                <w:szCs w:val="22"/>
              </w:rPr>
            </w:pPr>
            <w:r>
              <w:rPr>
                <w:sz w:val="22"/>
                <w:szCs w:val="22"/>
              </w:rPr>
              <w:t>Non-current assets</w:t>
            </w:r>
          </w:p>
        </w:tc>
        <w:tc>
          <w:tcPr>
            <w:tcW w:w="906" w:type="dxa"/>
          </w:tcPr>
          <w:p w:rsidR="0053304A" w:rsidRDefault="0053304A" w:rsidP="00E815F7">
            <w:pPr>
              <w:jc w:val="right"/>
              <w:rPr>
                <w:sz w:val="22"/>
                <w:szCs w:val="22"/>
              </w:rPr>
            </w:pPr>
          </w:p>
        </w:tc>
        <w:tc>
          <w:tcPr>
            <w:tcW w:w="1134" w:type="dxa"/>
            <w:gridSpan w:val="2"/>
          </w:tcPr>
          <w:p w:rsidR="0053304A" w:rsidRDefault="0053304A" w:rsidP="00E815F7">
            <w:pPr>
              <w:jc w:val="right"/>
              <w:rPr>
                <w:sz w:val="22"/>
                <w:szCs w:val="22"/>
              </w:rPr>
            </w:pPr>
          </w:p>
        </w:tc>
      </w:tr>
      <w:tr w:rsidR="001E1F1F" w:rsidTr="00A75555">
        <w:tc>
          <w:tcPr>
            <w:tcW w:w="5508" w:type="dxa"/>
          </w:tcPr>
          <w:p w:rsidR="001E1F1F" w:rsidRDefault="001E1F1F"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Pr="001E1F1F">
              <w:rPr>
                <w:sz w:val="22"/>
                <w:szCs w:val="22"/>
              </w:rPr>
              <w:t>Receivables</w:t>
            </w:r>
          </w:p>
        </w:tc>
        <w:tc>
          <w:tcPr>
            <w:tcW w:w="906" w:type="dxa"/>
          </w:tcPr>
          <w:p w:rsidR="001E1F1F" w:rsidRDefault="001E1F1F" w:rsidP="00E815F7">
            <w:pPr>
              <w:jc w:val="right"/>
              <w:rPr>
                <w:sz w:val="22"/>
                <w:szCs w:val="22"/>
              </w:rPr>
            </w:pPr>
          </w:p>
        </w:tc>
        <w:tc>
          <w:tcPr>
            <w:tcW w:w="1134" w:type="dxa"/>
            <w:gridSpan w:val="2"/>
          </w:tcPr>
          <w:p w:rsidR="001E1F1F" w:rsidRDefault="00065247" w:rsidP="00E815F7">
            <w:pPr>
              <w:jc w:val="right"/>
              <w:rPr>
                <w:sz w:val="22"/>
                <w:szCs w:val="22"/>
              </w:rPr>
            </w:pPr>
            <w:r>
              <w:rPr>
                <w:sz w:val="22"/>
                <w:szCs w:val="22"/>
              </w:rPr>
              <w:t>0.8</w:t>
            </w:r>
          </w:p>
        </w:tc>
      </w:tr>
      <w:tr w:rsidR="001E1F1F" w:rsidTr="00A75555">
        <w:tc>
          <w:tcPr>
            <w:tcW w:w="5508" w:type="dxa"/>
          </w:tcPr>
          <w:p w:rsidR="001E1F1F" w:rsidRDefault="001E1F1F"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Pr="001E1F1F">
              <w:rPr>
                <w:sz w:val="22"/>
                <w:szCs w:val="22"/>
              </w:rPr>
              <w:t>Investments in jointly controlled entities</w:t>
            </w:r>
          </w:p>
        </w:tc>
        <w:tc>
          <w:tcPr>
            <w:tcW w:w="906" w:type="dxa"/>
          </w:tcPr>
          <w:p w:rsidR="001E1F1F" w:rsidRDefault="001E1F1F" w:rsidP="00E815F7">
            <w:pPr>
              <w:jc w:val="right"/>
              <w:rPr>
                <w:sz w:val="22"/>
                <w:szCs w:val="22"/>
              </w:rPr>
            </w:pPr>
          </w:p>
        </w:tc>
        <w:tc>
          <w:tcPr>
            <w:tcW w:w="1134" w:type="dxa"/>
            <w:gridSpan w:val="2"/>
          </w:tcPr>
          <w:p w:rsidR="001E1F1F" w:rsidRDefault="00065247" w:rsidP="00E815F7">
            <w:pPr>
              <w:jc w:val="right"/>
              <w:rPr>
                <w:sz w:val="22"/>
                <w:szCs w:val="22"/>
              </w:rPr>
            </w:pPr>
            <w:r>
              <w:rPr>
                <w:sz w:val="22"/>
                <w:szCs w:val="22"/>
              </w:rPr>
              <w:t>5.5</w:t>
            </w:r>
          </w:p>
        </w:tc>
      </w:tr>
      <w:tr w:rsidR="0053304A" w:rsidTr="00A75555">
        <w:tc>
          <w:tcPr>
            <w:tcW w:w="5508" w:type="dxa"/>
          </w:tcPr>
          <w:p w:rsidR="0053304A" w:rsidRDefault="0053304A"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t>Property, plant and equipment</w:t>
            </w:r>
          </w:p>
        </w:tc>
        <w:tc>
          <w:tcPr>
            <w:tcW w:w="906" w:type="dxa"/>
          </w:tcPr>
          <w:p w:rsidR="0053304A" w:rsidRDefault="0053304A" w:rsidP="00E815F7">
            <w:pPr>
              <w:jc w:val="right"/>
              <w:rPr>
                <w:sz w:val="22"/>
                <w:szCs w:val="22"/>
              </w:rPr>
            </w:pPr>
          </w:p>
        </w:tc>
        <w:tc>
          <w:tcPr>
            <w:tcW w:w="1134" w:type="dxa"/>
            <w:gridSpan w:val="2"/>
          </w:tcPr>
          <w:p w:rsidR="0053304A" w:rsidRDefault="00065247" w:rsidP="00E815F7">
            <w:pPr>
              <w:jc w:val="right"/>
              <w:rPr>
                <w:sz w:val="22"/>
                <w:szCs w:val="22"/>
              </w:rPr>
            </w:pPr>
            <w:r>
              <w:rPr>
                <w:sz w:val="22"/>
                <w:szCs w:val="22"/>
              </w:rPr>
              <w:t>511.5</w:t>
            </w:r>
          </w:p>
        </w:tc>
      </w:tr>
      <w:tr w:rsidR="0053304A" w:rsidTr="00A75555">
        <w:tc>
          <w:tcPr>
            <w:tcW w:w="5508" w:type="dxa"/>
          </w:tcPr>
          <w:p w:rsidR="0053304A" w:rsidRDefault="0053304A" w:rsidP="00065247">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00065247">
              <w:rPr>
                <w:sz w:val="22"/>
                <w:szCs w:val="22"/>
              </w:rPr>
              <w:t>Deferred tax assets</w:t>
            </w:r>
            <w:r w:rsidR="00065247" w:rsidDel="00065247">
              <w:rPr>
                <w:sz w:val="22"/>
                <w:szCs w:val="22"/>
              </w:rPr>
              <w:t xml:space="preserve"> </w:t>
            </w:r>
          </w:p>
        </w:tc>
        <w:tc>
          <w:tcPr>
            <w:tcW w:w="906" w:type="dxa"/>
          </w:tcPr>
          <w:p w:rsidR="0053304A" w:rsidRDefault="0053304A" w:rsidP="00E815F7">
            <w:pPr>
              <w:jc w:val="right"/>
              <w:rPr>
                <w:sz w:val="22"/>
                <w:szCs w:val="22"/>
                <w:u w:val="single"/>
              </w:rPr>
            </w:pPr>
          </w:p>
        </w:tc>
        <w:tc>
          <w:tcPr>
            <w:tcW w:w="1134" w:type="dxa"/>
            <w:gridSpan w:val="2"/>
          </w:tcPr>
          <w:p w:rsidR="0053304A" w:rsidRDefault="00065247" w:rsidP="00E815F7">
            <w:pPr>
              <w:jc w:val="right"/>
              <w:rPr>
                <w:sz w:val="22"/>
                <w:szCs w:val="22"/>
              </w:rPr>
            </w:pPr>
            <w:r>
              <w:rPr>
                <w:sz w:val="22"/>
                <w:szCs w:val="22"/>
              </w:rPr>
              <w:t>47.1</w:t>
            </w:r>
          </w:p>
        </w:tc>
      </w:tr>
      <w:tr w:rsidR="0053304A" w:rsidTr="00A75555">
        <w:tc>
          <w:tcPr>
            <w:tcW w:w="5508" w:type="dxa"/>
          </w:tcPr>
          <w:p w:rsidR="0053304A" w:rsidRDefault="0053304A" w:rsidP="00065247">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00065247">
              <w:rPr>
                <w:sz w:val="22"/>
                <w:szCs w:val="22"/>
              </w:rPr>
              <w:t xml:space="preserve">Intangible assets </w:t>
            </w:r>
          </w:p>
        </w:tc>
        <w:tc>
          <w:tcPr>
            <w:tcW w:w="906" w:type="dxa"/>
          </w:tcPr>
          <w:p w:rsidR="0053304A" w:rsidRDefault="0053304A" w:rsidP="00E815F7">
            <w:pPr>
              <w:jc w:val="right"/>
              <w:rPr>
                <w:sz w:val="22"/>
                <w:szCs w:val="22"/>
                <w:u w:val="single"/>
              </w:rPr>
            </w:pPr>
          </w:p>
        </w:tc>
        <w:tc>
          <w:tcPr>
            <w:tcW w:w="1134" w:type="dxa"/>
            <w:gridSpan w:val="2"/>
          </w:tcPr>
          <w:p w:rsidR="0053304A" w:rsidRDefault="00065247" w:rsidP="00E815F7">
            <w:pPr>
              <w:jc w:val="right"/>
              <w:rPr>
                <w:sz w:val="22"/>
                <w:szCs w:val="22"/>
              </w:rPr>
            </w:pPr>
            <w:r>
              <w:rPr>
                <w:sz w:val="22"/>
                <w:szCs w:val="22"/>
              </w:rPr>
              <w:t>1490.5</w:t>
            </w:r>
          </w:p>
        </w:tc>
      </w:tr>
      <w:tr w:rsidR="0053304A" w:rsidTr="00A75555">
        <w:tc>
          <w:tcPr>
            <w:tcW w:w="5508" w:type="dxa"/>
          </w:tcPr>
          <w:p w:rsidR="0053304A" w:rsidRDefault="0053304A" w:rsidP="00F767CA">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00F767CA">
              <w:rPr>
                <w:sz w:val="22"/>
                <w:szCs w:val="22"/>
              </w:rPr>
              <w:t>Other non-current assets</w:t>
            </w:r>
            <w:r>
              <w:rPr>
                <w:sz w:val="22"/>
                <w:szCs w:val="22"/>
              </w:rPr>
              <w:t xml:space="preserve"> </w:t>
            </w:r>
          </w:p>
        </w:tc>
        <w:tc>
          <w:tcPr>
            <w:tcW w:w="906" w:type="dxa"/>
          </w:tcPr>
          <w:p w:rsidR="0053304A" w:rsidRDefault="0053304A" w:rsidP="00E815F7">
            <w:pPr>
              <w:jc w:val="right"/>
              <w:rPr>
                <w:sz w:val="22"/>
                <w:szCs w:val="22"/>
                <w:u w:val="single"/>
              </w:rPr>
            </w:pPr>
          </w:p>
        </w:tc>
        <w:tc>
          <w:tcPr>
            <w:tcW w:w="1134" w:type="dxa"/>
            <w:gridSpan w:val="2"/>
          </w:tcPr>
          <w:p w:rsidR="0053304A" w:rsidRDefault="00065247" w:rsidP="00065247">
            <w:pPr>
              <w:jc w:val="right"/>
              <w:rPr>
                <w:sz w:val="22"/>
                <w:szCs w:val="22"/>
              </w:rPr>
            </w:pPr>
            <w:r w:rsidRPr="00065247">
              <w:rPr>
                <w:sz w:val="22"/>
                <w:szCs w:val="22"/>
                <w:u w:val="single"/>
                <w:lang w:val="en-US"/>
              </w:rPr>
              <w:t>   </w:t>
            </w:r>
            <w:r w:rsidR="007512BE">
              <w:rPr>
                <w:sz w:val="22"/>
                <w:szCs w:val="22"/>
                <w:u w:val="single"/>
                <w:lang w:val="en-US"/>
              </w:rPr>
              <w:t xml:space="preserve">  </w:t>
            </w:r>
            <w:r w:rsidRPr="00065247">
              <w:rPr>
                <w:sz w:val="22"/>
                <w:szCs w:val="22"/>
                <w:u w:val="single"/>
                <w:lang w:val="en-US"/>
              </w:rPr>
              <w:t>  </w:t>
            </w:r>
            <w:r w:rsidRPr="00065247">
              <w:rPr>
                <w:sz w:val="22"/>
                <w:szCs w:val="22"/>
                <w:u w:val="single"/>
              </w:rPr>
              <w:t>1.0</w:t>
            </w:r>
          </w:p>
        </w:tc>
      </w:tr>
      <w:tr w:rsidR="0053304A" w:rsidTr="00A75555">
        <w:tc>
          <w:tcPr>
            <w:tcW w:w="5508" w:type="dxa"/>
          </w:tcPr>
          <w:p w:rsidR="0053304A" w:rsidRDefault="0053304A"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Total non-current assets</w:t>
            </w:r>
          </w:p>
        </w:tc>
        <w:tc>
          <w:tcPr>
            <w:tcW w:w="906" w:type="dxa"/>
          </w:tcPr>
          <w:p w:rsidR="0053304A" w:rsidRDefault="0053304A" w:rsidP="00E815F7">
            <w:pPr>
              <w:jc w:val="right"/>
              <w:rPr>
                <w:sz w:val="22"/>
                <w:szCs w:val="22"/>
              </w:rPr>
            </w:pPr>
          </w:p>
        </w:tc>
        <w:tc>
          <w:tcPr>
            <w:tcW w:w="1134" w:type="dxa"/>
            <w:gridSpan w:val="2"/>
          </w:tcPr>
          <w:p w:rsidR="0053304A" w:rsidRDefault="007512BE" w:rsidP="001E1F1F">
            <w:pPr>
              <w:jc w:val="right"/>
              <w:rPr>
                <w:sz w:val="22"/>
                <w:szCs w:val="22"/>
                <w:u w:val="single"/>
              </w:rPr>
            </w:pPr>
            <w:r>
              <w:rPr>
                <w:sz w:val="22"/>
                <w:szCs w:val="22"/>
                <w:u w:val="single"/>
              </w:rPr>
              <w:t xml:space="preserve"> </w:t>
            </w:r>
            <w:r w:rsidR="00065247">
              <w:rPr>
                <w:sz w:val="22"/>
                <w:szCs w:val="22"/>
                <w:u w:val="single"/>
              </w:rPr>
              <w:t>2056.4</w:t>
            </w:r>
          </w:p>
        </w:tc>
      </w:tr>
      <w:tr w:rsidR="0053304A" w:rsidTr="00A75555">
        <w:tc>
          <w:tcPr>
            <w:tcW w:w="5508" w:type="dxa"/>
          </w:tcPr>
          <w:p w:rsidR="0053304A" w:rsidRDefault="0053304A"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Total assets</w:t>
            </w:r>
          </w:p>
        </w:tc>
        <w:tc>
          <w:tcPr>
            <w:tcW w:w="906" w:type="dxa"/>
          </w:tcPr>
          <w:p w:rsidR="0053304A" w:rsidRDefault="0053304A" w:rsidP="00E815F7">
            <w:pPr>
              <w:jc w:val="right"/>
              <w:rPr>
                <w:sz w:val="22"/>
                <w:szCs w:val="22"/>
              </w:rPr>
            </w:pPr>
          </w:p>
        </w:tc>
        <w:tc>
          <w:tcPr>
            <w:tcW w:w="1134" w:type="dxa"/>
            <w:gridSpan w:val="2"/>
          </w:tcPr>
          <w:p w:rsidR="0053304A" w:rsidRDefault="002405A4" w:rsidP="00065247">
            <w:pPr>
              <w:jc w:val="right"/>
              <w:rPr>
                <w:sz w:val="22"/>
                <w:szCs w:val="22"/>
                <w:u w:val="double"/>
              </w:rPr>
            </w:pPr>
            <w:r>
              <w:rPr>
                <w:sz w:val="22"/>
                <w:szCs w:val="22"/>
                <w:u w:val="double"/>
              </w:rPr>
              <w:t>$</w:t>
            </w:r>
            <w:r w:rsidR="00065247">
              <w:rPr>
                <w:sz w:val="22"/>
                <w:szCs w:val="22"/>
                <w:u w:val="double"/>
              </w:rPr>
              <w:t>2776.8</w:t>
            </w:r>
          </w:p>
        </w:tc>
      </w:tr>
      <w:tr w:rsidR="0053304A" w:rsidTr="00A75555">
        <w:tc>
          <w:tcPr>
            <w:tcW w:w="5508" w:type="dxa"/>
          </w:tcPr>
          <w:p w:rsidR="0053304A" w:rsidRDefault="0053304A" w:rsidP="00E815F7">
            <w:pPr>
              <w:tabs>
                <w:tab w:val="left" w:pos="720"/>
                <w:tab w:val="left" w:pos="1455"/>
                <w:tab w:val="left" w:pos="2160"/>
                <w:tab w:val="left" w:pos="2880"/>
                <w:tab w:val="left" w:pos="3600"/>
                <w:tab w:val="left" w:pos="4320"/>
                <w:tab w:val="right" w:pos="6135"/>
              </w:tabs>
              <w:jc w:val="both"/>
              <w:rPr>
                <w:sz w:val="22"/>
                <w:szCs w:val="22"/>
              </w:rPr>
            </w:pPr>
          </w:p>
        </w:tc>
        <w:tc>
          <w:tcPr>
            <w:tcW w:w="906" w:type="dxa"/>
          </w:tcPr>
          <w:p w:rsidR="0053304A" w:rsidRDefault="0053304A" w:rsidP="00E815F7">
            <w:pPr>
              <w:jc w:val="right"/>
              <w:rPr>
                <w:sz w:val="22"/>
                <w:szCs w:val="22"/>
              </w:rPr>
            </w:pPr>
          </w:p>
        </w:tc>
        <w:tc>
          <w:tcPr>
            <w:tcW w:w="1134" w:type="dxa"/>
            <w:gridSpan w:val="2"/>
          </w:tcPr>
          <w:p w:rsidR="0053304A" w:rsidRDefault="0053304A" w:rsidP="00E815F7">
            <w:pPr>
              <w:jc w:val="right"/>
              <w:rPr>
                <w:sz w:val="22"/>
                <w:szCs w:val="22"/>
              </w:rPr>
            </w:pPr>
          </w:p>
        </w:tc>
      </w:tr>
    </w:tbl>
    <w:p w:rsidR="0053304A" w:rsidRDefault="0053304A" w:rsidP="0053304A">
      <w:pPr>
        <w:jc w:val="center"/>
        <w:rPr>
          <w:b/>
          <w:sz w:val="22"/>
          <w:szCs w:val="22"/>
        </w:rPr>
      </w:pPr>
    </w:p>
    <w:p w:rsidR="00392BE9" w:rsidRDefault="00392BE9">
      <w:pPr>
        <w:pStyle w:val="Heading3"/>
        <w:spacing w:before="0" w:after="0"/>
        <w:rPr>
          <w:sz w:val="22"/>
          <w:szCs w:val="22"/>
        </w:rPr>
      </w:pPr>
    </w:p>
    <w:p w:rsidR="0080520D" w:rsidRDefault="0080520D">
      <w:pPr>
        <w:pStyle w:val="Heading3"/>
        <w:spacing w:before="0" w:after="0"/>
        <w:rPr>
          <w:sz w:val="22"/>
          <w:szCs w:val="22"/>
        </w:rPr>
      </w:pPr>
      <w:r>
        <w:rPr>
          <w:sz w:val="22"/>
          <w:szCs w:val="22"/>
        </w:rPr>
        <w:t>EXERCISE 1.</w:t>
      </w:r>
      <w:r w:rsidR="0053304A">
        <w:rPr>
          <w:sz w:val="22"/>
          <w:szCs w:val="22"/>
        </w:rPr>
        <w:t>9</w:t>
      </w:r>
    </w:p>
    <w:p w:rsidR="0080520D" w:rsidRDefault="0080520D">
      <w:pPr>
        <w:rPr>
          <w:sz w:val="22"/>
          <w:szCs w:val="22"/>
        </w:rPr>
      </w:pPr>
      <w:r>
        <w:rPr>
          <w:sz w:val="22"/>
          <w:szCs w:val="22"/>
        </w:rPr>
        <w:t>(a)</w:t>
      </w:r>
    </w:p>
    <w:p w:rsidR="0080520D" w:rsidRDefault="0066370B">
      <w:pPr>
        <w:jc w:val="center"/>
        <w:rPr>
          <w:b/>
          <w:sz w:val="22"/>
          <w:szCs w:val="22"/>
        </w:rPr>
      </w:pPr>
      <w:r w:rsidRPr="0066370B">
        <w:rPr>
          <w:b/>
          <w:sz w:val="22"/>
          <w:szCs w:val="22"/>
        </w:rPr>
        <w:t xml:space="preserve">Christchurch Flooring </w:t>
      </w:r>
      <w:r w:rsidR="0080520D">
        <w:rPr>
          <w:b/>
          <w:sz w:val="22"/>
          <w:szCs w:val="22"/>
        </w:rPr>
        <w:t>Pty Ltd</w:t>
      </w:r>
    </w:p>
    <w:p w:rsidR="0080520D" w:rsidRDefault="0080520D">
      <w:pPr>
        <w:jc w:val="center"/>
        <w:rPr>
          <w:b/>
          <w:sz w:val="22"/>
          <w:szCs w:val="22"/>
        </w:rPr>
      </w:pPr>
      <w:r>
        <w:rPr>
          <w:b/>
          <w:sz w:val="22"/>
          <w:szCs w:val="22"/>
        </w:rPr>
        <w:t>Statement</w:t>
      </w:r>
      <w:r w:rsidR="0066370B">
        <w:rPr>
          <w:b/>
          <w:sz w:val="22"/>
          <w:szCs w:val="22"/>
        </w:rPr>
        <w:t xml:space="preserve"> of Profit or Loss</w:t>
      </w:r>
    </w:p>
    <w:p w:rsidR="0080520D" w:rsidRDefault="0080520D">
      <w:pPr>
        <w:jc w:val="center"/>
        <w:rPr>
          <w:b/>
          <w:sz w:val="22"/>
          <w:szCs w:val="22"/>
        </w:rPr>
      </w:pPr>
      <w:r>
        <w:rPr>
          <w:b/>
          <w:sz w:val="22"/>
          <w:szCs w:val="22"/>
        </w:rPr>
        <w:t xml:space="preserve">for the year ended 31 July </w:t>
      </w:r>
      <w:r w:rsidR="0066370B">
        <w:rPr>
          <w:b/>
          <w:sz w:val="22"/>
          <w:szCs w:val="22"/>
        </w:rPr>
        <w:t>2015</w:t>
      </w:r>
    </w:p>
    <w:p w:rsidR="0080520D" w:rsidRDefault="0080520D">
      <w:pPr>
        <w:jc w:val="center"/>
        <w:rPr>
          <w:b/>
          <w:sz w:val="22"/>
          <w:szCs w:val="22"/>
        </w:rPr>
      </w:pPr>
    </w:p>
    <w:tbl>
      <w:tblPr>
        <w:tblW w:w="0" w:type="auto"/>
        <w:tblInd w:w="348" w:type="dxa"/>
        <w:tblBorders>
          <w:top w:val="single" w:sz="12" w:space="0" w:color="auto"/>
          <w:bottom w:val="single" w:sz="12" w:space="0" w:color="auto"/>
        </w:tblBorders>
        <w:tblLook w:val="01E0" w:firstRow="1" w:lastRow="1" w:firstColumn="1" w:lastColumn="1" w:noHBand="0" w:noVBand="0"/>
      </w:tblPr>
      <w:tblGrid>
        <w:gridCol w:w="6000"/>
        <w:gridCol w:w="1200"/>
        <w:gridCol w:w="1440"/>
      </w:tblGrid>
      <w:tr w:rsidR="0080520D">
        <w:tc>
          <w:tcPr>
            <w:tcW w:w="6000" w:type="dxa"/>
          </w:tcPr>
          <w:p w:rsidR="0080520D" w:rsidRDefault="0080520D">
            <w:pPr>
              <w:jc w:val="both"/>
              <w:rPr>
                <w:sz w:val="22"/>
                <w:szCs w:val="22"/>
              </w:rPr>
            </w:pPr>
          </w:p>
        </w:tc>
        <w:tc>
          <w:tcPr>
            <w:tcW w:w="1200" w:type="dxa"/>
          </w:tcPr>
          <w:p w:rsidR="0080520D" w:rsidRDefault="00734376" w:rsidP="00734376">
            <w:pPr>
              <w:jc w:val="center"/>
              <w:rPr>
                <w:sz w:val="22"/>
                <w:szCs w:val="22"/>
              </w:rPr>
            </w:pPr>
            <w:r>
              <w:rPr>
                <w:sz w:val="22"/>
                <w:szCs w:val="22"/>
              </w:rPr>
              <w:t>$</w:t>
            </w:r>
          </w:p>
        </w:tc>
        <w:tc>
          <w:tcPr>
            <w:tcW w:w="1440" w:type="dxa"/>
          </w:tcPr>
          <w:p w:rsidR="0080520D" w:rsidRDefault="00734376" w:rsidP="00734376">
            <w:pPr>
              <w:jc w:val="center"/>
              <w:rPr>
                <w:sz w:val="22"/>
                <w:szCs w:val="22"/>
              </w:rPr>
            </w:pPr>
            <w:r>
              <w:rPr>
                <w:sz w:val="22"/>
                <w:szCs w:val="22"/>
              </w:rPr>
              <w:t>$</w:t>
            </w:r>
          </w:p>
        </w:tc>
      </w:tr>
      <w:tr w:rsidR="0080520D">
        <w:tc>
          <w:tcPr>
            <w:tcW w:w="6000" w:type="dxa"/>
          </w:tcPr>
          <w:p w:rsidR="0080520D" w:rsidRDefault="0080520D">
            <w:pPr>
              <w:jc w:val="both"/>
              <w:rPr>
                <w:sz w:val="22"/>
                <w:szCs w:val="22"/>
              </w:rPr>
            </w:pPr>
            <w:r>
              <w:rPr>
                <w:sz w:val="22"/>
                <w:szCs w:val="22"/>
              </w:rPr>
              <w:t>Revenues:</w:t>
            </w:r>
          </w:p>
        </w:tc>
        <w:tc>
          <w:tcPr>
            <w:tcW w:w="1200" w:type="dxa"/>
          </w:tcPr>
          <w:p w:rsidR="0080520D" w:rsidRDefault="0080520D">
            <w:pPr>
              <w:jc w:val="right"/>
              <w:rPr>
                <w:sz w:val="22"/>
                <w:szCs w:val="22"/>
              </w:rPr>
            </w:pPr>
          </w:p>
        </w:tc>
        <w:tc>
          <w:tcPr>
            <w:tcW w:w="1440" w:type="dxa"/>
          </w:tcPr>
          <w:p w:rsidR="0080520D" w:rsidRDefault="0080520D">
            <w:pPr>
              <w:jc w:val="right"/>
              <w:rPr>
                <w:sz w:val="22"/>
                <w:szCs w:val="22"/>
              </w:rPr>
            </w:pPr>
          </w:p>
        </w:tc>
      </w:tr>
      <w:tr w:rsidR="0080520D">
        <w:tc>
          <w:tcPr>
            <w:tcW w:w="6000" w:type="dxa"/>
          </w:tcPr>
          <w:p w:rsidR="0080520D" w:rsidRDefault="0080520D">
            <w:pPr>
              <w:jc w:val="both"/>
              <w:rPr>
                <w:sz w:val="22"/>
                <w:szCs w:val="22"/>
              </w:rPr>
            </w:pPr>
            <w:r>
              <w:rPr>
                <w:sz w:val="22"/>
                <w:szCs w:val="22"/>
              </w:rPr>
              <w:tab/>
              <w:t>Sales revenue</w:t>
            </w:r>
          </w:p>
        </w:tc>
        <w:tc>
          <w:tcPr>
            <w:tcW w:w="1200" w:type="dxa"/>
          </w:tcPr>
          <w:p w:rsidR="0080520D" w:rsidRDefault="0080520D">
            <w:pPr>
              <w:jc w:val="right"/>
              <w:rPr>
                <w:sz w:val="22"/>
                <w:szCs w:val="22"/>
              </w:rPr>
            </w:pPr>
          </w:p>
        </w:tc>
        <w:tc>
          <w:tcPr>
            <w:tcW w:w="1440" w:type="dxa"/>
          </w:tcPr>
          <w:p w:rsidR="0080520D" w:rsidRDefault="0066370B">
            <w:pPr>
              <w:jc w:val="right"/>
              <w:rPr>
                <w:sz w:val="22"/>
                <w:szCs w:val="22"/>
              </w:rPr>
            </w:pPr>
            <w:r>
              <w:rPr>
                <w:sz w:val="22"/>
                <w:szCs w:val="22"/>
              </w:rPr>
              <w:t>62</w:t>
            </w:r>
            <w:r w:rsidR="0080520D">
              <w:rPr>
                <w:sz w:val="22"/>
                <w:szCs w:val="22"/>
              </w:rPr>
              <w:t>,000</w:t>
            </w:r>
          </w:p>
        </w:tc>
      </w:tr>
      <w:tr w:rsidR="0080520D">
        <w:tc>
          <w:tcPr>
            <w:tcW w:w="6000" w:type="dxa"/>
          </w:tcPr>
          <w:p w:rsidR="0080520D" w:rsidRDefault="0053304A">
            <w:pPr>
              <w:tabs>
                <w:tab w:val="left" w:pos="720"/>
                <w:tab w:val="left" w:pos="1455"/>
                <w:tab w:val="left" w:pos="2160"/>
                <w:tab w:val="left" w:pos="2880"/>
                <w:tab w:val="left" w:pos="3600"/>
                <w:tab w:val="left" w:pos="4320"/>
                <w:tab w:val="right" w:pos="6135"/>
              </w:tabs>
              <w:jc w:val="both"/>
              <w:rPr>
                <w:sz w:val="22"/>
                <w:szCs w:val="22"/>
              </w:rPr>
            </w:pPr>
            <w:r>
              <w:rPr>
                <w:sz w:val="22"/>
                <w:szCs w:val="22"/>
              </w:rPr>
              <w:tab/>
              <w:t>Less:</w:t>
            </w:r>
            <w:r>
              <w:rPr>
                <w:sz w:val="22"/>
                <w:szCs w:val="22"/>
              </w:rPr>
              <w:tab/>
            </w:r>
            <w:r w:rsidR="007028B2">
              <w:rPr>
                <w:sz w:val="22"/>
                <w:szCs w:val="22"/>
              </w:rPr>
              <w:t>Cost of sales</w:t>
            </w:r>
          </w:p>
        </w:tc>
        <w:tc>
          <w:tcPr>
            <w:tcW w:w="1200" w:type="dxa"/>
          </w:tcPr>
          <w:p w:rsidR="0080520D" w:rsidRDefault="0080520D">
            <w:pPr>
              <w:jc w:val="right"/>
              <w:rPr>
                <w:sz w:val="22"/>
                <w:szCs w:val="22"/>
              </w:rPr>
            </w:pPr>
          </w:p>
        </w:tc>
        <w:tc>
          <w:tcPr>
            <w:tcW w:w="1440" w:type="dxa"/>
          </w:tcPr>
          <w:p w:rsidR="0080520D" w:rsidRDefault="0066370B">
            <w:pPr>
              <w:jc w:val="right"/>
              <w:rPr>
                <w:sz w:val="22"/>
                <w:szCs w:val="22"/>
                <w:u w:val="single"/>
              </w:rPr>
            </w:pPr>
            <w:r>
              <w:rPr>
                <w:sz w:val="22"/>
                <w:szCs w:val="22"/>
                <w:u w:val="single"/>
              </w:rPr>
              <w:t>30</w:t>
            </w:r>
            <w:r w:rsidR="0080520D">
              <w:rPr>
                <w:sz w:val="22"/>
                <w:szCs w:val="22"/>
                <w:u w:val="single"/>
              </w:rPr>
              <w:t>,000</w:t>
            </w:r>
          </w:p>
        </w:tc>
      </w:tr>
      <w:tr w:rsidR="0080520D">
        <w:tc>
          <w:tcPr>
            <w:tcW w:w="6000" w:type="dxa"/>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Gross profit</w:t>
            </w:r>
          </w:p>
        </w:tc>
        <w:tc>
          <w:tcPr>
            <w:tcW w:w="1200" w:type="dxa"/>
          </w:tcPr>
          <w:p w:rsidR="0080520D" w:rsidRDefault="0080520D">
            <w:pPr>
              <w:jc w:val="right"/>
              <w:rPr>
                <w:sz w:val="22"/>
                <w:szCs w:val="22"/>
              </w:rPr>
            </w:pPr>
          </w:p>
        </w:tc>
        <w:tc>
          <w:tcPr>
            <w:tcW w:w="1440" w:type="dxa"/>
          </w:tcPr>
          <w:p w:rsidR="0080520D" w:rsidRDefault="0066370B">
            <w:pPr>
              <w:jc w:val="right"/>
              <w:rPr>
                <w:sz w:val="22"/>
                <w:szCs w:val="22"/>
              </w:rPr>
            </w:pPr>
            <w:r>
              <w:rPr>
                <w:sz w:val="22"/>
                <w:szCs w:val="22"/>
              </w:rPr>
              <w:t>32</w:t>
            </w:r>
            <w:r w:rsidR="0080520D">
              <w:rPr>
                <w:sz w:val="22"/>
                <w:szCs w:val="22"/>
              </w:rPr>
              <w:t>,000</w:t>
            </w:r>
          </w:p>
        </w:tc>
      </w:tr>
      <w:tr w:rsidR="0080520D">
        <w:tc>
          <w:tcPr>
            <w:tcW w:w="6000" w:type="dxa"/>
          </w:tcPr>
          <w:p w:rsidR="0080520D" w:rsidRDefault="00734376">
            <w:pPr>
              <w:tabs>
                <w:tab w:val="left" w:pos="720"/>
                <w:tab w:val="left" w:pos="1455"/>
                <w:tab w:val="left" w:pos="2160"/>
                <w:tab w:val="left" w:pos="2880"/>
                <w:tab w:val="left" w:pos="3600"/>
                <w:tab w:val="left" w:pos="4320"/>
                <w:tab w:val="right" w:pos="6135"/>
              </w:tabs>
              <w:jc w:val="both"/>
              <w:rPr>
                <w:sz w:val="22"/>
                <w:szCs w:val="22"/>
              </w:rPr>
            </w:pPr>
            <w:r>
              <w:rPr>
                <w:sz w:val="22"/>
                <w:szCs w:val="22"/>
              </w:rPr>
              <w:t>Other revenue</w:t>
            </w:r>
          </w:p>
        </w:tc>
        <w:tc>
          <w:tcPr>
            <w:tcW w:w="1200" w:type="dxa"/>
          </w:tcPr>
          <w:p w:rsidR="0080520D" w:rsidRDefault="0080520D">
            <w:pPr>
              <w:jc w:val="right"/>
              <w:rPr>
                <w:sz w:val="22"/>
                <w:szCs w:val="22"/>
              </w:rPr>
            </w:pPr>
          </w:p>
        </w:tc>
        <w:tc>
          <w:tcPr>
            <w:tcW w:w="1440" w:type="dxa"/>
          </w:tcPr>
          <w:p w:rsidR="0080520D" w:rsidRDefault="0080520D">
            <w:pPr>
              <w:jc w:val="right"/>
              <w:rPr>
                <w:sz w:val="22"/>
                <w:szCs w:val="22"/>
              </w:rPr>
            </w:pPr>
          </w:p>
        </w:tc>
      </w:tr>
      <w:tr w:rsidR="00734376">
        <w:tc>
          <w:tcPr>
            <w:tcW w:w="6000" w:type="dxa"/>
          </w:tcPr>
          <w:p w:rsidR="00734376" w:rsidRDefault="00734376">
            <w:pPr>
              <w:tabs>
                <w:tab w:val="left" w:pos="720"/>
                <w:tab w:val="left" w:pos="1455"/>
                <w:tab w:val="left" w:pos="2160"/>
                <w:tab w:val="left" w:pos="2880"/>
                <w:tab w:val="left" w:pos="3600"/>
                <w:tab w:val="left" w:pos="4320"/>
                <w:tab w:val="right" w:pos="6135"/>
              </w:tabs>
              <w:jc w:val="both"/>
              <w:rPr>
                <w:sz w:val="22"/>
                <w:szCs w:val="22"/>
              </w:rPr>
            </w:pPr>
            <w:r>
              <w:rPr>
                <w:i/>
                <w:sz w:val="22"/>
                <w:szCs w:val="22"/>
              </w:rPr>
              <w:tab/>
            </w:r>
            <w:r>
              <w:rPr>
                <w:sz w:val="22"/>
                <w:szCs w:val="22"/>
              </w:rPr>
              <w:t>Rent revenue</w:t>
            </w:r>
          </w:p>
        </w:tc>
        <w:tc>
          <w:tcPr>
            <w:tcW w:w="1200" w:type="dxa"/>
          </w:tcPr>
          <w:p w:rsidR="00734376" w:rsidRDefault="00734376">
            <w:pPr>
              <w:jc w:val="right"/>
              <w:rPr>
                <w:sz w:val="22"/>
                <w:szCs w:val="22"/>
              </w:rPr>
            </w:pPr>
          </w:p>
        </w:tc>
        <w:tc>
          <w:tcPr>
            <w:tcW w:w="1440" w:type="dxa"/>
          </w:tcPr>
          <w:p w:rsidR="00734376" w:rsidRPr="00734376" w:rsidRDefault="0066370B" w:rsidP="00E815F7">
            <w:pPr>
              <w:jc w:val="right"/>
              <w:rPr>
                <w:sz w:val="22"/>
                <w:szCs w:val="22"/>
              </w:rPr>
            </w:pPr>
            <w:r>
              <w:rPr>
                <w:sz w:val="22"/>
                <w:szCs w:val="22"/>
              </w:rPr>
              <w:t>3</w:t>
            </w:r>
            <w:r w:rsidRPr="00734376">
              <w:rPr>
                <w:sz w:val="22"/>
                <w:szCs w:val="22"/>
              </w:rPr>
              <w:t>0</w:t>
            </w:r>
            <w:r w:rsidR="00734376" w:rsidRPr="00734376">
              <w:rPr>
                <w:sz w:val="22"/>
                <w:szCs w:val="22"/>
              </w:rPr>
              <w:t>,000</w:t>
            </w:r>
          </w:p>
        </w:tc>
      </w:tr>
      <w:tr w:rsidR="00734376">
        <w:tc>
          <w:tcPr>
            <w:tcW w:w="6000" w:type="dxa"/>
          </w:tcPr>
          <w:p w:rsidR="00734376" w:rsidRDefault="00734376">
            <w:pPr>
              <w:tabs>
                <w:tab w:val="left" w:pos="720"/>
                <w:tab w:val="left" w:pos="1455"/>
                <w:tab w:val="left" w:pos="2160"/>
                <w:tab w:val="left" w:pos="2880"/>
                <w:tab w:val="left" w:pos="3600"/>
                <w:tab w:val="left" w:pos="4320"/>
                <w:tab w:val="right" w:pos="6135"/>
              </w:tabs>
              <w:jc w:val="both"/>
              <w:rPr>
                <w:sz w:val="22"/>
                <w:szCs w:val="22"/>
              </w:rPr>
            </w:pPr>
            <w:r>
              <w:rPr>
                <w:sz w:val="22"/>
                <w:szCs w:val="22"/>
              </w:rPr>
              <w:t>Expenses:</w:t>
            </w:r>
          </w:p>
        </w:tc>
        <w:tc>
          <w:tcPr>
            <w:tcW w:w="1200" w:type="dxa"/>
          </w:tcPr>
          <w:p w:rsidR="00734376" w:rsidRDefault="00734376">
            <w:pPr>
              <w:jc w:val="right"/>
              <w:rPr>
                <w:sz w:val="22"/>
                <w:szCs w:val="22"/>
              </w:rPr>
            </w:pPr>
          </w:p>
        </w:tc>
        <w:tc>
          <w:tcPr>
            <w:tcW w:w="1440" w:type="dxa"/>
          </w:tcPr>
          <w:p w:rsidR="00734376" w:rsidRDefault="00734376">
            <w:pPr>
              <w:jc w:val="right"/>
              <w:rPr>
                <w:sz w:val="22"/>
                <w:szCs w:val="22"/>
              </w:rPr>
            </w:pPr>
          </w:p>
        </w:tc>
      </w:tr>
      <w:tr w:rsidR="00734376">
        <w:tc>
          <w:tcPr>
            <w:tcW w:w="6000" w:type="dxa"/>
          </w:tcPr>
          <w:p w:rsidR="00734376" w:rsidRDefault="00734376">
            <w:pPr>
              <w:tabs>
                <w:tab w:val="left" w:pos="720"/>
                <w:tab w:val="left" w:pos="1455"/>
                <w:tab w:val="left" w:pos="2160"/>
                <w:tab w:val="left" w:pos="2880"/>
                <w:tab w:val="left" w:pos="3600"/>
                <w:tab w:val="left" w:pos="4320"/>
                <w:tab w:val="right" w:pos="6135"/>
              </w:tabs>
              <w:jc w:val="both"/>
              <w:rPr>
                <w:sz w:val="22"/>
                <w:szCs w:val="22"/>
              </w:rPr>
            </w:pPr>
            <w:r>
              <w:rPr>
                <w:sz w:val="22"/>
                <w:szCs w:val="22"/>
              </w:rPr>
              <w:tab/>
              <w:t>Salaries expense</w:t>
            </w:r>
          </w:p>
        </w:tc>
        <w:tc>
          <w:tcPr>
            <w:tcW w:w="1200" w:type="dxa"/>
          </w:tcPr>
          <w:p w:rsidR="00734376" w:rsidRDefault="0066370B">
            <w:pPr>
              <w:jc w:val="right"/>
              <w:rPr>
                <w:sz w:val="22"/>
                <w:szCs w:val="22"/>
              </w:rPr>
            </w:pPr>
            <w:r>
              <w:rPr>
                <w:sz w:val="22"/>
                <w:szCs w:val="22"/>
              </w:rPr>
              <w:t>25</w:t>
            </w:r>
            <w:r w:rsidR="00734376">
              <w:rPr>
                <w:sz w:val="22"/>
                <w:szCs w:val="22"/>
              </w:rPr>
              <w:t>,000</w:t>
            </w:r>
          </w:p>
        </w:tc>
        <w:tc>
          <w:tcPr>
            <w:tcW w:w="1440" w:type="dxa"/>
          </w:tcPr>
          <w:p w:rsidR="00734376" w:rsidRDefault="00734376">
            <w:pPr>
              <w:jc w:val="right"/>
              <w:rPr>
                <w:sz w:val="22"/>
                <w:szCs w:val="22"/>
              </w:rPr>
            </w:pPr>
          </w:p>
        </w:tc>
      </w:tr>
      <w:tr w:rsidR="00734376">
        <w:tc>
          <w:tcPr>
            <w:tcW w:w="6000" w:type="dxa"/>
          </w:tcPr>
          <w:p w:rsidR="00734376" w:rsidRDefault="00734376">
            <w:pPr>
              <w:tabs>
                <w:tab w:val="left" w:pos="720"/>
                <w:tab w:val="left" w:pos="1455"/>
                <w:tab w:val="left" w:pos="2160"/>
                <w:tab w:val="left" w:pos="2880"/>
                <w:tab w:val="left" w:pos="3600"/>
                <w:tab w:val="left" w:pos="4320"/>
                <w:tab w:val="right" w:pos="6135"/>
              </w:tabs>
              <w:jc w:val="both"/>
              <w:rPr>
                <w:sz w:val="22"/>
                <w:szCs w:val="22"/>
              </w:rPr>
            </w:pPr>
            <w:r>
              <w:rPr>
                <w:sz w:val="22"/>
                <w:szCs w:val="22"/>
              </w:rPr>
              <w:tab/>
              <w:t>Depreciation expense</w:t>
            </w:r>
          </w:p>
        </w:tc>
        <w:tc>
          <w:tcPr>
            <w:tcW w:w="1200" w:type="dxa"/>
          </w:tcPr>
          <w:p w:rsidR="00734376" w:rsidRDefault="0066370B">
            <w:pPr>
              <w:jc w:val="right"/>
              <w:rPr>
                <w:sz w:val="22"/>
                <w:szCs w:val="22"/>
              </w:rPr>
            </w:pPr>
            <w:r>
              <w:rPr>
                <w:sz w:val="22"/>
                <w:szCs w:val="22"/>
              </w:rPr>
              <w:t>4</w:t>
            </w:r>
            <w:r w:rsidR="00734376">
              <w:rPr>
                <w:sz w:val="22"/>
                <w:szCs w:val="22"/>
              </w:rPr>
              <w:t>,000</w:t>
            </w:r>
          </w:p>
        </w:tc>
        <w:tc>
          <w:tcPr>
            <w:tcW w:w="1440" w:type="dxa"/>
          </w:tcPr>
          <w:p w:rsidR="00734376" w:rsidRDefault="00734376">
            <w:pPr>
              <w:jc w:val="right"/>
              <w:rPr>
                <w:sz w:val="22"/>
                <w:szCs w:val="22"/>
              </w:rPr>
            </w:pPr>
          </w:p>
        </w:tc>
      </w:tr>
      <w:tr w:rsidR="00734376">
        <w:tc>
          <w:tcPr>
            <w:tcW w:w="6000" w:type="dxa"/>
          </w:tcPr>
          <w:p w:rsidR="00734376" w:rsidRDefault="00734376">
            <w:pPr>
              <w:tabs>
                <w:tab w:val="left" w:pos="720"/>
                <w:tab w:val="left" w:pos="1455"/>
                <w:tab w:val="left" w:pos="2160"/>
                <w:tab w:val="left" w:pos="2880"/>
                <w:tab w:val="left" w:pos="3600"/>
                <w:tab w:val="left" w:pos="4320"/>
                <w:tab w:val="right" w:pos="6135"/>
              </w:tabs>
              <w:jc w:val="both"/>
              <w:rPr>
                <w:sz w:val="22"/>
                <w:szCs w:val="22"/>
              </w:rPr>
            </w:pPr>
            <w:r>
              <w:rPr>
                <w:sz w:val="22"/>
                <w:szCs w:val="22"/>
              </w:rPr>
              <w:tab/>
              <w:t>Other expenses</w:t>
            </w:r>
          </w:p>
        </w:tc>
        <w:tc>
          <w:tcPr>
            <w:tcW w:w="1200" w:type="dxa"/>
          </w:tcPr>
          <w:p w:rsidR="00734376" w:rsidRDefault="0066370B">
            <w:pPr>
              <w:jc w:val="right"/>
              <w:rPr>
                <w:sz w:val="22"/>
                <w:szCs w:val="22"/>
                <w:u w:val="single"/>
              </w:rPr>
            </w:pPr>
            <w:r>
              <w:rPr>
                <w:sz w:val="22"/>
                <w:szCs w:val="22"/>
                <w:u w:val="single"/>
              </w:rPr>
              <w:t>18</w:t>
            </w:r>
            <w:r w:rsidR="00734376">
              <w:rPr>
                <w:sz w:val="22"/>
                <w:szCs w:val="22"/>
                <w:u w:val="single"/>
              </w:rPr>
              <w:t>,000</w:t>
            </w:r>
          </w:p>
        </w:tc>
        <w:tc>
          <w:tcPr>
            <w:tcW w:w="1440" w:type="dxa"/>
          </w:tcPr>
          <w:p w:rsidR="00734376" w:rsidRDefault="00734376">
            <w:pPr>
              <w:jc w:val="right"/>
              <w:rPr>
                <w:sz w:val="22"/>
                <w:szCs w:val="22"/>
              </w:rPr>
            </w:pPr>
          </w:p>
        </w:tc>
      </w:tr>
      <w:tr w:rsidR="00734376">
        <w:tc>
          <w:tcPr>
            <w:tcW w:w="6000" w:type="dxa"/>
          </w:tcPr>
          <w:p w:rsidR="00734376" w:rsidRDefault="00734376">
            <w:pPr>
              <w:tabs>
                <w:tab w:val="left" w:pos="720"/>
                <w:tab w:val="left" w:pos="1455"/>
                <w:tab w:val="left" w:pos="2160"/>
                <w:tab w:val="left" w:pos="2880"/>
                <w:tab w:val="left" w:pos="3600"/>
                <w:tab w:val="left" w:pos="4320"/>
                <w:tab w:val="right" w:pos="6135"/>
              </w:tabs>
              <w:jc w:val="both"/>
              <w:rPr>
                <w:sz w:val="22"/>
                <w:szCs w:val="22"/>
              </w:rPr>
            </w:pPr>
            <w:r>
              <w:rPr>
                <w:sz w:val="22"/>
                <w:szCs w:val="22"/>
              </w:rPr>
              <w:t>Total expense</w:t>
            </w:r>
          </w:p>
        </w:tc>
        <w:tc>
          <w:tcPr>
            <w:tcW w:w="1200" w:type="dxa"/>
          </w:tcPr>
          <w:p w:rsidR="00734376" w:rsidRDefault="00734376">
            <w:pPr>
              <w:jc w:val="right"/>
              <w:rPr>
                <w:sz w:val="22"/>
                <w:szCs w:val="22"/>
              </w:rPr>
            </w:pPr>
          </w:p>
        </w:tc>
        <w:tc>
          <w:tcPr>
            <w:tcW w:w="1440" w:type="dxa"/>
          </w:tcPr>
          <w:p w:rsidR="00734376" w:rsidRDefault="00F742B5" w:rsidP="0066370B">
            <w:pPr>
              <w:jc w:val="right"/>
              <w:rPr>
                <w:sz w:val="22"/>
                <w:szCs w:val="22"/>
                <w:u w:val="single"/>
              </w:rPr>
            </w:pPr>
            <w:r>
              <w:rPr>
                <w:sz w:val="22"/>
                <w:szCs w:val="22"/>
                <w:u w:val="single"/>
              </w:rPr>
              <w:t>(</w:t>
            </w:r>
            <w:r w:rsidR="0066370B">
              <w:rPr>
                <w:sz w:val="22"/>
                <w:szCs w:val="22"/>
                <w:u w:val="single"/>
              </w:rPr>
              <w:t>47</w:t>
            </w:r>
            <w:r w:rsidR="00734376">
              <w:rPr>
                <w:sz w:val="22"/>
                <w:szCs w:val="22"/>
                <w:u w:val="single"/>
              </w:rPr>
              <w:t>,000</w:t>
            </w:r>
            <w:r>
              <w:rPr>
                <w:sz w:val="22"/>
                <w:szCs w:val="22"/>
                <w:u w:val="single"/>
              </w:rPr>
              <w:t>)</w:t>
            </w:r>
          </w:p>
        </w:tc>
      </w:tr>
      <w:tr w:rsidR="00734376">
        <w:tc>
          <w:tcPr>
            <w:tcW w:w="6000" w:type="dxa"/>
            <w:tcBorders>
              <w:bottom w:val="nil"/>
            </w:tcBorders>
          </w:tcPr>
          <w:p w:rsidR="00734376" w:rsidRDefault="00734376">
            <w:pPr>
              <w:tabs>
                <w:tab w:val="left" w:pos="720"/>
                <w:tab w:val="left" w:pos="1455"/>
                <w:tab w:val="left" w:pos="2160"/>
                <w:tab w:val="left" w:pos="2880"/>
                <w:tab w:val="left" w:pos="3600"/>
                <w:tab w:val="left" w:pos="4320"/>
                <w:tab w:val="right" w:pos="6135"/>
              </w:tabs>
              <w:jc w:val="both"/>
              <w:rPr>
                <w:sz w:val="22"/>
                <w:szCs w:val="22"/>
              </w:rPr>
            </w:pPr>
            <w:r>
              <w:rPr>
                <w:sz w:val="22"/>
                <w:szCs w:val="22"/>
              </w:rPr>
              <w:t>Profit</w:t>
            </w:r>
          </w:p>
        </w:tc>
        <w:tc>
          <w:tcPr>
            <w:tcW w:w="1200" w:type="dxa"/>
            <w:tcBorders>
              <w:bottom w:val="nil"/>
            </w:tcBorders>
          </w:tcPr>
          <w:p w:rsidR="00734376" w:rsidRDefault="00734376">
            <w:pPr>
              <w:jc w:val="right"/>
              <w:rPr>
                <w:sz w:val="22"/>
                <w:szCs w:val="22"/>
              </w:rPr>
            </w:pPr>
          </w:p>
        </w:tc>
        <w:tc>
          <w:tcPr>
            <w:tcW w:w="1440" w:type="dxa"/>
            <w:tcBorders>
              <w:bottom w:val="nil"/>
            </w:tcBorders>
          </w:tcPr>
          <w:p w:rsidR="00734376" w:rsidRDefault="00734376">
            <w:pPr>
              <w:jc w:val="right"/>
              <w:rPr>
                <w:sz w:val="22"/>
                <w:szCs w:val="22"/>
                <w:u w:val="double"/>
              </w:rPr>
            </w:pPr>
            <w:r>
              <w:rPr>
                <w:sz w:val="22"/>
                <w:szCs w:val="22"/>
                <w:u w:val="double"/>
              </w:rPr>
              <w:t>$</w:t>
            </w:r>
            <w:r w:rsidR="0066370B">
              <w:rPr>
                <w:sz w:val="22"/>
                <w:szCs w:val="22"/>
                <w:u w:val="double"/>
              </w:rPr>
              <w:t>1</w:t>
            </w:r>
            <w:r>
              <w:rPr>
                <w:sz w:val="22"/>
                <w:szCs w:val="22"/>
                <w:u w:val="double"/>
              </w:rPr>
              <w:t>5,000</w:t>
            </w:r>
          </w:p>
        </w:tc>
      </w:tr>
      <w:tr w:rsidR="00734376">
        <w:tc>
          <w:tcPr>
            <w:tcW w:w="6000" w:type="dxa"/>
            <w:tcBorders>
              <w:top w:val="nil"/>
              <w:bottom w:val="single" w:sz="12" w:space="0" w:color="auto"/>
            </w:tcBorders>
          </w:tcPr>
          <w:p w:rsidR="00734376" w:rsidRDefault="00734376">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734376" w:rsidRDefault="00734376">
            <w:pPr>
              <w:jc w:val="right"/>
              <w:rPr>
                <w:sz w:val="22"/>
                <w:szCs w:val="22"/>
              </w:rPr>
            </w:pPr>
          </w:p>
        </w:tc>
        <w:tc>
          <w:tcPr>
            <w:tcW w:w="1440" w:type="dxa"/>
            <w:tcBorders>
              <w:top w:val="nil"/>
              <w:bottom w:val="single" w:sz="12" w:space="0" w:color="auto"/>
            </w:tcBorders>
          </w:tcPr>
          <w:p w:rsidR="00734376" w:rsidRDefault="00734376">
            <w:pPr>
              <w:jc w:val="right"/>
              <w:rPr>
                <w:sz w:val="22"/>
                <w:szCs w:val="22"/>
              </w:rPr>
            </w:pPr>
          </w:p>
        </w:tc>
      </w:tr>
      <w:tr w:rsidR="00734376">
        <w:tc>
          <w:tcPr>
            <w:tcW w:w="6000" w:type="dxa"/>
            <w:tcBorders>
              <w:top w:val="single" w:sz="12" w:space="0" w:color="auto"/>
            </w:tcBorders>
          </w:tcPr>
          <w:p w:rsidR="00734376" w:rsidRDefault="00734376">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single" w:sz="12" w:space="0" w:color="auto"/>
            </w:tcBorders>
          </w:tcPr>
          <w:p w:rsidR="00734376" w:rsidRDefault="00734376">
            <w:pPr>
              <w:jc w:val="right"/>
              <w:rPr>
                <w:sz w:val="22"/>
                <w:szCs w:val="22"/>
              </w:rPr>
            </w:pPr>
          </w:p>
        </w:tc>
        <w:tc>
          <w:tcPr>
            <w:tcW w:w="1440" w:type="dxa"/>
            <w:tcBorders>
              <w:top w:val="single" w:sz="12" w:space="0" w:color="auto"/>
            </w:tcBorders>
          </w:tcPr>
          <w:p w:rsidR="00734376" w:rsidRDefault="00734376">
            <w:pPr>
              <w:jc w:val="right"/>
              <w:rPr>
                <w:sz w:val="22"/>
                <w:szCs w:val="22"/>
              </w:rPr>
            </w:pPr>
          </w:p>
        </w:tc>
      </w:tr>
      <w:tr w:rsidR="00734376">
        <w:tc>
          <w:tcPr>
            <w:tcW w:w="8640" w:type="dxa"/>
            <w:gridSpan w:val="3"/>
            <w:tcBorders>
              <w:bottom w:val="nil"/>
            </w:tcBorders>
          </w:tcPr>
          <w:p w:rsidR="00734376" w:rsidRDefault="00734376">
            <w:pPr>
              <w:jc w:val="center"/>
              <w:rPr>
                <w:b/>
                <w:sz w:val="22"/>
                <w:szCs w:val="22"/>
              </w:rPr>
            </w:pPr>
            <w:r>
              <w:rPr>
                <w:b/>
                <w:sz w:val="22"/>
                <w:szCs w:val="22"/>
              </w:rPr>
              <w:t>Calculation of Retained Earnings</w:t>
            </w:r>
          </w:p>
          <w:p w:rsidR="00734376" w:rsidRDefault="00734376" w:rsidP="0066370B">
            <w:pPr>
              <w:jc w:val="center"/>
              <w:rPr>
                <w:b/>
                <w:sz w:val="22"/>
                <w:szCs w:val="22"/>
              </w:rPr>
            </w:pPr>
            <w:r>
              <w:rPr>
                <w:b/>
                <w:sz w:val="22"/>
                <w:szCs w:val="22"/>
              </w:rPr>
              <w:t xml:space="preserve">for the year ended 31 July </w:t>
            </w:r>
            <w:r w:rsidR="0066370B">
              <w:rPr>
                <w:b/>
                <w:sz w:val="22"/>
                <w:szCs w:val="22"/>
              </w:rPr>
              <w:t>2015</w:t>
            </w:r>
          </w:p>
        </w:tc>
      </w:tr>
      <w:tr w:rsidR="00734376">
        <w:tc>
          <w:tcPr>
            <w:tcW w:w="6000" w:type="dxa"/>
            <w:tcBorders>
              <w:top w:val="nil"/>
              <w:bottom w:val="single" w:sz="12" w:space="0" w:color="auto"/>
            </w:tcBorders>
          </w:tcPr>
          <w:p w:rsidR="00734376" w:rsidRDefault="00734376">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734376" w:rsidRDefault="00734376">
            <w:pPr>
              <w:jc w:val="right"/>
              <w:rPr>
                <w:sz w:val="22"/>
                <w:szCs w:val="22"/>
              </w:rPr>
            </w:pPr>
          </w:p>
        </w:tc>
        <w:tc>
          <w:tcPr>
            <w:tcW w:w="1440" w:type="dxa"/>
            <w:tcBorders>
              <w:top w:val="nil"/>
              <w:bottom w:val="single" w:sz="12" w:space="0" w:color="auto"/>
            </w:tcBorders>
          </w:tcPr>
          <w:p w:rsidR="00734376" w:rsidRDefault="00734376">
            <w:pPr>
              <w:jc w:val="right"/>
              <w:rPr>
                <w:sz w:val="22"/>
                <w:szCs w:val="22"/>
              </w:rPr>
            </w:pPr>
          </w:p>
        </w:tc>
      </w:tr>
      <w:tr w:rsidR="00734376">
        <w:tc>
          <w:tcPr>
            <w:tcW w:w="6000" w:type="dxa"/>
            <w:tcBorders>
              <w:top w:val="single" w:sz="12" w:space="0" w:color="auto"/>
            </w:tcBorders>
          </w:tcPr>
          <w:p w:rsidR="00734376" w:rsidRDefault="00734376">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single" w:sz="12" w:space="0" w:color="auto"/>
            </w:tcBorders>
          </w:tcPr>
          <w:p w:rsidR="00734376" w:rsidRDefault="00734376">
            <w:pPr>
              <w:jc w:val="right"/>
              <w:rPr>
                <w:sz w:val="22"/>
                <w:szCs w:val="22"/>
              </w:rPr>
            </w:pPr>
          </w:p>
        </w:tc>
        <w:tc>
          <w:tcPr>
            <w:tcW w:w="1440" w:type="dxa"/>
            <w:tcBorders>
              <w:top w:val="single" w:sz="12" w:space="0" w:color="auto"/>
            </w:tcBorders>
          </w:tcPr>
          <w:p w:rsidR="00734376" w:rsidRDefault="002405A4" w:rsidP="002405A4">
            <w:pPr>
              <w:jc w:val="center"/>
              <w:rPr>
                <w:sz w:val="22"/>
                <w:szCs w:val="22"/>
              </w:rPr>
            </w:pPr>
            <w:r>
              <w:rPr>
                <w:sz w:val="22"/>
                <w:szCs w:val="22"/>
              </w:rPr>
              <w:t>$</w:t>
            </w:r>
          </w:p>
        </w:tc>
      </w:tr>
      <w:tr w:rsidR="00734376">
        <w:tc>
          <w:tcPr>
            <w:tcW w:w="6000" w:type="dxa"/>
          </w:tcPr>
          <w:p w:rsidR="00734376" w:rsidRDefault="00734376" w:rsidP="00D9310B">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Retained earnings, 1 August </w:t>
            </w:r>
            <w:r w:rsidR="00D9310B">
              <w:rPr>
                <w:sz w:val="22"/>
                <w:szCs w:val="22"/>
              </w:rPr>
              <w:t>2014</w:t>
            </w:r>
          </w:p>
        </w:tc>
        <w:tc>
          <w:tcPr>
            <w:tcW w:w="1200" w:type="dxa"/>
          </w:tcPr>
          <w:p w:rsidR="00734376" w:rsidRDefault="00734376">
            <w:pPr>
              <w:jc w:val="right"/>
              <w:rPr>
                <w:sz w:val="22"/>
                <w:szCs w:val="22"/>
              </w:rPr>
            </w:pPr>
          </w:p>
        </w:tc>
        <w:tc>
          <w:tcPr>
            <w:tcW w:w="1440" w:type="dxa"/>
          </w:tcPr>
          <w:p w:rsidR="00734376" w:rsidRDefault="0066370B">
            <w:pPr>
              <w:jc w:val="right"/>
              <w:rPr>
                <w:sz w:val="22"/>
                <w:szCs w:val="22"/>
              </w:rPr>
            </w:pPr>
            <w:r>
              <w:rPr>
                <w:sz w:val="22"/>
                <w:szCs w:val="22"/>
              </w:rPr>
              <w:t>2</w:t>
            </w:r>
            <w:r w:rsidR="00734376">
              <w:rPr>
                <w:sz w:val="22"/>
                <w:szCs w:val="22"/>
              </w:rPr>
              <w:t>,000</w:t>
            </w:r>
          </w:p>
        </w:tc>
      </w:tr>
      <w:tr w:rsidR="00734376">
        <w:tc>
          <w:tcPr>
            <w:tcW w:w="6000" w:type="dxa"/>
          </w:tcPr>
          <w:p w:rsidR="00734376" w:rsidRDefault="00734376">
            <w:pPr>
              <w:tabs>
                <w:tab w:val="left" w:pos="720"/>
                <w:tab w:val="left" w:pos="1455"/>
                <w:tab w:val="left" w:pos="2160"/>
                <w:tab w:val="left" w:pos="2880"/>
                <w:tab w:val="left" w:pos="3600"/>
                <w:tab w:val="left" w:pos="4320"/>
                <w:tab w:val="right" w:pos="6135"/>
              </w:tabs>
              <w:jc w:val="both"/>
              <w:rPr>
                <w:sz w:val="22"/>
                <w:szCs w:val="22"/>
              </w:rPr>
            </w:pPr>
            <w:r>
              <w:rPr>
                <w:i/>
                <w:sz w:val="22"/>
                <w:szCs w:val="22"/>
              </w:rPr>
              <w:t>Add</w:t>
            </w:r>
            <w:r>
              <w:rPr>
                <w:sz w:val="22"/>
                <w:szCs w:val="22"/>
              </w:rPr>
              <w:t xml:space="preserve">: </w:t>
            </w:r>
            <w:r>
              <w:rPr>
                <w:sz w:val="22"/>
                <w:szCs w:val="22"/>
              </w:rPr>
              <w:tab/>
              <w:t>Profit</w:t>
            </w:r>
          </w:p>
        </w:tc>
        <w:tc>
          <w:tcPr>
            <w:tcW w:w="1200" w:type="dxa"/>
          </w:tcPr>
          <w:p w:rsidR="00734376" w:rsidRDefault="00734376">
            <w:pPr>
              <w:jc w:val="right"/>
              <w:rPr>
                <w:sz w:val="22"/>
                <w:szCs w:val="22"/>
              </w:rPr>
            </w:pPr>
          </w:p>
        </w:tc>
        <w:tc>
          <w:tcPr>
            <w:tcW w:w="1440" w:type="dxa"/>
          </w:tcPr>
          <w:p w:rsidR="00734376" w:rsidRDefault="007512BE">
            <w:pPr>
              <w:jc w:val="right"/>
              <w:rPr>
                <w:sz w:val="22"/>
                <w:szCs w:val="22"/>
                <w:u w:val="single"/>
              </w:rPr>
            </w:pPr>
            <w:r>
              <w:rPr>
                <w:sz w:val="22"/>
                <w:szCs w:val="22"/>
                <w:u w:val="single"/>
              </w:rPr>
              <w:t xml:space="preserve"> </w:t>
            </w:r>
            <w:r w:rsidR="0066370B">
              <w:rPr>
                <w:sz w:val="22"/>
                <w:szCs w:val="22"/>
                <w:u w:val="single"/>
              </w:rPr>
              <w:t>1</w:t>
            </w:r>
            <w:r w:rsidR="00734376">
              <w:rPr>
                <w:sz w:val="22"/>
                <w:szCs w:val="22"/>
                <w:u w:val="single"/>
              </w:rPr>
              <w:t>5,000</w:t>
            </w:r>
          </w:p>
        </w:tc>
      </w:tr>
      <w:tr w:rsidR="00734376">
        <w:tc>
          <w:tcPr>
            <w:tcW w:w="6000" w:type="dxa"/>
            <w:tcBorders>
              <w:bottom w:val="nil"/>
            </w:tcBorders>
          </w:tcPr>
          <w:p w:rsidR="00734376" w:rsidRDefault="00734376" w:rsidP="00D9310B">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Retained earnings, 31 July </w:t>
            </w:r>
            <w:r w:rsidR="00D9310B">
              <w:rPr>
                <w:sz w:val="22"/>
                <w:szCs w:val="22"/>
              </w:rPr>
              <w:t>2015</w:t>
            </w:r>
          </w:p>
        </w:tc>
        <w:tc>
          <w:tcPr>
            <w:tcW w:w="1200" w:type="dxa"/>
            <w:tcBorders>
              <w:bottom w:val="nil"/>
            </w:tcBorders>
          </w:tcPr>
          <w:p w:rsidR="00734376" w:rsidRDefault="00734376">
            <w:pPr>
              <w:jc w:val="right"/>
              <w:rPr>
                <w:sz w:val="22"/>
                <w:szCs w:val="22"/>
              </w:rPr>
            </w:pPr>
          </w:p>
        </w:tc>
        <w:tc>
          <w:tcPr>
            <w:tcW w:w="1440" w:type="dxa"/>
            <w:tcBorders>
              <w:bottom w:val="nil"/>
            </w:tcBorders>
          </w:tcPr>
          <w:p w:rsidR="00734376" w:rsidRDefault="00734376" w:rsidP="0066370B">
            <w:pPr>
              <w:jc w:val="right"/>
              <w:rPr>
                <w:sz w:val="22"/>
                <w:szCs w:val="22"/>
                <w:u w:val="double"/>
              </w:rPr>
            </w:pPr>
            <w:r>
              <w:rPr>
                <w:sz w:val="22"/>
                <w:szCs w:val="22"/>
                <w:u w:val="double"/>
              </w:rPr>
              <w:t>$</w:t>
            </w:r>
            <w:r w:rsidR="0066370B">
              <w:rPr>
                <w:sz w:val="22"/>
                <w:szCs w:val="22"/>
                <w:u w:val="double"/>
              </w:rPr>
              <w:t>17</w:t>
            </w:r>
            <w:r>
              <w:rPr>
                <w:sz w:val="22"/>
                <w:szCs w:val="22"/>
                <w:u w:val="double"/>
              </w:rPr>
              <w:t>,000</w:t>
            </w:r>
          </w:p>
        </w:tc>
      </w:tr>
      <w:tr w:rsidR="00734376">
        <w:tc>
          <w:tcPr>
            <w:tcW w:w="6000" w:type="dxa"/>
            <w:tcBorders>
              <w:top w:val="nil"/>
              <w:bottom w:val="single" w:sz="12" w:space="0" w:color="auto"/>
            </w:tcBorders>
          </w:tcPr>
          <w:p w:rsidR="00734376" w:rsidRDefault="00734376">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734376" w:rsidRDefault="00734376">
            <w:pPr>
              <w:jc w:val="right"/>
              <w:rPr>
                <w:sz w:val="22"/>
                <w:szCs w:val="22"/>
              </w:rPr>
            </w:pPr>
          </w:p>
        </w:tc>
        <w:tc>
          <w:tcPr>
            <w:tcW w:w="1440" w:type="dxa"/>
            <w:tcBorders>
              <w:top w:val="nil"/>
              <w:bottom w:val="single" w:sz="12" w:space="0" w:color="auto"/>
            </w:tcBorders>
          </w:tcPr>
          <w:p w:rsidR="00734376" w:rsidRDefault="00734376">
            <w:pPr>
              <w:jc w:val="right"/>
              <w:rPr>
                <w:sz w:val="22"/>
                <w:szCs w:val="22"/>
              </w:rPr>
            </w:pPr>
          </w:p>
        </w:tc>
      </w:tr>
    </w:tbl>
    <w:p w:rsidR="0080520D" w:rsidRDefault="0080520D">
      <w:pPr>
        <w:rPr>
          <w:sz w:val="22"/>
          <w:szCs w:val="22"/>
        </w:rPr>
      </w:pPr>
    </w:p>
    <w:p w:rsidR="0080520D" w:rsidRDefault="0080520D">
      <w:pPr>
        <w:rPr>
          <w:sz w:val="22"/>
          <w:szCs w:val="22"/>
        </w:rPr>
      </w:pPr>
    </w:p>
    <w:p w:rsidR="0080520D" w:rsidRDefault="0080520D">
      <w:pPr>
        <w:rPr>
          <w:sz w:val="22"/>
          <w:szCs w:val="22"/>
        </w:rPr>
      </w:pPr>
      <w:r>
        <w:rPr>
          <w:sz w:val="22"/>
          <w:szCs w:val="22"/>
        </w:rPr>
        <w:t>(b)</w:t>
      </w:r>
    </w:p>
    <w:p w:rsidR="0080520D" w:rsidRDefault="00D9310B">
      <w:pPr>
        <w:jc w:val="center"/>
        <w:rPr>
          <w:b/>
          <w:sz w:val="22"/>
          <w:szCs w:val="22"/>
        </w:rPr>
      </w:pPr>
      <w:r w:rsidRPr="00D9310B">
        <w:rPr>
          <w:b/>
          <w:sz w:val="22"/>
          <w:szCs w:val="22"/>
        </w:rPr>
        <w:t xml:space="preserve">Christchurch Flooring </w:t>
      </w:r>
      <w:r w:rsidR="0080520D">
        <w:rPr>
          <w:b/>
          <w:sz w:val="22"/>
          <w:szCs w:val="22"/>
        </w:rPr>
        <w:t xml:space="preserve">Pty Ltd </w:t>
      </w:r>
    </w:p>
    <w:p w:rsidR="0080520D" w:rsidRDefault="00772F25">
      <w:pPr>
        <w:jc w:val="center"/>
        <w:rPr>
          <w:b/>
          <w:sz w:val="22"/>
          <w:szCs w:val="22"/>
        </w:rPr>
      </w:pPr>
      <w:r>
        <w:rPr>
          <w:b/>
          <w:sz w:val="22"/>
          <w:szCs w:val="22"/>
        </w:rPr>
        <w:t>Statement of financial position</w:t>
      </w:r>
    </w:p>
    <w:p w:rsidR="0080520D" w:rsidRDefault="0080520D">
      <w:pPr>
        <w:jc w:val="center"/>
        <w:rPr>
          <w:b/>
          <w:sz w:val="22"/>
          <w:szCs w:val="22"/>
        </w:rPr>
      </w:pPr>
      <w:r>
        <w:rPr>
          <w:b/>
          <w:sz w:val="22"/>
          <w:szCs w:val="22"/>
        </w:rPr>
        <w:t xml:space="preserve">as at 31 July </w:t>
      </w:r>
      <w:r w:rsidR="00D9310B">
        <w:rPr>
          <w:b/>
          <w:sz w:val="22"/>
          <w:szCs w:val="22"/>
        </w:rPr>
        <w:t>2015</w:t>
      </w:r>
    </w:p>
    <w:p w:rsidR="0080520D" w:rsidRDefault="0080520D">
      <w:pPr>
        <w:rPr>
          <w:sz w:val="22"/>
          <w:szCs w:val="22"/>
        </w:rPr>
      </w:pPr>
    </w:p>
    <w:tbl>
      <w:tblPr>
        <w:tblW w:w="0" w:type="auto"/>
        <w:tblInd w:w="348" w:type="dxa"/>
        <w:tblBorders>
          <w:top w:val="single" w:sz="12" w:space="0" w:color="auto"/>
          <w:bottom w:val="single" w:sz="12" w:space="0" w:color="auto"/>
        </w:tblBorders>
        <w:tblLook w:val="01E0" w:firstRow="1" w:lastRow="1" w:firstColumn="1" w:lastColumn="1" w:noHBand="0" w:noVBand="0"/>
      </w:tblPr>
      <w:tblGrid>
        <w:gridCol w:w="5227"/>
        <w:gridCol w:w="1116"/>
        <w:gridCol w:w="1267"/>
        <w:gridCol w:w="1285"/>
      </w:tblGrid>
      <w:tr w:rsidR="00B6492A" w:rsidTr="00B6492A">
        <w:tc>
          <w:tcPr>
            <w:tcW w:w="5227" w:type="dxa"/>
            <w:tcBorders>
              <w:top w:val="single" w:sz="12" w:space="0" w:color="auto"/>
            </w:tcBorders>
          </w:tcPr>
          <w:p w:rsidR="00B6492A" w:rsidRDefault="00B6492A">
            <w:pPr>
              <w:tabs>
                <w:tab w:val="left" w:pos="720"/>
                <w:tab w:val="left" w:pos="1455"/>
                <w:tab w:val="left" w:pos="2160"/>
                <w:tab w:val="left" w:pos="2880"/>
                <w:tab w:val="left" w:pos="3600"/>
                <w:tab w:val="left" w:pos="4320"/>
                <w:tab w:val="right" w:pos="6135"/>
              </w:tabs>
              <w:jc w:val="both"/>
              <w:rPr>
                <w:sz w:val="22"/>
                <w:szCs w:val="22"/>
              </w:rPr>
            </w:pPr>
          </w:p>
        </w:tc>
        <w:tc>
          <w:tcPr>
            <w:tcW w:w="1116" w:type="dxa"/>
            <w:tcBorders>
              <w:top w:val="single" w:sz="12" w:space="0" w:color="auto"/>
            </w:tcBorders>
          </w:tcPr>
          <w:p w:rsidR="00B6492A" w:rsidRDefault="00B6492A" w:rsidP="002405A4">
            <w:pPr>
              <w:jc w:val="center"/>
              <w:rPr>
                <w:sz w:val="22"/>
                <w:szCs w:val="22"/>
              </w:rPr>
            </w:pPr>
          </w:p>
        </w:tc>
        <w:tc>
          <w:tcPr>
            <w:tcW w:w="1267" w:type="dxa"/>
            <w:tcBorders>
              <w:top w:val="single" w:sz="12" w:space="0" w:color="auto"/>
            </w:tcBorders>
          </w:tcPr>
          <w:p w:rsidR="00B6492A" w:rsidRDefault="00B6492A" w:rsidP="002405A4">
            <w:pPr>
              <w:jc w:val="center"/>
              <w:rPr>
                <w:sz w:val="22"/>
                <w:szCs w:val="22"/>
              </w:rPr>
            </w:pPr>
            <w:r>
              <w:rPr>
                <w:sz w:val="22"/>
                <w:szCs w:val="22"/>
              </w:rPr>
              <w:t>$</w:t>
            </w:r>
          </w:p>
        </w:tc>
        <w:tc>
          <w:tcPr>
            <w:tcW w:w="1285" w:type="dxa"/>
            <w:tcBorders>
              <w:top w:val="single" w:sz="12" w:space="0" w:color="auto"/>
            </w:tcBorders>
          </w:tcPr>
          <w:p w:rsidR="00B6492A" w:rsidRDefault="00B6492A" w:rsidP="002405A4">
            <w:pPr>
              <w:jc w:val="center"/>
              <w:rPr>
                <w:sz w:val="22"/>
                <w:szCs w:val="22"/>
              </w:rPr>
            </w:pPr>
            <w:r>
              <w:rPr>
                <w:sz w:val="22"/>
                <w:szCs w:val="22"/>
              </w:rPr>
              <w:t>$</w:t>
            </w:r>
          </w:p>
        </w:tc>
      </w:tr>
      <w:tr w:rsidR="00B6492A" w:rsidRPr="00D05B16" w:rsidTr="00B6492A">
        <w:tc>
          <w:tcPr>
            <w:tcW w:w="5227" w:type="dxa"/>
          </w:tcPr>
          <w:p w:rsidR="00B6492A" w:rsidRPr="00D05B16" w:rsidRDefault="00B6492A">
            <w:pPr>
              <w:tabs>
                <w:tab w:val="left" w:pos="720"/>
                <w:tab w:val="left" w:pos="1455"/>
                <w:tab w:val="left" w:pos="2160"/>
                <w:tab w:val="left" w:pos="2880"/>
                <w:tab w:val="left" w:pos="3600"/>
                <w:tab w:val="left" w:pos="4320"/>
                <w:tab w:val="right" w:pos="6135"/>
              </w:tabs>
              <w:jc w:val="both"/>
              <w:rPr>
                <w:sz w:val="22"/>
                <w:szCs w:val="22"/>
              </w:rPr>
            </w:pPr>
            <w:r w:rsidRPr="00D05B16">
              <w:rPr>
                <w:sz w:val="22"/>
                <w:szCs w:val="22"/>
              </w:rPr>
              <w:t>Current assets:</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pPr>
              <w:tabs>
                <w:tab w:val="left" w:pos="720"/>
                <w:tab w:val="left" w:pos="1455"/>
                <w:tab w:val="left" w:pos="2160"/>
                <w:tab w:val="left" w:pos="2880"/>
                <w:tab w:val="left" w:pos="3600"/>
                <w:tab w:val="left" w:pos="4320"/>
                <w:tab w:val="right" w:pos="6135"/>
              </w:tabs>
              <w:jc w:val="both"/>
              <w:rPr>
                <w:sz w:val="22"/>
                <w:szCs w:val="22"/>
              </w:rPr>
            </w:pPr>
            <w:r w:rsidRPr="00D05B16">
              <w:rPr>
                <w:sz w:val="22"/>
                <w:szCs w:val="22"/>
              </w:rPr>
              <w:tab/>
              <w:t>Cash</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D9310B">
            <w:pPr>
              <w:jc w:val="right"/>
              <w:rPr>
                <w:sz w:val="22"/>
                <w:szCs w:val="22"/>
              </w:rPr>
            </w:pPr>
            <w:r>
              <w:rPr>
                <w:sz w:val="22"/>
                <w:szCs w:val="22"/>
              </w:rPr>
              <w:t>33</w:t>
            </w:r>
            <w:r w:rsidR="00B6492A" w:rsidRPr="00D05B16">
              <w:rPr>
                <w:sz w:val="22"/>
                <w:szCs w:val="22"/>
              </w:rPr>
              <w:t>,000</w:t>
            </w:r>
          </w:p>
        </w:tc>
      </w:tr>
      <w:tr w:rsidR="00B6492A" w:rsidRPr="00D05B16" w:rsidTr="00B6492A">
        <w:tc>
          <w:tcPr>
            <w:tcW w:w="5227" w:type="dxa"/>
          </w:tcPr>
          <w:p w:rsidR="00B6492A" w:rsidRPr="00D05B16" w:rsidRDefault="00B6492A">
            <w:pPr>
              <w:tabs>
                <w:tab w:val="left" w:pos="720"/>
                <w:tab w:val="left" w:pos="1455"/>
                <w:tab w:val="left" w:pos="2160"/>
                <w:tab w:val="left" w:pos="2880"/>
                <w:tab w:val="left" w:pos="3600"/>
                <w:tab w:val="left" w:pos="4320"/>
                <w:tab w:val="right" w:pos="6135"/>
              </w:tabs>
              <w:jc w:val="both"/>
              <w:rPr>
                <w:sz w:val="22"/>
                <w:szCs w:val="22"/>
              </w:rPr>
            </w:pPr>
            <w:r w:rsidRPr="00D05B16">
              <w:rPr>
                <w:sz w:val="22"/>
                <w:szCs w:val="22"/>
              </w:rPr>
              <w:tab/>
              <w:t>Inventory</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D9310B" w:rsidP="00D9310B">
            <w:pPr>
              <w:jc w:val="right"/>
              <w:rPr>
                <w:sz w:val="22"/>
                <w:szCs w:val="22"/>
                <w:u w:val="single"/>
              </w:rPr>
            </w:pPr>
            <w:r w:rsidRPr="00D05B16">
              <w:rPr>
                <w:sz w:val="22"/>
                <w:szCs w:val="22"/>
                <w:u w:val="single"/>
              </w:rPr>
              <w:t>2</w:t>
            </w:r>
            <w:r>
              <w:rPr>
                <w:sz w:val="22"/>
                <w:szCs w:val="22"/>
                <w:u w:val="single"/>
              </w:rPr>
              <w:t>6</w:t>
            </w:r>
            <w:r w:rsidR="00B6492A" w:rsidRPr="00D05B16">
              <w:rPr>
                <w:sz w:val="22"/>
                <w:szCs w:val="22"/>
                <w:u w:val="single"/>
              </w:rPr>
              <w:t>,000</w:t>
            </w:r>
          </w:p>
        </w:tc>
      </w:tr>
      <w:tr w:rsidR="00B6492A" w:rsidRPr="00D05B16" w:rsidTr="00B6492A">
        <w:tc>
          <w:tcPr>
            <w:tcW w:w="5227" w:type="dxa"/>
          </w:tcPr>
          <w:p w:rsidR="00B6492A" w:rsidRPr="00D05B16" w:rsidRDefault="00B6492A">
            <w:pPr>
              <w:tabs>
                <w:tab w:val="left" w:pos="720"/>
                <w:tab w:val="left" w:pos="1455"/>
                <w:tab w:val="left" w:pos="2160"/>
                <w:tab w:val="left" w:pos="2880"/>
                <w:tab w:val="left" w:pos="3600"/>
                <w:tab w:val="left" w:pos="4320"/>
                <w:tab w:val="right" w:pos="6135"/>
              </w:tabs>
              <w:jc w:val="both"/>
              <w:rPr>
                <w:sz w:val="22"/>
                <w:szCs w:val="22"/>
              </w:rPr>
            </w:pPr>
            <w:r w:rsidRPr="00D05B16">
              <w:rPr>
                <w:sz w:val="22"/>
                <w:szCs w:val="22"/>
              </w:rPr>
              <w:t>Total current assets</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D9310B">
            <w:pPr>
              <w:jc w:val="right"/>
              <w:rPr>
                <w:sz w:val="22"/>
                <w:szCs w:val="22"/>
              </w:rPr>
            </w:pPr>
            <w:r>
              <w:rPr>
                <w:sz w:val="22"/>
                <w:szCs w:val="22"/>
              </w:rPr>
              <w:t>59</w:t>
            </w:r>
            <w:r w:rsidR="00B6492A" w:rsidRPr="00D05B16">
              <w:rPr>
                <w:sz w:val="22"/>
                <w:szCs w:val="22"/>
              </w:rPr>
              <w:t>,000</w:t>
            </w:r>
          </w:p>
        </w:tc>
      </w:tr>
      <w:tr w:rsidR="00B6492A" w:rsidRPr="00D05B16" w:rsidTr="00B6492A">
        <w:tc>
          <w:tcPr>
            <w:tcW w:w="5227" w:type="dxa"/>
          </w:tcPr>
          <w:p w:rsidR="00B6492A" w:rsidRPr="00D05B16" w:rsidRDefault="00B6492A">
            <w:pPr>
              <w:tabs>
                <w:tab w:val="left" w:pos="720"/>
                <w:tab w:val="left" w:pos="1455"/>
                <w:tab w:val="left" w:pos="2160"/>
                <w:tab w:val="left" w:pos="2880"/>
                <w:tab w:val="left" w:pos="3600"/>
                <w:tab w:val="left" w:pos="4320"/>
                <w:tab w:val="right" w:pos="6135"/>
              </w:tabs>
              <w:jc w:val="both"/>
              <w:rPr>
                <w:sz w:val="22"/>
                <w:szCs w:val="22"/>
              </w:rPr>
            </w:pP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pPr>
              <w:tabs>
                <w:tab w:val="left" w:pos="720"/>
                <w:tab w:val="left" w:pos="1455"/>
                <w:tab w:val="left" w:pos="2160"/>
                <w:tab w:val="left" w:pos="2880"/>
                <w:tab w:val="left" w:pos="3600"/>
                <w:tab w:val="left" w:pos="4320"/>
                <w:tab w:val="right" w:pos="6135"/>
              </w:tabs>
              <w:jc w:val="both"/>
              <w:rPr>
                <w:sz w:val="22"/>
                <w:szCs w:val="22"/>
              </w:rPr>
            </w:pPr>
            <w:r w:rsidRPr="00D05B16">
              <w:rPr>
                <w:sz w:val="22"/>
                <w:szCs w:val="22"/>
              </w:rPr>
              <w:t>Non-current assets:</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pPr>
              <w:tabs>
                <w:tab w:val="left" w:pos="720"/>
                <w:tab w:val="left" w:pos="1455"/>
                <w:tab w:val="left" w:pos="2160"/>
                <w:tab w:val="left" w:pos="2880"/>
                <w:tab w:val="left" w:pos="3600"/>
                <w:tab w:val="left" w:pos="4320"/>
                <w:tab w:val="right" w:pos="6135"/>
              </w:tabs>
              <w:jc w:val="both"/>
              <w:rPr>
                <w:sz w:val="22"/>
                <w:szCs w:val="22"/>
              </w:rPr>
            </w:pPr>
            <w:r w:rsidRPr="00D05B16">
              <w:rPr>
                <w:sz w:val="22"/>
                <w:szCs w:val="22"/>
              </w:rPr>
              <w:t xml:space="preserve">      Land</w:t>
            </w:r>
          </w:p>
        </w:tc>
        <w:tc>
          <w:tcPr>
            <w:tcW w:w="1116" w:type="dxa"/>
          </w:tcPr>
          <w:p w:rsidR="00B6492A" w:rsidRPr="00D05B16" w:rsidRDefault="00B6492A">
            <w:pPr>
              <w:jc w:val="right"/>
              <w:rPr>
                <w:sz w:val="22"/>
                <w:szCs w:val="22"/>
              </w:rPr>
            </w:pPr>
          </w:p>
        </w:tc>
        <w:tc>
          <w:tcPr>
            <w:tcW w:w="1267" w:type="dxa"/>
          </w:tcPr>
          <w:p w:rsidR="00B6492A" w:rsidRPr="00D05B16" w:rsidRDefault="00D9310B">
            <w:pPr>
              <w:jc w:val="right"/>
              <w:rPr>
                <w:sz w:val="22"/>
                <w:szCs w:val="22"/>
              </w:rPr>
            </w:pPr>
            <w:r>
              <w:rPr>
                <w:sz w:val="22"/>
                <w:szCs w:val="22"/>
              </w:rPr>
              <w:t xml:space="preserve">80 </w:t>
            </w:r>
            <w:r w:rsidR="00B6492A">
              <w:rPr>
                <w:sz w:val="22"/>
                <w:szCs w:val="22"/>
              </w:rPr>
              <w:t>000</w:t>
            </w: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pPr>
              <w:tabs>
                <w:tab w:val="left" w:pos="720"/>
                <w:tab w:val="left" w:pos="1455"/>
                <w:tab w:val="left" w:pos="2160"/>
                <w:tab w:val="left" w:pos="2880"/>
                <w:tab w:val="left" w:pos="3600"/>
                <w:tab w:val="left" w:pos="4320"/>
                <w:tab w:val="right" w:pos="6135"/>
              </w:tabs>
              <w:jc w:val="both"/>
              <w:rPr>
                <w:sz w:val="22"/>
                <w:szCs w:val="22"/>
              </w:rPr>
            </w:pPr>
            <w:r w:rsidRPr="00D05B16">
              <w:rPr>
                <w:sz w:val="22"/>
                <w:szCs w:val="22"/>
              </w:rPr>
              <w:tab/>
              <w:t>Building</w:t>
            </w:r>
          </w:p>
        </w:tc>
        <w:tc>
          <w:tcPr>
            <w:tcW w:w="1116" w:type="dxa"/>
          </w:tcPr>
          <w:p w:rsidR="00B6492A" w:rsidRPr="00D05B16" w:rsidRDefault="00D9310B" w:rsidP="003F5931">
            <w:pPr>
              <w:jc w:val="right"/>
              <w:rPr>
                <w:sz w:val="22"/>
                <w:szCs w:val="22"/>
              </w:rPr>
            </w:pPr>
            <w:r>
              <w:rPr>
                <w:sz w:val="22"/>
                <w:szCs w:val="22"/>
              </w:rPr>
              <w:t>70</w:t>
            </w:r>
            <w:r w:rsidR="00B6492A" w:rsidRPr="00D05B16">
              <w:rPr>
                <w:sz w:val="22"/>
                <w:szCs w:val="22"/>
              </w:rPr>
              <w:t>,000</w:t>
            </w: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r w:rsidRPr="00D05B16">
              <w:tab/>
            </w:r>
            <w:r w:rsidRPr="00D05B16">
              <w:rPr>
                <w:i/>
              </w:rPr>
              <w:t>Less</w:t>
            </w:r>
            <w:r w:rsidRPr="00D05B16">
              <w:t>:</w:t>
            </w:r>
            <w:r w:rsidRPr="00D05B16">
              <w:tab/>
              <w:t>Accumulated depreciation</w:t>
            </w:r>
          </w:p>
        </w:tc>
        <w:tc>
          <w:tcPr>
            <w:tcW w:w="1116" w:type="dxa"/>
          </w:tcPr>
          <w:p w:rsidR="00B6492A" w:rsidRPr="00D05B16" w:rsidRDefault="00B6492A" w:rsidP="00D9310B">
            <w:pPr>
              <w:jc w:val="right"/>
              <w:rPr>
                <w:sz w:val="22"/>
                <w:szCs w:val="22"/>
                <w:u w:val="single"/>
              </w:rPr>
            </w:pPr>
            <w:r w:rsidRPr="00D05B16">
              <w:rPr>
                <w:sz w:val="22"/>
                <w:szCs w:val="22"/>
                <w:u w:val="single"/>
              </w:rPr>
              <w:t>(</w:t>
            </w:r>
            <w:r w:rsidR="00D9310B" w:rsidRPr="00D05B16">
              <w:rPr>
                <w:sz w:val="22"/>
                <w:szCs w:val="22"/>
                <w:u w:val="single"/>
              </w:rPr>
              <w:t>1</w:t>
            </w:r>
            <w:r w:rsidR="00D9310B">
              <w:rPr>
                <w:sz w:val="22"/>
                <w:szCs w:val="22"/>
                <w:u w:val="single"/>
              </w:rPr>
              <w:t>2</w:t>
            </w:r>
            <w:r w:rsidRPr="00D05B16">
              <w:rPr>
                <w:sz w:val="22"/>
                <w:szCs w:val="22"/>
                <w:u w:val="single"/>
              </w:rPr>
              <w:t>,000)</w:t>
            </w:r>
          </w:p>
        </w:tc>
        <w:tc>
          <w:tcPr>
            <w:tcW w:w="1267" w:type="dxa"/>
          </w:tcPr>
          <w:p w:rsidR="00B6492A" w:rsidRPr="00D05B16" w:rsidRDefault="00D9310B">
            <w:pPr>
              <w:jc w:val="right"/>
              <w:rPr>
                <w:sz w:val="22"/>
                <w:szCs w:val="22"/>
                <w:u w:val="single"/>
              </w:rPr>
            </w:pPr>
            <w:r>
              <w:rPr>
                <w:sz w:val="22"/>
                <w:szCs w:val="22"/>
                <w:u w:val="single"/>
              </w:rPr>
              <w:t>58</w:t>
            </w:r>
            <w:r w:rsidR="00B6492A" w:rsidRPr="00D05B16">
              <w:rPr>
                <w:sz w:val="22"/>
                <w:szCs w:val="22"/>
                <w:u w:val="single"/>
              </w:rPr>
              <w:t>,000</w:t>
            </w:r>
          </w:p>
        </w:tc>
        <w:tc>
          <w:tcPr>
            <w:tcW w:w="1285" w:type="dxa"/>
          </w:tcPr>
          <w:p w:rsidR="00B6492A" w:rsidRPr="00D05B16" w:rsidRDefault="00B6492A">
            <w:pPr>
              <w:jc w:val="right"/>
              <w:rPr>
                <w:sz w:val="22"/>
                <w:szCs w:val="22"/>
                <w:u w:val="single"/>
              </w:rPr>
            </w:pPr>
          </w:p>
        </w:tc>
      </w:tr>
      <w:tr w:rsidR="00B6492A" w:rsidRPr="00D05B16" w:rsidTr="00B6492A">
        <w:tc>
          <w:tcPr>
            <w:tcW w:w="5227" w:type="dxa"/>
          </w:tcPr>
          <w:p w:rsidR="00B6492A" w:rsidRPr="00D05B16" w:rsidRDefault="00B6492A" w:rsidP="00D05B16">
            <w:pPr>
              <w:pStyle w:val="ListBullet"/>
            </w:pPr>
            <w:r w:rsidRPr="00D05B16">
              <w:t>Total non-current assets</w:t>
            </w:r>
          </w:p>
        </w:tc>
        <w:tc>
          <w:tcPr>
            <w:tcW w:w="1116" w:type="dxa"/>
          </w:tcPr>
          <w:p w:rsidR="00B6492A" w:rsidRPr="00D05B16" w:rsidRDefault="00B6492A" w:rsidP="003F5931">
            <w:pPr>
              <w:jc w:val="right"/>
              <w:rPr>
                <w:sz w:val="22"/>
                <w:szCs w:val="22"/>
                <w:u w:val="single"/>
              </w:rPr>
            </w:pPr>
          </w:p>
        </w:tc>
        <w:tc>
          <w:tcPr>
            <w:tcW w:w="1267" w:type="dxa"/>
          </w:tcPr>
          <w:p w:rsidR="00B6492A" w:rsidRPr="00D05B16" w:rsidRDefault="00B6492A">
            <w:pPr>
              <w:jc w:val="right"/>
              <w:rPr>
                <w:sz w:val="22"/>
                <w:szCs w:val="22"/>
              </w:rPr>
            </w:pPr>
          </w:p>
        </w:tc>
        <w:tc>
          <w:tcPr>
            <w:tcW w:w="1285" w:type="dxa"/>
          </w:tcPr>
          <w:p w:rsidR="00B6492A" w:rsidRPr="00B6492A" w:rsidRDefault="00D9310B">
            <w:pPr>
              <w:jc w:val="right"/>
              <w:rPr>
                <w:sz w:val="22"/>
                <w:szCs w:val="22"/>
                <w:u w:val="single"/>
              </w:rPr>
            </w:pPr>
            <w:r>
              <w:rPr>
                <w:sz w:val="22"/>
                <w:szCs w:val="22"/>
                <w:u w:val="single"/>
              </w:rPr>
              <w:t>138</w:t>
            </w:r>
            <w:r w:rsidR="00B6492A" w:rsidRPr="00B6492A">
              <w:rPr>
                <w:sz w:val="22"/>
                <w:szCs w:val="22"/>
                <w:u w:val="single"/>
              </w:rPr>
              <w:t>,000</w:t>
            </w:r>
          </w:p>
        </w:tc>
      </w:tr>
      <w:tr w:rsidR="00B6492A" w:rsidRPr="00D05B16" w:rsidTr="00B6492A">
        <w:tc>
          <w:tcPr>
            <w:tcW w:w="5227" w:type="dxa"/>
          </w:tcPr>
          <w:p w:rsidR="00B6492A" w:rsidRPr="00D05B16" w:rsidRDefault="00B6492A" w:rsidP="00D05B16">
            <w:pPr>
              <w:pStyle w:val="ListBullet"/>
            </w:pP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u w:val="double"/>
              </w:rPr>
            </w:pPr>
          </w:p>
        </w:tc>
      </w:tr>
      <w:tr w:rsidR="00B6492A" w:rsidRPr="00D05B16" w:rsidTr="00B6492A">
        <w:tc>
          <w:tcPr>
            <w:tcW w:w="5227" w:type="dxa"/>
          </w:tcPr>
          <w:p w:rsidR="00B6492A" w:rsidRPr="00D05B16" w:rsidRDefault="00B6492A" w:rsidP="00D05B16">
            <w:pPr>
              <w:pStyle w:val="ListBullet"/>
            </w:pPr>
            <w:r w:rsidRPr="00D05B16">
              <w:t>Total Assets</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D9310B">
            <w:pPr>
              <w:jc w:val="right"/>
              <w:rPr>
                <w:sz w:val="22"/>
                <w:szCs w:val="22"/>
              </w:rPr>
            </w:pPr>
            <w:r>
              <w:rPr>
                <w:sz w:val="22"/>
                <w:szCs w:val="22"/>
              </w:rPr>
              <w:t>197</w:t>
            </w:r>
            <w:r w:rsidR="00B6492A" w:rsidRPr="00D05B16">
              <w:rPr>
                <w:sz w:val="22"/>
                <w:szCs w:val="22"/>
              </w:rPr>
              <w:t>,000</w:t>
            </w:r>
          </w:p>
        </w:tc>
      </w:tr>
      <w:tr w:rsidR="00B6492A" w:rsidRPr="00D05B16" w:rsidTr="00B6492A">
        <w:tc>
          <w:tcPr>
            <w:tcW w:w="5227" w:type="dxa"/>
          </w:tcPr>
          <w:p w:rsidR="00B6492A" w:rsidRPr="00D05B16" w:rsidRDefault="00B6492A" w:rsidP="00D05B16">
            <w:pPr>
              <w:pStyle w:val="ListBullet"/>
            </w:pP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r w:rsidRPr="00D05B16">
              <w:t>Current liabilities:</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r w:rsidRPr="00D05B16">
              <w:tab/>
              <w:t>Accounts payable</w:t>
            </w:r>
          </w:p>
        </w:tc>
        <w:tc>
          <w:tcPr>
            <w:tcW w:w="1116" w:type="dxa"/>
          </w:tcPr>
          <w:p w:rsidR="00B6492A" w:rsidRPr="00D05B16" w:rsidRDefault="00B6492A" w:rsidP="003F5931">
            <w:pPr>
              <w:jc w:val="right"/>
              <w:rPr>
                <w:sz w:val="22"/>
                <w:szCs w:val="22"/>
              </w:rPr>
            </w:pPr>
          </w:p>
        </w:tc>
        <w:tc>
          <w:tcPr>
            <w:tcW w:w="1267" w:type="dxa"/>
          </w:tcPr>
          <w:p w:rsidR="00B6492A" w:rsidRPr="00D05B16" w:rsidRDefault="00D9310B" w:rsidP="003F5931">
            <w:pPr>
              <w:jc w:val="right"/>
              <w:rPr>
                <w:sz w:val="22"/>
                <w:szCs w:val="22"/>
              </w:rPr>
            </w:pPr>
            <w:r>
              <w:rPr>
                <w:sz w:val="22"/>
                <w:szCs w:val="22"/>
              </w:rPr>
              <w:t>8</w:t>
            </w:r>
            <w:r w:rsidR="00B6492A" w:rsidRPr="00D05B16">
              <w:rPr>
                <w:sz w:val="22"/>
                <w:szCs w:val="22"/>
              </w:rPr>
              <w:t>,000</w:t>
            </w: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r w:rsidRPr="00D05B16">
              <w:tab/>
              <w:t>Rent received in advance</w:t>
            </w:r>
          </w:p>
        </w:tc>
        <w:tc>
          <w:tcPr>
            <w:tcW w:w="1116" w:type="dxa"/>
          </w:tcPr>
          <w:p w:rsidR="00B6492A" w:rsidRPr="00D05B16" w:rsidRDefault="00B6492A" w:rsidP="003F5931">
            <w:pPr>
              <w:jc w:val="right"/>
              <w:rPr>
                <w:sz w:val="22"/>
                <w:szCs w:val="22"/>
                <w:u w:val="single"/>
              </w:rPr>
            </w:pPr>
          </w:p>
        </w:tc>
        <w:tc>
          <w:tcPr>
            <w:tcW w:w="1267" w:type="dxa"/>
          </w:tcPr>
          <w:p w:rsidR="00B6492A" w:rsidRPr="00D05B16" w:rsidRDefault="007512BE" w:rsidP="003F5931">
            <w:pPr>
              <w:jc w:val="right"/>
              <w:rPr>
                <w:sz w:val="22"/>
                <w:szCs w:val="22"/>
                <w:u w:val="single"/>
              </w:rPr>
            </w:pPr>
            <w:r>
              <w:rPr>
                <w:sz w:val="22"/>
                <w:szCs w:val="22"/>
                <w:u w:val="single"/>
              </w:rPr>
              <w:t xml:space="preserve"> </w:t>
            </w:r>
            <w:r w:rsidR="00B6492A" w:rsidRPr="00D05B16">
              <w:rPr>
                <w:sz w:val="22"/>
                <w:szCs w:val="22"/>
                <w:u w:val="single"/>
              </w:rPr>
              <w:t>2,000</w:t>
            </w:r>
          </w:p>
        </w:tc>
        <w:tc>
          <w:tcPr>
            <w:tcW w:w="1285" w:type="dxa"/>
          </w:tcPr>
          <w:p w:rsidR="00B6492A" w:rsidRPr="00D05B16" w:rsidRDefault="00B6492A">
            <w:pPr>
              <w:jc w:val="right"/>
              <w:rPr>
                <w:sz w:val="22"/>
                <w:szCs w:val="22"/>
                <w:u w:val="single"/>
              </w:rPr>
            </w:pPr>
          </w:p>
        </w:tc>
      </w:tr>
      <w:tr w:rsidR="00B6492A" w:rsidRPr="00D05B16" w:rsidTr="00B6492A">
        <w:tc>
          <w:tcPr>
            <w:tcW w:w="5227" w:type="dxa"/>
          </w:tcPr>
          <w:p w:rsidR="00B6492A" w:rsidRPr="00D05B16" w:rsidRDefault="00B6492A" w:rsidP="00D05B16">
            <w:pPr>
              <w:pStyle w:val="ListBullet"/>
            </w:pPr>
            <w:r w:rsidRPr="00D05B16">
              <w:t>Total current liabilities</w:t>
            </w:r>
          </w:p>
        </w:tc>
        <w:tc>
          <w:tcPr>
            <w:tcW w:w="1116" w:type="dxa"/>
          </w:tcPr>
          <w:p w:rsidR="00B6492A" w:rsidRPr="00D05B16" w:rsidRDefault="00B6492A" w:rsidP="003F5931">
            <w:pPr>
              <w:jc w:val="right"/>
              <w:rPr>
                <w:sz w:val="22"/>
                <w:szCs w:val="22"/>
              </w:rPr>
            </w:pPr>
          </w:p>
        </w:tc>
        <w:tc>
          <w:tcPr>
            <w:tcW w:w="1267" w:type="dxa"/>
          </w:tcPr>
          <w:p w:rsidR="00B6492A" w:rsidRPr="00D05B16" w:rsidRDefault="00D9310B" w:rsidP="00D9310B">
            <w:pPr>
              <w:jc w:val="right"/>
              <w:rPr>
                <w:sz w:val="22"/>
                <w:szCs w:val="22"/>
              </w:rPr>
            </w:pPr>
            <w:r w:rsidRPr="00D05B16">
              <w:rPr>
                <w:sz w:val="22"/>
                <w:szCs w:val="22"/>
              </w:rPr>
              <w:t>1</w:t>
            </w:r>
            <w:r>
              <w:rPr>
                <w:sz w:val="22"/>
                <w:szCs w:val="22"/>
              </w:rPr>
              <w:t>0</w:t>
            </w:r>
            <w:r w:rsidR="00B6492A" w:rsidRPr="00D05B16">
              <w:rPr>
                <w:sz w:val="22"/>
                <w:szCs w:val="22"/>
              </w:rPr>
              <w:t>,000</w:t>
            </w: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p>
        </w:tc>
        <w:tc>
          <w:tcPr>
            <w:tcW w:w="1116" w:type="dxa"/>
          </w:tcPr>
          <w:p w:rsidR="00B6492A" w:rsidRPr="00D05B16" w:rsidRDefault="00B6492A" w:rsidP="003F5931">
            <w:pPr>
              <w:jc w:val="right"/>
              <w:rPr>
                <w:sz w:val="22"/>
                <w:szCs w:val="22"/>
              </w:rPr>
            </w:pPr>
          </w:p>
        </w:tc>
        <w:tc>
          <w:tcPr>
            <w:tcW w:w="1267" w:type="dxa"/>
          </w:tcPr>
          <w:p w:rsidR="00B6492A" w:rsidRPr="00D05B16" w:rsidRDefault="00B6492A" w:rsidP="003F5931">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r w:rsidRPr="00D05B16">
              <w:t>Non-current liabilities</w:t>
            </w:r>
          </w:p>
        </w:tc>
        <w:tc>
          <w:tcPr>
            <w:tcW w:w="1116" w:type="dxa"/>
          </w:tcPr>
          <w:p w:rsidR="00B6492A" w:rsidRPr="00D05B16" w:rsidRDefault="00B6492A" w:rsidP="003F5931">
            <w:pPr>
              <w:jc w:val="right"/>
              <w:rPr>
                <w:sz w:val="22"/>
                <w:szCs w:val="22"/>
              </w:rPr>
            </w:pPr>
          </w:p>
        </w:tc>
        <w:tc>
          <w:tcPr>
            <w:tcW w:w="1267" w:type="dxa"/>
          </w:tcPr>
          <w:p w:rsidR="00B6492A" w:rsidRPr="00D05B16" w:rsidRDefault="00B6492A" w:rsidP="003F5931">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r w:rsidRPr="00D05B16">
              <w:t xml:space="preserve">      Bank loan</w:t>
            </w:r>
          </w:p>
        </w:tc>
        <w:tc>
          <w:tcPr>
            <w:tcW w:w="1116" w:type="dxa"/>
          </w:tcPr>
          <w:p w:rsidR="00B6492A" w:rsidRPr="00D05B16" w:rsidRDefault="00D9310B" w:rsidP="003F5931">
            <w:pPr>
              <w:jc w:val="right"/>
              <w:rPr>
                <w:sz w:val="22"/>
                <w:szCs w:val="22"/>
                <w:u w:val="single"/>
              </w:rPr>
            </w:pPr>
            <w:r>
              <w:rPr>
                <w:sz w:val="22"/>
                <w:szCs w:val="22"/>
                <w:u w:val="single"/>
              </w:rPr>
              <w:t xml:space="preserve">80 </w:t>
            </w:r>
            <w:r w:rsidR="00B6492A">
              <w:rPr>
                <w:sz w:val="22"/>
                <w:szCs w:val="22"/>
                <w:u w:val="single"/>
              </w:rPr>
              <w:t>000</w:t>
            </w:r>
          </w:p>
        </w:tc>
        <w:tc>
          <w:tcPr>
            <w:tcW w:w="1267" w:type="dxa"/>
          </w:tcPr>
          <w:p w:rsidR="00B6492A" w:rsidRPr="00D05B16" w:rsidRDefault="00B6492A" w:rsidP="003F5931">
            <w:pPr>
              <w:jc w:val="right"/>
              <w:rPr>
                <w:sz w:val="22"/>
                <w:szCs w:val="22"/>
                <w:u w:val="single"/>
              </w:rPr>
            </w:pPr>
          </w:p>
        </w:tc>
        <w:tc>
          <w:tcPr>
            <w:tcW w:w="1285" w:type="dxa"/>
          </w:tcPr>
          <w:p w:rsidR="00B6492A" w:rsidRPr="00D05B16" w:rsidRDefault="00B6492A">
            <w:pPr>
              <w:jc w:val="right"/>
              <w:rPr>
                <w:sz w:val="22"/>
                <w:szCs w:val="22"/>
                <w:u w:val="single"/>
              </w:rPr>
            </w:pPr>
          </w:p>
        </w:tc>
      </w:tr>
      <w:tr w:rsidR="00B6492A" w:rsidRPr="00D05B16" w:rsidTr="00B6492A">
        <w:tc>
          <w:tcPr>
            <w:tcW w:w="5227" w:type="dxa"/>
          </w:tcPr>
          <w:p w:rsidR="00B6492A" w:rsidRPr="00D05B16" w:rsidRDefault="00B6492A" w:rsidP="00D05B16">
            <w:pPr>
              <w:pStyle w:val="ListBullet"/>
            </w:pPr>
            <w:r w:rsidRPr="00D05B16">
              <w:t>Total non-current liabilities</w:t>
            </w:r>
          </w:p>
        </w:tc>
        <w:tc>
          <w:tcPr>
            <w:tcW w:w="1116" w:type="dxa"/>
          </w:tcPr>
          <w:p w:rsidR="00B6492A" w:rsidRPr="00D05B16" w:rsidRDefault="00B6492A" w:rsidP="003F5931">
            <w:pPr>
              <w:jc w:val="right"/>
              <w:rPr>
                <w:sz w:val="22"/>
                <w:szCs w:val="22"/>
                <w:u w:val="single"/>
              </w:rPr>
            </w:pPr>
          </w:p>
        </w:tc>
        <w:tc>
          <w:tcPr>
            <w:tcW w:w="1267" w:type="dxa"/>
          </w:tcPr>
          <w:p w:rsidR="00B6492A" w:rsidRPr="00D05B16" w:rsidRDefault="00D9310B" w:rsidP="003F5931">
            <w:pPr>
              <w:jc w:val="right"/>
              <w:rPr>
                <w:sz w:val="22"/>
                <w:szCs w:val="22"/>
                <w:u w:val="single"/>
              </w:rPr>
            </w:pPr>
            <w:r>
              <w:rPr>
                <w:sz w:val="22"/>
                <w:szCs w:val="22"/>
                <w:u w:val="single"/>
              </w:rPr>
              <w:t>80</w:t>
            </w:r>
            <w:r w:rsidR="00B6492A" w:rsidRPr="00D05B16">
              <w:rPr>
                <w:sz w:val="22"/>
                <w:szCs w:val="22"/>
                <w:u w:val="single"/>
              </w:rPr>
              <w:t>,000</w:t>
            </w:r>
          </w:p>
        </w:tc>
        <w:tc>
          <w:tcPr>
            <w:tcW w:w="1285" w:type="dxa"/>
          </w:tcPr>
          <w:p w:rsidR="00B6492A" w:rsidRPr="00D05B16" w:rsidRDefault="00B6492A">
            <w:pPr>
              <w:jc w:val="right"/>
              <w:rPr>
                <w:sz w:val="22"/>
                <w:szCs w:val="22"/>
                <w:u w:val="single"/>
              </w:rPr>
            </w:pPr>
          </w:p>
        </w:tc>
      </w:tr>
      <w:tr w:rsidR="00B6492A" w:rsidRPr="00B6492A" w:rsidTr="00B6492A">
        <w:tc>
          <w:tcPr>
            <w:tcW w:w="5227" w:type="dxa"/>
          </w:tcPr>
          <w:p w:rsidR="00B6492A" w:rsidRPr="00D05B16" w:rsidRDefault="00B6492A" w:rsidP="00D05B16">
            <w:pPr>
              <w:pStyle w:val="ListBullet"/>
            </w:pPr>
            <w:r w:rsidRPr="00D05B16">
              <w:t>Total liabilities</w:t>
            </w:r>
          </w:p>
        </w:tc>
        <w:tc>
          <w:tcPr>
            <w:tcW w:w="1116" w:type="dxa"/>
          </w:tcPr>
          <w:p w:rsidR="00B6492A" w:rsidRPr="00D05B16" w:rsidRDefault="00B6492A" w:rsidP="003F5931">
            <w:pPr>
              <w:jc w:val="right"/>
              <w:rPr>
                <w:sz w:val="22"/>
                <w:szCs w:val="22"/>
              </w:rPr>
            </w:pPr>
          </w:p>
        </w:tc>
        <w:tc>
          <w:tcPr>
            <w:tcW w:w="1267" w:type="dxa"/>
          </w:tcPr>
          <w:p w:rsidR="00B6492A" w:rsidRPr="00D05B16" w:rsidRDefault="00B6492A" w:rsidP="003F5931">
            <w:pPr>
              <w:jc w:val="right"/>
              <w:rPr>
                <w:sz w:val="22"/>
                <w:szCs w:val="22"/>
              </w:rPr>
            </w:pPr>
          </w:p>
        </w:tc>
        <w:tc>
          <w:tcPr>
            <w:tcW w:w="1285" w:type="dxa"/>
          </w:tcPr>
          <w:p w:rsidR="00B6492A" w:rsidRPr="00B6492A" w:rsidRDefault="007512BE">
            <w:pPr>
              <w:jc w:val="right"/>
              <w:rPr>
                <w:sz w:val="22"/>
                <w:szCs w:val="22"/>
                <w:u w:val="single"/>
              </w:rPr>
            </w:pPr>
            <w:r>
              <w:rPr>
                <w:sz w:val="22"/>
                <w:szCs w:val="22"/>
                <w:u w:val="single"/>
              </w:rPr>
              <w:t xml:space="preserve">   </w:t>
            </w:r>
            <w:r w:rsidR="00D9310B">
              <w:rPr>
                <w:sz w:val="22"/>
                <w:szCs w:val="22"/>
                <w:u w:val="single"/>
              </w:rPr>
              <w:t>90</w:t>
            </w:r>
            <w:r w:rsidR="00D9310B" w:rsidRPr="00B6492A">
              <w:rPr>
                <w:sz w:val="22"/>
                <w:szCs w:val="22"/>
                <w:u w:val="single"/>
              </w:rPr>
              <w:t xml:space="preserve"> </w:t>
            </w:r>
            <w:r w:rsidR="00B6492A" w:rsidRPr="00B6492A">
              <w:rPr>
                <w:sz w:val="22"/>
                <w:szCs w:val="22"/>
                <w:u w:val="single"/>
              </w:rPr>
              <w:t>000</w:t>
            </w:r>
          </w:p>
        </w:tc>
      </w:tr>
      <w:tr w:rsidR="00B6492A" w:rsidRPr="00D05B16" w:rsidTr="00B6492A">
        <w:tc>
          <w:tcPr>
            <w:tcW w:w="5227" w:type="dxa"/>
          </w:tcPr>
          <w:p w:rsidR="00B6492A" w:rsidRPr="00D05B16" w:rsidRDefault="00B6492A" w:rsidP="00D05B16">
            <w:pPr>
              <w:pStyle w:val="ListBullet"/>
            </w:pPr>
            <w:r w:rsidRPr="00B6492A">
              <w:rPr>
                <w:b/>
              </w:rPr>
              <w:t>Net</w:t>
            </w:r>
            <w:r w:rsidRPr="00D05B16">
              <w:t xml:space="preserve"> </w:t>
            </w:r>
            <w:r w:rsidRPr="00B6492A">
              <w:rPr>
                <w:b/>
              </w:rPr>
              <w:t>Assets</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B6492A" w:rsidRDefault="00B6492A" w:rsidP="00D9310B">
            <w:pPr>
              <w:jc w:val="right"/>
              <w:rPr>
                <w:sz w:val="22"/>
                <w:szCs w:val="22"/>
                <w:u w:val="double"/>
              </w:rPr>
            </w:pPr>
            <w:r w:rsidRPr="00B6492A">
              <w:rPr>
                <w:sz w:val="22"/>
                <w:szCs w:val="22"/>
                <w:u w:val="double"/>
              </w:rPr>
              <w:t>$</w:t>
            </w:r>
            <w:r w:rsidR="00D9310B">
              <w:rPr>
                <w:sz w:val="22"/>
                <w:szCs w:val="22"/>
                <w:u w:val="double"/>
              </w:rPr>
              <w:t>107</w:t>
            </w:r>
            <w:r w:rsidR="00D9310B" w:rsidRPr="00B6492A">
              <w:rPr>
                <w:sz w:val="22"/>
                <w:szCs w:val="22"/>
                <w:u w:val="double"/>
              </w:rPr>
              <w:t xml:space="preserve"> </w:t>
            </w:r>
            <w:r w:rsidRPr="00B6492A">
              <w:rPr>
                <w:sz w:val="22"/>
                <w:szCs w:val="22"/>
                <w:u w:val="double"/>
              </w:rPr>
              <w:t>000</w:t>
            </w:r>
          </w:p>
        </w:tc>
      </w:tr>
      <w:tr w:rsidR="00B6492A" w:rsidRPr="00D05B16" w:rsidTr="00B6492A">
        <w:tc>
          <w:tcPr>
            <w:tcW w:w="5227" w:type="dxa"/>
          </w:tcPr>
          <w:p w:rsidR="00B6492A" w:rsidRPr="00D05B16" w:rsidRDefault="00B6492A" w:rsidP="00D05B16">
            <w:pPr>
              <w:pStyle w:val="ListBullet"/>
            </w:pP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r w:rsidRPr="00D05B16">
              <w:t>Equity</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r w:rsidR="00B6492A" w:rsidRPr="00D05B16" w:rsidTr="00B6492A">
        <w:tc>
          <w:tcPr>
            <w:tcW w:w="5227" w:type="dxa"/>
          </w:tcPr>
          <w:p w:rsidR="00B6492A" w:rsidRPr="00D05B16" w:rsidRDefault="00B6492A" w:rsidP="00D05B16">
            <w:pPr>
              <w:pStyle w:val="ListBullet"/>
            </w:pPr>
            <w:r w:rsidRPr="00D05B16">
              <w:tab/>
              <w:t>Share capital</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D9310B">
            <w:pPr>
              <w:jc w:val="right"/>
              <w:rPr>
                <w:sz w:val="22"/>
                <w:szCs w:val="22"/>
              </w:rPr>
            </w:pPr>
            <w:r>
              <w:rPr>
                <w:sz w:val="22"/>
                <w:szCs w:val="22"/>
              </w:rPr>
              <w:t>9</w:t>
            </w:r>
            <w:r w:rsidRPr="00D05B16">
              <w:rPr>
                <w:sz w:val="22"/>
                <w:szCs w:val="22"/>
              </w:rPr>
              <w:t>0</w:t>
            </w:r>
            <w:r w:rsidR="00B6492A" w:rsidRPr="00D05B16">
              <w:rPr>
                <w:sz w:val="22"/>
                <w:szCs w:val="22"/>
              </w:rPr>
              <w:t>,000</w:t>
            </w:r>
          </w:p>
        </w:tc>
      </w:tr>
      <w:tr w:rsidR="00B6492A" w:rsidRPr="00D05B16" w:rsidTr="00B6492A">
        <w:tc>
          <w:tcPr>
            <w:tcW w:w="5227" w:type="dxa"/>
          </w:tcPr>
          <w:p w:rsidR="00B6492A" w:rsidRPr="00D05B16" w:rsidRDefault="00B6492A" w:rsidP="00D05B16">
            <w:pPr>
              <w:pStyle w:val="ListBullet"/>
            </w:pPr>
            <w:r w:rsidRPr="00D05B16">
              <w:tab/>
              <w:t>Retained earnings</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rsidP="00D9310B">
            <w:pPr>
              <w:jc w:val="right"/>
              <w:rPr>
                <w:sz w:val="22"/>
                <w:szCs w:val="22"/>
                <w:u w:val="single"/>
              </w:rPr>
            </w:pPr>
            <w:r w:rsidRPr="00D05B16">
              <w:rPr>
                <w:sz w:val="22"/>
                <w:szCs w:val="22"/>
                <w:u w:val="single"/>
              </w:rPr>
              <w:t xml:space="preserve">   </w:t>
            </w:r>
            <w:r w:rsidR="00D9310B">
              <w:rPr>
                <w:sz w:val="22"/>
                <w:szCs w:val="22"/>
                <w:u w:val="single"/>
              </w:rPr>
              <w:t>17</w:t>
            </w:r>
            <w:r w:rsidRPr="00D05B16">
              <w:rPr>
                <w:sz w:val="22"/>
                <w:szCs w:val="22"/>
                <w:u w:val="single"/>
              </w:rPr>
              <w:t>,000</w:t>
            </w:r>
          </w:p>
        </w:tc>
      </w:tr>
      <w:tr w:rsidR="00B6492A" w:rsidRPr="00D05B16" w:rsidTr="00B6492A">
        <w:tc>
          <w:tcPr>
            <w:tcW w:w="5227" w:type="dxa"/>
          </w:tcPr>
          <w:p w:rsidR="00B6492A" w:rsidRPr="00D05B16" w:rsidRDefault="00B6492A" w:rsidP="00D05B16">
            <w:pPr>
              <w:pStyle w:val="ListBullet"/>
            </w:pPr>
            <w:r w:rsidRPr="00B6492A">
              <w:rPr>
                <w:b/>
              </w:rPr>
              <w:t>Tota</w:t>
            </w:r>
            <w:r w:rsidRPr="00D05B16">
              <w:t xml:space="preserve">l </w:t>
            </w:r>
            <w:r w:rsidRPr="00B6492A">
              <w:rPr>
                <w:b/>
              </w:rPr>
              <w:t>equity</w:t>
            </w: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B6492A" w:rsidRDefault="00B6492A" w:rsidP="00D9310B">
            <w:pPr>
              <w:jc w:val="right"/>
              <w:rPr>
                <w:sz w:val="22"/>
                <w:szCs w:val="22"/>
                <w:u w:val="double"/>
              </w:rPr>
            </w:pPr>
            <w:r w:rsidRPr="00B6492A">
              <w:rPr>
                <w:sz w:val="22"/>
                <w:szCs w:val="22"/>
                <w:u w:val="double"/>
              </w:rPr>
              <w:t>$</w:t>
            </w:r>
            <w:r w:rsidR="00D9310B">
              <w:rPr>
                <w:sz w:val="22"/>
                <w:szCs w:val="22"/>
                <w:u w:val="double"/>
              </w:rPr>
              <w:t>107</w:t>
            </w:r>
            <w:r w:rsidRPr="00B6492A">
              <w:rPr>
                <w:sz w:val="22"/>
                <w:szCs w:val="22"/>
                <w:u w:val="double"/>
              </w:rPr>
              <w:t>,000</w:t>
            </w:r>
          </w:p>
        </w:tc>
      </w:tr>
      <w:tr w:rsidR="00B6492A" w:rsidRPr="00D05B16" w:rsidTr="00B6492A">
        <w:tc>
          <w:tcPr>
            <w:tcW w:w="5227" w:type="dxa"/>
          </w:tcPr>
          <w:p w:rsidR="00B6492A" w:rsidRPr="00D05B16" w:rsidRDefault="00B6492A" w:rsidP="00D05B16">
            <w:pPr>
              <w:pStyle w:val="ListBullet"/>
            </w:pPr>
          </w:p>
        </w:tc>
        <w:tc>
          <w:tcPr>
            <w:tcW w:w="1116" w:type="dxa"/>
          </w:tcPr>
          <w:p w:rsidR="00B6492A" w:rsidRPr="00D05B16" w:rsidRDefault="00B6492A">
            <w:pPr>
              <w:jc w:val="right"/>
              <w:rPr>
                <w:sz w:val="22"/>
                <w:szCs w:val="22"/>
              </w:rPr>
            </w:pPr>
          </w:p>
        </w:tc>
        <w:tc>
          <w:tcPr>
            <w:tcW w:w="1267" w:type="dxa"/>
          </w:tcPr>
          <w:p w:rsidR="00B6492A" w:rsidRPr="00D05B16" w:rsidRDefault="00B6492A">
            <w:pPr>
              <w:jc w:val="right"/>
              <w:rPr>
                <w:sz w:val="22"/>
                <w:szCs w:val="22"/>
              </w:rPr>
            </w:pPr>
          </w:p>
        </w:tc>
        <w:tc>
          <w:tcPr>
            <w:tcW w:w="1285" w:type="dxa"/>
          </w:tcPr>
          <w:p w:rsidR="00B6492A" w:rsidRPr="00D05B16" w:rsidRDefault="00B6492A">
            <w:pPr>
              <w:jc w:val="right"/>
              <w:rPr>
                <w:sz w:val="22"/>
                <w:szCs w:val="22"/>
              </w:rPr>
            </w:pPr>
          </w:p>
        </w:tc>
      </w:tr>
    </w:tbl>
    <w:p w:rsidR="0080520D" w:rsidRDefault="0080520D">
      <w:pPr>
        <w:jc w:val="center"/>
        <w:rPr>
          <w:b/>
          <w:sz w:val="22"/>
          <w:szCs w:val="22"/>
        </w:rPr>
      </w:pPr>
    </w:p>
    <w:p w:rsidR="002405A4" w:rsidRDefault="0080520D" w:rsidP="002405A4">
      <w:pPr>
        <w:pStyle w:val="Heading3"/>
        <w:spacing w:before="0" w:after="0"/>
        <w:rPr>
          <w:sz w:val="22"/>
          <w:szCs w:val="22"/>
        </w:rPr>
      </w:pPr>
      <w:r>
        <w:br w:type="page"/>
      </w:r>
      <w:r w:rsidR="002405A4">
        <w:rPr>
          <w:sz w:val="22"/>
          <w:szCs w:val="22"/>
        </w:rPr>
        <w:lastRenderedPageBreak/>
        <w:t>EXERCISE 1.10</w:t>
      </w:r>
    </w:p>
    <w:p w:rsidR="002405A4" w:rsidRDefault="002405A4" w:rsidP="002405A4">
      <w:pPr>
        <w:rPr>
          <w:sz w:val="22"/>
          <w:szCs w:val="22"/>
        </w:rPr>
      </w:pPr>
    </w:p>
    <w:p w:rsidR="002405A4" w:rsidRDefault="002405A4" w:rsidP="002405A4">
      <w:pPr>
        <w:rPr>
          <w:sz w:val="22"/>
          <w:szCs w:val="22"/>
        </w:rPr>
      </w:pPr>
      <w:r>
        <w:rPr>
          <w:sz w:val="22"/>
          <w:szCs w:val="22"/>
        </w:rPr>
        <w:t>(a)</w:t>
      </w:r>
    </w:p>
    <w:p w:rsidR="002405A4" w:rsidRDefault="00D9310B" w:rsidP="002405A4">
      <w:pPr>
        <w:jc w:val="center"/>
        <w:rPr>
          <w:b/>
          <w:sz w:val="22"/>
          <w:szCs w:val="22"/>
        </w:rPr>
      </w:pPr>
      <w:r>
        <w:rPr>
          <w:b/>
          <w:sz w:val="22"/>
          <w:szCs w:val="22"/>
        </w:rPr>
        <w:t xml:space="preserve">Teddy </w:t>
      </w:r>
      <w:r w:rsidR="002405A4">
        <w:rPr>
          <w:b/>
          <w:sz w:val="22"/>
          <w:szCs w:val="22"/>
        </w:rPr>
        <w:t>Pty Ltd</w:t>
      </w:r>
    </w:p>
    <w:p w:rsidR="002405A4" w:rsidRDefault="002405A4" w:rsidP="002405A4">
      <w:pPr>
        <w:jc w:val="center"/>
        <w:rPr>
          <w:b/>
          <w:sz w:val="22"/>
          <w:szCs w:val="22"/>
        </w:rPr>
      </w:pPr>
      <w:r>
        <w:rPr>
          <w:b/>
          <w:sz w:val="22"/>
          <w:szCs w:val="22"/>
        </w:rPr>
        <w:t>Statement</w:t>
      </w:r>
      <w:r w:rsidR="006C152E">
        <w:rPr>
          <w:b/>
          <w:sz w:val="22"/>
          <w:szCs w:val="22"/>
        </w:rPr>
        <w:t xml:space="preserve"> of Profit or Loss</w:t>
      </w:r>
    </w:p>
    <w:p w:rsidR="002405A4" w:rsidRDefault="002405A4" w:rsidP="002405A4">
      <w:pPr>
        <w:jc w:val="center"/>
        <w:rPr>
          <w:b/>
          <w:sz w:val="22"/>
          <w:szCs w:val="22"/>
        </w:rPr>
      </w:pPr>
      <w:r>
        <w:rPr>
          <w:b/>
          <w:sz w:val="22"/>
          <w:szCs w:val="22"/>
        </w:rPr>
        <w:t xml:space="preserve">for the year ended 31 July </w:t>
      </w:r>
      <w:r w:rsidR="006C152E">
        <w:rPr>
          <w:b/>
          <w:sz w:val="22"/>
          <w:szCs w:val="22"/>
        </w:rPr>
        <w:t>2017</w:t>
      </w:r>
    </w:p>
    <w:p w:rsidR="002405A4" w:rsidRDefault="002405A4" w:rsidP="002405A4">
      <w:pPr>
        <w:jc w:val="center"/>
        <w:rPr>
          <w:b/>
          <w:sz w:val="22"/>
          <w:szCs w:val="22"/>
        </w:rPr>
      </w:pPr>
    </w:p>
    <w:tbl>
      <w:tblPr>
        <w:tblW w:w="0" w:type="auto"/>
        <w:tblInd w:w="348" w:type="dxa"/>
        <w:tblBorders>
          <w:top w:val="single" w:sz="12" w:space="0" w:color="auto"/>
          <w:bottom w:val="single" w:sz="12" w:space="0" w:color="auto"/>
        </w:tblBorders>
        <w:tblLook w:val="01E0" w:firstRow="1" w:lastRow="1" w:firstColumn="1" w:lastColumn="1" w:noHBand="0" w:noVBand="0"/>
      </w:tblPr>
      <w:tblGrid>
        <w:gridCol w:w="6000"/>
        <w:gridCol w:w="1200"/>
        <w:gridCol w:w="1440"/>
      </w:tblGrid>
      <w:tr w:rsidR="002405A4">
        <w:tc>
          <w:tcPr>
            <w:tcW w:w="6000" w:type="dxa"/>
          </w:tcPr>
          <w:p w:rsidR="002405A4" w:rsidRDefault="002405A4" w:rsidP="00E815F7">
            <w:pPr>
              <w:jc w:val="both"/>
              <w:rPr>
                <w:sz w:val="22"/>
                <w:szCs w:val="22"/>
              </w:rPr>
            </w:pPr>
          </w:p>
        </w:tc>
        <w:tc>
          <w:tcPr>
            <w:tcW w:w="1200" w:type="dxa"/>
          </w:tcPr>
          <w:p w:rsidR="002405A4" w:rsidRDefault="002405A4" w:rsidP="00E815F7">
            <w:pPr>
              <w:jc w:val="center"/>
              <w:rPr>
                <w:sz w:val="22"/>
                <w:szCs w:val="22"/>
              </w:rPr>
            </w:pPr>
            <w:r>
              <w:rPr>
                <w:sz w:val="22"/>
                <w:szCs w:val="22"/>
              </w:rPr>
              <w:t>$</w:t>
            </w:r>
          </w:p>
        </w:tc>
        <w:tc>
          <w:tcPr>
            <w:tcW w:w="1440" w:type="dxa"/>
          </w:tcPr>
          <w:p w:rsidR="002405A4" w:rsidRDefault="002405A4" w:rsidP="00E815F7">
            <w:pPr>
              <w:jc w:val="center"/>
              <w:rPr>
                <w:sz w:val="22"/>
                <w:szCs w:val="22"/>
              </w:rPr>
            </w:pPr>
            <w:r>
              <w:rPr>
                <w:sz w:val="22"/>
                <w:szCs w:val="22"/>
              </w:rPr>
              <w:t>$</w:t>
            </w:r>
          </w:p>
        </w:tc>
      </w:tr>
      <w:tr w:rsidR="002405A4">
        <w:tc>
          <w:tcPr>
            <w:tcW w:w="6000" w:type="dxa"/>
          </w:tcPr>
          <w:p w:rsidR="002405A4" w:rsidRDefault="002405A4" w:rsidP="00E815F7">
            <w:pPr>
              <w:jc w:val="both"/>
              <w:rPr>
                <w:sz w:val="22"/>
                <w:szCs w:val="22"/>
              </w:rPr>
            </w:pPr>
            <w:r>
              <w:rPr>
                <w:sz w:val="22"/>
                <w:szCs w:val="22"/>
              </w:rPr>
              <w:t>Revenues:</w:t>
            </w:r>
          </w:p>
        </w:tc>
        <w:tc>
          <w:tcPr>
            <w:tcW w:w="1200" w:type="dxa"/>
          </w:tcPr>
          <w:p w:rsidR="002405A4" w:rsidRDefault="002405A4" w:rsidP="00E815F7">
            <w:pPr>
              <w:jc w:val="right"/>
              <w:rPr>
                <w:sz w:val="22"/>
                <w:szCs w:val="22"/>
              </w:rPr>
            </w:pPr>
          </w:p>
        </w:tc>
        <w:tc>
          <w:tcPr>
            <w:tcW w:w="1440" w:type="dxa"/>
          </w:tcPr>
          <w:p w:rsidR="002405A4" w:rsidRDefault="002405A4" w:rsidP="00E815F7">
            <w:pPr>
              <w:jc w:val="right"/>
              <w:rPr>
                <w:sz w:val="22"/>
                <w:szCs w:val="22"/>
              </w:rPr>
            </w:pPr>
          </w:p>
        </w:tc>
      </w:tr>
      <w:tr w:rsidR="002405A4">
        <w:tc>
          <w:tcPr>
            <w:tcW w:w="6000" w:type="dxa"/>
          </w:tcPr>
          <w:p w:rsidR="002405A4" w:rsidRDefault="002405A4" w:rsidP="00E815F7">
            <w:pPr>
              <w:jc w:val="both"/>
              <w:rPr>
                <w:sz w:val="22"/>
                <w:szCs w:val="22"/>
              </w:rPr>
            </w:pPr>
            <w:r>
              <w:rPr>
                <w:sz w:val="22"/>
                <w:szCs w:val="22"/>
              </w:rPr>
              <w:tab/>
              <w:t>Sales revenue</w:t>
            </w:r>
          </w:p>
        </w:tc>
        <w:tc>
          <w:tcPr>
            <w:tcW w:w="1200" w:type="dxa"/>
          </w:tcPr>
          <w:p w:rsidR="002405A4" w:rsidRDefault="002405A4" w:rsidP="00E815F7">
            <w:pPr>
              <w:jc w:val="right"/>
              <w:rPr>
                <w:sz w:val="22"/>
                <w:szCs w:val="22"/>
              </w:rPr>
            </w:pPr>
          </w:p>
        </w:tc>
        <w:tc>
          <w:tcPr>
            <w:tcW w:w="1440" w:type="dxa"/>
          </w:tcPr>
          <w:p w:rsidR="002405A4" w:rsidRDefault="006C152E" w:rsidP="006C152E">
            <w:pPr>
              <w:jc w:val="right"/>
              <w:rPr>
                <w:sz w:val="22"/>
                <w:szCs w:val="22"/>
              </w:rPr>
            </w:pPr>
            <w:r>
              <w:rPr>
                <w:sz w:val="22"/>
                <w:szCs w:val="22"/>
              </w:rPr>
              <w:t>100</w:t>
            </w:r>
            <w:r w:rsidR="002405A4">
              <w:rPr>
                <w:sz w:val="22"/>
                <w:szCs w:val="22"/>
              </w:rPr>
              <w:t>,000</w:t>
            </w: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t>Less:</w:t>
            </w:r>
            <w:r>
              <w:rPr>
                <w:sz w:val="22"/>
                <w:szCs w:val="22"/>
              </w:rPr>
              <w:tab/>
            </w:r>
            <w:r w:rsidR="007028B2">
              <w:rPr>
                <w:sz w:val="22"/>
                <w:szCs w:val="22"/>
              </w:rPr>
              <w:t>Cost of sales</w:t>
            </w:r>
          </w:p>
        </w:tc>
        <w:tc>
          <w:tcPr>
            <w:tcW w:w="1200" w:type="dxa"/>
          </w:tcPr>
          <w:p w:rsidR="002405A4" w:rsidRDefault="002405A4" w:rsidP="00E815F7">
            <w:pPr>
              <w:jc w:val="right"/>
              <w:rPr>
                <w:sz w:val="22"/>
                <w:szCs w:val="22"/>
              </w:rPr>
            </w:pPr>
          </w:p>
        </w:tc>
        <w:tc>
          <w:tcPr>
            <w:tcW w:w="1440" w:type="dxa"/>
          </w:tcPr>
          <w:p w:rsidR="002405A4" w:rsidRDefault="00420921" w:rsidP="00E815F7">
            <w:pPr>
              <w:jc w:val="right"/>
              <w:rPr>
                <w:sz w:val="22"/>
                <w:szCs w:val="22"/>
                <w:u w:val="single"/>
              </w:rPr>
            </w:pPr>
            <w:r>
              <w:rPr>
                <w:sz w:val="22"/>
                <w:szCs w:val="22"/>
                <w:u w:val="single"/>
              </w:rPr>
              <w:t xml:space="preserve"> </w:t>
            </w:r>
            <w:r w:rsidR="006C152E">
              <w:rPr>
                <w:sz w:val="22"/>
                <w:szCs w:val="22"/>
                <w:u w:val="single"/>
              </w:rPr>
              <w:t>42</w:t>
            </w:r>
            <w:r w:rsidR="002405A4">
              <w:rPr>
                <w:sz w:val="22"/>
                <w:szCs w:val="22"/>
                <w:u w:val="single"/>
              </w:rPr>
              <w:t>,000</w:t>
            </w: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Gross profit</w:t>
            </w:r>
          </w:p>
        </w:tc>
        <w:tc>
          <w:tcPr>
            <w:tcW w:w="1200" w:type="dxa"/>
          </w:tcPr>
          <w:p w:rsidR="002405A4" w:rsidRDefault="002405A4" w:rsidP="00E815F7">
            <w:pPr>
              <w:jc w:val="right"/>
              <w:rPr>
                <w:sz w:val="22"/>
                <w:szCs w:val="22"/>
              </w:rPr>
            </w:pPr>
          </w:p>
        </w:tc>
        <w:tc>
          <w:tcPr>
            <w:tcW w:w="1440" w:type="dxa"/>
          </w:tcPr>
          <w:p w:rsidR="002405A4" w:rsidRDefault="006C152E" w:rsidP="00E815F7">
            <w:pPr>
              <w:jc w:val="right"/>
              <w:rPr>
                <w:sz w:val="22"/>
                <w:szCs w:val="22"/>
              </w:rPr>
            </w:pPr>
            <w:r>
              <w:rPr>
                <w:sz w:val="22"/>
                <w:szCs w:val="22"/>
              </w:rPr>
              <w:t>58</w:t>
            </w:r>
            <w:r w:rsidR="002D2857">
              <w:rPr>
                <w:sz w:val="22"/>
                <w:szCs w:val="22"/>
              </w:rPr>
              <w:t>,000</w:t>
            </w: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Other revenue</w:t>
            </w:r>
          </w:p>
        </w:tc>
        <w:tc>
          <w:tcPr>
            <w:tcW w:w="1200" w:type="dxa"/>
          </w:tcPr>
          <w:p w:rsidR="002405A4" w:rsidRDefault="002405A4" w:rsidP="00E815F7">
            <w:pPr>
              <w:jc w:val="right"/>
              <w:rPr>
                <w:sz w:val="22"/>
                <w:szCs w:val="22"/>
              </w:rPr>
            </w:pPr>
          </w:p>
        </w:tc>
        <w:tc>
          <w:tcPr>
            <w:tcW w:w="1440" w:type="dxa"/>
          </w:tcPr>
          <w:p w:rsidR="002405A4" w:rsidRDefault="002405A4" w:rsidP="00E815F7">
            <w:pPr>
              <w:jc w:val="right"/>
              <w:rPr>
                <w:sz w:val="22"/>
                <w:szCs w:val="22"/>
              </w:rPr>
            </w:pP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i/>
                <w:sz w:val="22"/>
                <w:szCs w:val="22"/>
              </w:rPr>
              <w:tab/>
            </w:r>
            <w:r>
              <w:rPr>
                <w:sz w:val="22"/>
                <w:szCs w:val="22"/>
              </w:rPr>
              <w:t>Rent revenue</w:t>
            </w:r>
          </w:p>
        </w:tc>
        <w:tc>
          <w:tcPr>
            <w:tcW w:w="1200" w:type="dxa"/>
          </w:tcPr>
          <w:p w:rsidR="002405A4" w:rsidRDefault="002405A4" w:rsidP="00E815F7">
            <w:pPr>
              <w:jc w:val="right"/>
              <w:rPr>
                <w:sz w:val="22"/>
                <w:szCs w:val="22"/>
              </w:rPr>
            </w:pPr>
          </w:p>
        </w:tc>
        <w:tc>
          <w:tcPr>
            <w:tcW w:w="1440" w:type="dxa"/>
          </w:tcPr>
          <w:p w:rsidR="002405A4" w:rsidRPr="00734376" w:rsidRDefault="006C152E" w:rsidP="00E815F7">
            <w:pPr>
              <w:jc w:val="right"/>
              <w:rPr>
                <w:sz w:val="22"/>
                <w:szCs w:val="22"/>
              </w:rPr>
            </w:pPr>
            <w:r>
              <w:rPr>
                <w:sz w:val="22"/>
                <w:szCs w:val="22"/>
              </w:rPr>
              <w:t>36</w:t>
            </w:r>
            <w:r w:rsidR="002405A4">
              <w:rPr>
                <w:sz w:val="22"/>
                <w:szCs w:val="22"/>
              </w:rPr>
              <w:t>,000</w:t>
            </w: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Expenses:</w:t>
            </w:r>
          </w:p>
        </w:tc>
        <w:tc>
          <w:tcPr>
            <w:tcW w:w="1200" w:type="dxa"/>
          </w:tcPr>
          <w:p w:rsidR="002405A4" w:rsidRDefault="002405A4" w:rsidP="00E815F7">
            <w:pPr>
              <w:jc w:val="right"/>
              <w:rPr>
                <w:sz w:val="22"/>
                <w:szCs w:val="22"/>
              </w:rPr>
            </w:pPr>
          </w:p>
        </w:tc>
        <w:tc>
          <w:tcPr>
            <w:tcW w:w="1440" w:type="dxa"/>
          </w:tcPr>
          <w:p w:rsidR="002405A4" w:rsidRDefault="002405A4" w:rsidP="00E815F7">
            <w:pPr>
              <w:jc w:val="right"/>
              <w:rPr>
                <w:sz w:val="22"/>
                <w:szCs w:val="22"/>
              </w:rPr>
            </w:pP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t>Salaries expense</w:t>
            </w:r>
          </w:p>
        </w:tc>
        <w:tc>
          <w:tcPr>
            <w:tcW w:w="1200" w:type="dxa"/>
          </w:tcPr>
          <w:p w:rsidR="002405A4" w:rsidRDefault="006C152E" w:rsidP="00E815F7">
            <w:pPr>
              <w:jc w:val="right"/>
              <w:rPr>
                <w:sz w:val="22"/>
                <w:szCs w:val="22"/>
              </w:rPr>
            </w:pPr>
            <w:r>
              <w:rPr>
                <w:sz w:val="22"/>
                <w:szCs w:val="22"/>
              </w:rPr>
              <w:t>27</w:t>
            </w:r>
            <w:r w:rsidR="002405A4">
              <w:rPr>
                <w:sz w:val="22"/>
                <w:szCs w:val="22"/>
              </w:rPr>
              <w:t>,000</w:t>
            </w:r>
          </w:p>
        </w:tc>
        <w:tc>
          <w:tcPr>
            <w:tcW w:w="1440" w:type="dxa"/>
          </w:tcPr>
          <w:p w:rsidR="002405A4" w:rsidRDefault="002405A4" w:rsidP="00E815F7">
            <w:pPr>
              <w:jc w:val="right"/>
              <w:rPr>
                <w:sz w:val="22"/>
                <w:szCs w:val="22"/>
              </w:rPr>
            </w:pP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t>Depreciation expense</w:t>
            </w:r>
          </w:p>
        </w:tc>
        <w:tc>
          <w:tcPr>
            <w:tcW w:w="1200" w:type="dxa"/>
          </w:tcPr>
          <w:p w:rsidR="002405A4" w:rsidRDefault="006C152E" w:rsidP="00E815F7">
            <w:pPr>
              <w:jc w:val="right"/>
              <w:rPr>
                <w:sz w:val="22"/>
                <w:szCs w:val="22"/>
              </w:rPr>
            </w:pPr>
            <w:r>
              <w:rPr>
                <w:sz w:val="22"/>
                <w:szCs w:val="22"/>
              </w:rPr>
              <w:t>5,400</w:t>
            </w:r>
          </w:p>
        </w:tc>
        <w:tc>
          <w:tcPr>
            <w:tcW w:w="1440" w:type="dxa"/>
          </w:tcPr>
          <w:p w:rsidR="002405A4" w:rsidRDefault="002405A4" w:rsidP="00E815F7">
            <w:pPr>
              <w:jc w:val="right"/>
              <w:rPr>
                <w:sz w:val="22"/>
                <w:szCs w:val="22"/>
              </w:rPr>
            </w:pP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t>Other expenses</w:t>
            </w:r>
          </w:p>
        </w:tc>
        <w:tc>
          <w:tcPr>
            <w:tcW w:w="1200" w:type="dxa"/>
          </w:tcPr>
          <w:p w:rsidR="002405A4" w:rsidRDefault="006C152E" w:rsidP="00E815F7">
            <w:pPr>
              <w:jc w:val="right"/>
              <w:rPr>
                <w:sz w:val="22"/>
                <w:szCs w:val="22"/>
                <w:u w:val="single"/>
              </w:rPr>
            </w:pPr>
            <w:r>
              <w:rPr>
                <w:sz w:val="22"/>
                <w:szCs w:val="22"/>
                <w:u w:val="single"/>
              </w:rPr>
              <w:t>26,600</w:t>
            </w:r>
          </w:p>
        </w:tc>
        <w:tc>
          <w:tcPr>
            <w:tcW w:w="1440" w:type="dxa"/>
          </w:tcPr>
          <w:p w:rsidR="002405A4" w:rsidRDefault="002405A4" w:rsidP="00E815F7">
            <w:pPr>
              <w:jc w:val="right"/>
              <w:rPr>
                <w:sz w:val="22"/>
                <w:szCs w:val="22"/>
              </w:rPr>
            </w:pP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Total expense</w:t>
            </w:r>
          </w:p>
        </w:tc>
        <w:tc>
          <w:tcPr>
            <w:tcW w:w="1200" w:type="dxa"/>
          </w:tcPr>
          <w:p w:rsidR="002405A4" w:rsidRDefault="002405A4" w:rsidP="00E815F7">
            <w:pPr>
              <w:jc w:val="right"/>
              <w:rPr>
                <w:sz w:val="22"/>
                <w:szCs w:val="22"/>
              </w:rPr>
            </w:pPr>
          </w:p>
        </w:tc>
        <w:tc>
          <w:tcPr>
            <w:tcW w:w="1440" w:type="dxa"/>
          </w:tcPr>
          <w:p w:rsidR="002405A4" w:rsidRDefault="00420921" w:rsidP="00E815F7">
            <w:pPr>
              <w:jc w:val="right"/>
              <w:rPr>
                <w:sz w:val="22"/>
                <w:szCs w:val="22"/>
                <w:u w:val="single"/>
              </w:rPr>
            </w:pPr>
            <w:r>
              <w:rPr>
                <w:sz w:val="22"/>
                <w:szCs w:val="22"/>
                <w:u w:val="single"/>
              </w:rPr>
              <w:t xml:space="preserve">  </w:t>
            </w:r>
            <w:r w:rsidR="006C152E">
              <w:rPr>
                <w:sz w:val="22"/>
                <w:szCs w:val="22"/>
                <w:u w:val="single"/>
              </w:rPr>
              <w:t>59</w:t>
            </w:r>
            <w:r w:rsidR="002D2857">
              <w:rPr>
                <w:sz w:val="22"/>
                <w:szCs w:val="22"/>
                <w:u w:val="single"/>
              </w:rPr>
              <w:t>,000</w:t>
            </w:r>
          </w:p>
        </w:tc>
      </w:tr>
      <w:tr w:rsidR="002405A4">
        <w:tc>
          <w:tcPr>
            <w:tcW w:w="6000" w:type="dxa"/>
            <w:tcBorders>
              <w:bottom w:val="nil"/>
            </w:tcBorders>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Profit</w:t>
            </w:r>
          </w:p>
        </w:tc>
        <w:tc>
          <w:tcPr>
            <w:tcW w:w="1200" w:type="dxa"/>
            <w:tcBorders>
              <w:bottom w:val="nil"/>
            </w:tcBorders>
          </w:tcPr>
          <w:p w:rsidR="002405A4" w:rsidRDefault="002405A4" w:rsidP="00E815F7">
            <w:pPr>
              <w:jc w:val="right"/>
              <w:rPr>
                <w:sz w:val="22"/>
                <w:szCs w:val="22"/>
              </w:rPr>
            </w:pPr>
          </w:p>
        </w:tc>
        <w:tc>
          <w:tcPr>
            <w:tcW w:w="1440" w:type="dxa"/>
            <w:tcBorders>
              <w:bottom w:val="nil"/>
            </w:tcBorders>
          </w:tcPr>
          <w:p w:rsidR="002405A4" w:rsidRDefault="002D2857" w:rsidP="006C152E">
            <w:pPr>
              <w:jc w:val="right"/>
              <w:rPr>
                <w:sz w:val="22"/>
                <w:szCs w:val="22"/>
                <w:u w:val="double"/>
              </w:rPr>
            </w:pPr>
            <w:r>
              <w:rPr>
                <w:sz w:val="22"/>
                <w:szCs w:val="22"/>
                <w:u w:val="double"/>
              </w:rPr>
              <w:t>$</w:t>
            </w:r>
            <w:r w:rsidR="00361A22">
              <w:rPr>
                <w:sz w:val="22"/>
                <w:szCs w:val="22"/>
                <w:u w:val="double"/>
              </w:rPr>
              <w:t xml:space="preserve"> </w:t>
            </w:r>
            <w:r w:rsidR="006C152E">
              <w:rPr>
                <w:sz w:val="22"/>
                <w:szCs w:val="22"/>
                <w:u w:val="double"/>
              </w:rPr>
              <w:t>35</w:t>
            </w:r>
            <w:r>
              <w:rPr>
                <w:sz w:val="22"/>
                <w:szCs w:val="22"/>
                <w:u w:val="double"/>
              </w:rPr>
              <w:t>,000</w:t>
            </w:r>
          </w:p>
        </w:tc>
      </w:tr>
      <w:tr w:rsidR="002405A4">
        <w:tc>
          <w:tcPr>
            <w:tcW w:w="6000" w:type="dxa"/>
            <w:tcBorders>
              <w:top w:val="nil"/>
              <w:bottom w:val="single" w:sz="12" w:space="0" w:color="auto"/>
            </w:tcBorders>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2405A4" w:rsidRDefault="002405A4" w:rsidP="00E815F7">
            <w:pPr>
              <w:jc w:val="right"/>
              <w:rPr>
                <w:sz w:val="22"/>
                <w:szCs w:val="22"/>
              </w:rPr>
            </w:pPr>
          </w:p>
        </w:tc>
        <w:tc>
          <w:tcPr>
            <w:tcW w:w="1440" w:type="dxa"/>
            <w:tcBorders>
              <w:top w:val="nil"/>
              <w:bottom w:val="single" w:sz="12" w:space="0" w:color="auto"/>
            </w:tcBorders>
          </w:tcPr>
          <w:p w:rsidR="002405A4" w:rsidRDefault="002405A4" w:rsidP="00E815F7">
            <w:pPr>
              <w:jc w:val="right"/>
              <w:rPr>
                <w:sz w:val="22"/>
                <w:szCs w:val="22"/>
              </w:rPr>
            </w:pPr>
          </w:p>
        </w:tc>
      </w:tr>
      <w:tr w:rsidR="002405A4">
        <w:tc>
          <w:tcPr>
            <w:tcW w:w="6000" w:type="dxa"/>
            <w:tcBorders>
              <w:top w:val="single" w:sz="12" w:space="0" w:color="auto"/>
            </w:tcBorders>
          </w:tcPr>
          <w:p w:rsidR="00694733" w:rsidRDefault="00694733" w:rsidP="00E815F7">
            <w:pPr>
              <w:tabs>
                <w:tab w:val="left" w:pos="720"/>
                <w:tab w:val="left" w:pos="1455"/>
                <w:tab w:val="left" w:pos="2160"/>
                <w:tab w:val="left" w:pos="2880"/>
                <w:tab w:val="left" w:pos="3600"/>
                <w:tab w:val="left" w:pos="4320"/>
                <w:tab w:val="right" w:pos="6135"/>
              </w:tabs>
              <w:jc w:val="both"/>
              <w:rPr>
                <w:sz w:val="22"/>
                <w:szCs w:val="22"/>
              </w:rPr>
            </w:pPr>
          </w:p>
          <w:p w:rsidR="00694733" w:rsidRDefault="00694733" w:rsidP="00E815F7">
            <w:pPr>
              <w:tabs>
                <w:tab w:val="left" w:pos="720"/>
                <w:tab w:val="left" w:pos="1455"/>
                <w:tab w:val="left" w:pos="2160"/>
                <w:tab w:val="left" w:pos="2880"/>
                <w:tab w:val="left" w:pos="3600"/>
                <w:tab w:val="left" w:pos="4320"/>
                <w:tab w:val="right" w:pos="6135"/>
              </w:tabs>
              <w:jc w:val="both"/>
              <w:rPr>
                <w:sz w:val="22"/>
                <w:szCs w:val="22"/>
              </w:rPr>
            </w:pPr>
          </w:p>
          <w:p w:rsidR="002405A4" w:rsidRDefault="001C46C9"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(b)</w:t>
            </w:r>
          </w:p>
        </w:tc>
        <w:tc>
          <w:tcPr>
            <w:tcW w:w="1200" w:type="dxa"/>
            <w:tcBorders>
              <w:top w:val="single" w:sz="12" w:space="0" w:color="auto"/>
            </w:tcBorders>
          </w:tcPr>
          <w:p w:rsidR="002405A4" w:rsidRDefault="002405A4" w:rsidP="00E815F7">
            <w:pPr>
              <w:jc w:val="right"/>
              <w:rPr>
                <w:sz w:val="22"/>
                <w:szCs w:val="22"/>
              </w:rPr>
            </w:pPr>
          </w:p>
        </w:tc>
        <w:tc>
          <w:tcPr>
            <w:tcW w:w="1440" w:type="dxa"/>
            <w:tcBorders>
              <w:top w:val="single" w:sz="12" w:space="0" w:color="auto"/>
            </w:tcBorders>
          </w:tcPr>
          <w:p w:rsidR="002405A4" w:rsidRDefault="002405A4" w:rsidP="00E815F7">
            <w:pPr>
              <w:jc w:val="right"/>
              <w:rPr>
                <w:sz w:val="22"/>
                <w:szCs w:val="22"/>
              </w:rPr>
            </w:pPr>
          </w:p>
        </w:tc>
      </w:tr>
      <w:tr w:rsidR="001C46C9">
        <w:tc>
          <w:tcPr>
            <w:tcW w:w="8640" w:type="dxa"/>
            <w:gridSpan w:val="3"/>
            <w:tcBorders>
              <w:bottom w:val="nil"/>
            </w:tcBorders>
          </w:tcPr>
          <w:p w:rsidR="001C46C9" w:rsidRDefault="006C152E" w:rsidP="001C46C9">
            <w:pPr>
              <w:jc w:val="center"/>
              <w:rPr>
                <w:b/>
                <w:sz w:val="22"/>
                <w:szCs w:val="22"/>
              </w:rPr>
            </w:pPr>
            <w:r>
              <w:rPr>
                <w:b/>
                <w:sz w:val="22"/>
                <w:szCs w:val="22"/>
                <w:lang w:val="en-US"/>
              </w:rPr>
              <w:t>Teddy</w:t>
            </w:r>
            <w:r w:rsidRPr="006C152E">
              <w:rPr>
                <w:b/>
                <w:sz w:val="22"/>
                <w:szCs w:val="22"/>
                <w:lang w:val="en-US"/>
              </w:rPr>
              <w:t xml:space="preserve"> </w:t>
            </w:r>
            <w:r w:rsidR="001C46C9" w:rsidRPr="001C46C9">
              <w:rPr>
                <w:b/>
                <w:sz w:val="22"/>
                <w:szCs w:val="22"/>
              </w:rPr>
              <w:t>Pty Ltd</w:t>
            </w:r>
          </w:p>
        </w:tc>
      </w:tr>
      <w:tr w:rsidR="002405A4">
        <w:tc>
          <w:tcPr>
            <w:tcW w:w="8640" w:type="dxa"/>
            <w:gridSpan w:val="3"/>
            <w:tcBorders>
              <w:bottom w:val="nil"/>
            </w:tcBorders>
          </w:tcPr>
          <w:p w:rsidR="002405A4" w:rsidRDefault="002405A4" w:rsidP="00E815F7">
            <w:pPr>
              <w:jc w:val="center"/>
              <w:rPr>
                <w:b/>
                <w:sz w:val="22"/>
                <w:szCs w:val="22"/>
              </w:rPr>
            </w:pPr>
            <w:r>
              <w:rPr>
                <w:b/>
                <w:sz w:val="22"/>
                <w:szCs w:val="22"/>
              </w:rPr>
              <w:t>Calculation of Retained Earnings</w:t>
            </w:r>
          </w:p>
          <w:p w:rsidR="002405A4" w:rsidRDefault="002405A4" w:rsidP="006C152E">
            <w:pPr>
              <w:jc w:val="center"/>
              <w:rPr>
                <w:b/>
                <w:sz w:val="22"/>
                <w:szCs w:val="22"/>
              </w:rPr>
            </w:pPr>
            <w:r>
              <w:rPr>
                <w:b/>
                <w:sz w:val="22"/>
                <w:szCs w:val="22"/>
              </w:rPr>
              <w:t xml:space="preserve">for the year ended 30 June </w:t>
            </w:r>
            <w:r w:rsidR="006C152E">
              <w:rPr>
                <w:b/>
                <w:sz w:val="22"/>
                <w:szCs w:val="22"/>
              </w:rPr>
              <w:t>2017</w:t>
            </w:r>
          </w:p>
        </w:tc>
      </w:tr>
      <w:tr w:rsidR="002405A4">
        <w:tc>
          <w:tcPr>
            <w:tcW w:w="6000" w:type="dxa"/>
            <w:tcBorders>
              <w:top w:val="nil"/>
              <w:bottom w:val="single" w:sz="12" w:space="0" w:color="auto"/>
            </w:tcBorders>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2405A4" w:rsidRDefault="002405A4" w:rsidP="00E815F7">
            <w:pPr>
              <w:jc w:val="right"/>
              <w:rPr>
                <w:sz w:val="22"/>
                <w:szCs w:val="22"/>
              </w:rPr>
            </w:pPr>
          </w:p>
        </w:tc>
        <w:tc>
          <w:tcPr>
            <w:tcW w:w="1440" w:type="dxa"/>
            <w:tcBorders>
              <w:top w:val="nil"/>
              <w:bottom w:val="single" w:sz="12" w:space="0" w:color="auto"/>
            </w:tcBorders>
          </w:tcPr>
          <w:p w:rsidR="002405A4" w:rsidRDefault="002405A4" w:rsidP="00E815F7">
            <w:pPr>
              <w:jc w:val="right"/>
              <w:rPr>
                <w:sz w:val="22"/>
                <w:szCs w:val="22"/>
              </w:rPr>
            </w:pPr>
          </w:p>
        </w:tc>
      </w:tr>
      <w:tr w:rsidR="002405A4">
        <w:tc>
          <w:tcPr>
            <w:tcW w:w="6000" w:type="dxa"/>
            <w:tcBorders>
              <w:top w:val="single" w:sz="12" w:space="0" w:color="auto"/>
            </w:tcBorders>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single" w:sz="12" w:space="0" w:color="auto"/>
            </w:tcBorders>
          </w:tcPr>
          <w:p w:rsidR="002405A4" w:rsidRDefault="002405A4" w:rsidP="00E815F7">
            <w:pPr>
              <w:jc w:val="right"/>
              <w:rPr>
                <w:sz w:val="22"/>
                <w:szCs w:val="22"/>
              </w:rPr>
            </w:pPr>
          </w:p>
        </w:tc>
        <w:tc>
          <w:tcPr>
            <w:tcW w:w="1440" w:type="dxa"/>
            <w:tcBorders>
              <w:top w:val="single" w:sz="12" w:space="0" w:color="auto"/>
            </w:tcBorders>
          </w:tcPr>
          <w:p w:rsidR="002405A4" w:rsidRDefault="002405A4" w:rsidP="002405A4">
            <w:pPr>
              <w:jc w:val="center"/>
              <w:rPr>
                <w:sz w:val="22"/>
                <w:szCs w:val="22"/>
              </w:rPr>
            </w:pPr>
            <w:r>
              <w:rPr>
                <w:sz w:val="22"/>
                <w:szCs w:val="22"/>
              </w:rPr>
              <w:t>$</w:t>
            </w:r>
          </w:p>
        </w:tc>
      </w:tr>
      <w:tr w:rsidR="002405A4">
        <w:tc>
          <w:tcPr>
            <w:tcW w:w="6000" w:type="dxa"/>
          </w:tcPr>
          <w:p w:rsidR="002405A4" w:rsidRDefault="002405A4" w:rsidP="006C152E">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Retained earnings, 1 July </w:t>
            </w:r>
            <w:r w:rsidR="006C152E">
              <w:rPr>
                <w:sz w:val="22"/>
                <w:szCs w:val="22"/>
              </w:rPr>
              <w:t>2016</w:t>
            </w:r>
          </w:p>
        </w:tc>
        <w:tc>
          <w:tcPr>
            <w:tcW w:w="1200" w:type="dxa"/>
          </w:tcPr>
          <w:p w:rsidR="002405A4" w:rsidRDefault="002405A4" w:rsidP="00E815F7">
            <w:pPr>
              <w:jc w:val="right"/>
              <w:rPr>
                <w:sz w:val="22"/>
                <w:szCs w:val="22"/>
              </w:rPr>
            </w:pPr>
          </w:p>
        </w:tc>
        <w:tc>
          <w:tcPr>
            <w:tcW w:w="1440" w:type="dxa"/>
          </w:tcPr>
          <w:p w:rsidR="002405A4" w:rsidRDefault="006C152E" w:rsidP="00E815F7">
            <w:pPr>
              <w:jc w:val="right"/>
              <w:rPr>
                <w:sz w:val="22"/>
                <w:szCs w:val="22"/>
              </w:rPr>
            </w:pPr>
            <w:r>
              <w:rPr>
                <w:sz w:val="22"/>
                <w:szCs w:val="22"/>
              </w:rPr>
              <w:t>10,900</w:t>
            </w:r>
          </w:p>
        </w:tc>
      </w:tr>
      <w:tr w:rsidR="002405A4">
        <w:tc>
          <w:tcPr>
            <w:tcW w:w="6000" w:type="dxa"/>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r>
              <w:rPr>
                <w:i/>
                <w:sz w:val="22"/>
                <w:szCs w:val="22"/>
              </w:rPr>
              <w:t>Add</w:t>
            </w:r>
            <w:r>
              <w:rPr>
                <w:sz w:val="22"/>
                <w:szCs w:val="22"/>
              </w:rPr>
              <w:t xml:space="preserve">: </w:t>
            </w:r>
            <w:r>
              <w:rPr>
                <w:sz w:val="22"/>
                <w:szCs w:val="22"/>
              </w:rPr>
              <w:tab/>
              <w:t>Profit</w:t>
            </w:r>
          </w:p>
        </w:tc>
        <w:tc>
          <w:tcPr>
            <w:tcW w:w="1200" w:type="dxa"/>
          </w:tcPr>
          <w:p w:rsidR="002405A4" w:rsidRDefault="002405A4" w:rsidP="00E815F7">
            <w:pPr>
              <w:jc w:val="right"/>
              <w:rPr>
                <w:sz w:val="22"/>
                <w:szCs w:val="22"/>
              </w:rPr>
            </w:pPr>
          </w:p>
        </w:tc>
        <w:tc>
          <w:tcPr>
            <w:tcW w:w="1440" w:type="dxa"/>
          </w:tcPr>
          <w:p w:rsidR="002405A4" w:rsidRDefault="00361A22" w:rsidP="006C152E">
            <w:pPr>
              <w:jc w:val="right"/>
              <w:rPr>
                <w:sz w:val="22"/>
                <w:szCs w:val="22"/>
                <w:u w:val="single"/>
              </w:rPr>
            </w:pPr>
            <w:r>
              <w:rPr>
                <w:sz w:val="22"/>
                <w:szCs w:val="22"/>
                <w:u w:val="single"/>
              </w:rPr>
              <w:t xml:space="preserve">  </w:t>
            </w:r>
            <w:r w:rsidR="006C152E">
              <w:rPr>
                <w:sz w:val="22"/>
                <w:szCs w:val="22"/>
                <w:u w:val="single"/>
              </w:rPr>
              <w:t>35</w:t>
            </w:r>
            <w:r w:rsidR="002D2857">
              <w:rPr>
                <w:sz w:val="22"/>
                <w:szCs w:val="22"/>
                <w:u w:val="single"/>
              </w:rPr>
              <w:t>,000</w:t>
            </w:r>
          </w:p>
        </w:tc>
      </w:tr>
      <w:tr w:rsidR="002405A4">
        <w:tc>
          <w:tcPr>
            <w:tcW w:w="6000" w:type="dxa"/>
            <w:tcBorders>
              <w:bottom w:val="nil"/>
            </w:tcBorders>
          </w:tcPr>
          <w:p w:rsidR="002405A4" w:rsidRDefault="002405A4" w:rsidP="006C152E">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Retained earnings, 30 June </w:t>
            </w:r>
            <w:r w:rsidR="006C152E">
              <w:rPr>
                <w:sz w:val="22"/>
                <w:szCs w:val="22"/>
              </w:rPr>
              <w:t>2017</w:t>
            </w:r>
          </w:p>
        </w:tc>
        <w:tc>
          <w:tcPr>
            <w:tcW w:w="1200" w:type="dxa"/>
            <w:tcBorders>
              <w:bottom w:val="nil"/>
            </w:tcBorders>
          </w:tcPr>
          <w:p w:rsidR="002405A4" w:rsidRDefault="002405A4" w:rsidP="00E815F7">
            <w:pPr>
              <w:jc w:val="right"/>
              <w:rPr>
                <w:sz w:val="22"/>
                <w:szCs w:val="22"/>
              </w:rPr>
            </w:pPr>
          </w:p>
        </w:tc>
        <w:tc>
          <w:tcPr>
            <w:tcW w:w="1440" w:type="dxa"/>
            <w:tcBorders>
              <w:bottom w:val="nil"/>
            </w:tcBorders>
          </w:tcPr>
          <w:p w:rsidR="002405A4" w:rsidRDefault="002D2857" w:rsidP="006C152E">
            <w:pPr>
              <w:jc w:val="right"/>
              <w:rPr>
                <w:sz w:val="22"/>
                <w:szCs w:val="22"/>
                <w:u w:val="double"/>
              </w:rPr>
            </w:pPr>
            <w:r>
              <w:rPr>
                <w:sz w:val="22"/>
                <w:szCs w:val="22"/>
                <w:u w:val="double"/>
              </w:rPr>
              <w:t>$</w:t>
            </w:r>
            <w:r w:rsidR="006C152E">
              <w:rPr>
                <w:sz w:val="22"/>
                <w:szCs w:val="22"/>
                <w:u w:val="double"/>
              </w:rPr>
              <w:t>45,900</w:t>
            </w:r>
          </w:p>
        </w:tc>
      </w:tr>
      <w:tr w:rsidR="002405A4">
        <w:tc>
          <w:tcPr>
            <w:tcW w:w="6000" w:type="dxa"/>
            <w:tcBorders>
              <w:top w:val="nil"/>
              <w:bottom w:val="single" w:sz="12" w:space="0" w:color="auto"/>
            </w:tcBorders>
          </w:tcPr>
          <w:p w:rsidR="002405A4" w:rsidRDefault="002405A4" w:rsidP="00E815F7">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2405A4" w:rsidRDefault="002405A4" w:rsidP="00E815F7">
            <w:pPr>
              <w:jc w:val="right"/>
              <w:rPr>
                <w:sz w:val="22"/>
                <w:szCs w:val="22"/>
              </w:rPr>
            </w:pPr>
          </w:p>
        </w:tc>
        <w:tc>
          <w:tcPr>
            <w:tcW w:w="1440" w:type="dxa"/>
            <w:tcBorders>
              <w:top w:val="nil"/>
              <w:bottom w:val="single" w:sz="12" w:space="0" w:color="auto"/>
            </w:tcBorders>
          </w:tcPr>
          <w:p w:rsidR="002405A4" w:rsidRDefault="002405A4" w:rsidP="00E815F7">
            <w:pPr>
              <w:jc w:val="right"/>
              <w:rPr>
                <w:sz w:val="22"/>
                <w:szCs w:val="22"/>
              </w:rPr>
            </w:pPr>
          </w:p>
        </w:tc>
      </w:tr>
    </w:tbl>
    <w:p w:rsidR="002405A4" w:rsidRDefault="002405A4" w:rsidP="002405A4">
      <w:pPr>
        <w:rPr>
          <w:sz w:val="22"/>
          <w:szCs w:val="22"/>
        </w:rPr>
      </w:pPr>
    </w:p>
    <w:p w:rsidR="002405A4" w:rsidRDefault="002405A4" w:rsidP="002405A4">
      <w:pPr>
        <w:rPr>
          <w:sz w:val="22"/>
          <w:szCs w:val="22"/>
        </w:rPr>
      </w:pPr>
      <w:r>
        <w:rPr>
          <w:sz w:val="22"/>
          <w:szCs w:val="22"/>
        </w:rPr>
        <w:br w:type="page"/>
      </w:r>
      <w:r w:rsidR="00694733">
        <w:rPr>
          <w:sz w:val="22"/>
          <w:szCs w:val="22"/>
        </w:rPr>
        <w:lastRenderedPageBreak/>
        <w:t>(c</w:t>
      </w:r>
      <w:r>
        <w:rPr>
          <w:sz w:val="22"/>
          <w:szCs w:val="22"/>
        </w:rPr>
        <w:t>)</w:t>
      </w:r>
    </w:p>
    <w:p w:rsidR="002405A4" w:rsidRDefault="006C152E" w:rsidP="002405A4">
      <w:pPr>
        <w:jc w:val="center"/>
        <w:rPr>
          <w:b/>
          <w:sz w:val="22"/>
          <w:szCs w:val="22"/>
        </w:rPr>
      </w:pPr>
      <w:r>
        <w:rPr>
          <w:b/>
          <w:sz w:val="22"/>
          <w:szCs w:val="22"/>
        </w:rPr>
        <w:t xml:space="preserve">Teddy </w:t>
      </w:r>
      <w:r w:rsidR="002405A4">
        <w:rPr>
          <w:b/>
          <w:sz w:val="22"/>
          <w:szCs w:val="22"/>
        </w:rPr>
        <w:t xml:space="preserve">Pty Ltd </w:t>
      </w:r>
    </w:p>
    <w:p w:rsidR="002405A4" w:rsidRDefault="00772F25" w:rsidP="002405A4">
      <w:pPr>
        <w:jc w:val="center"/>
        <w:rPr>
          <w:b/>
          <w:sz w:val="22"/>
          <w:szCs w:val="22"/>
        </w:rPr>
      </w:pPr>
      <w:r>
        <w:rPr>
          <w:b/>
          <w:sz w:val="22"/>
          <w:szCs w:val="22"/>
        </w:rPr>
        <w:t>Statement of financial position</w:t>
      </w:r>
    </w:p>
    <w:p w:rsidR="002405A4" w:rsidRDefault="002405A4" w:rsidP="002405A4">
      <w:pPr>
        <w:jc w:val="center"/>
        <w:rPr>
          <w:b/>
          <w:sz w:val="22"/>
          <w:szCs w:val="22"/>
        </w:rPr>
      </w:pPr>
      <w:r>
        <w:rPr>
          <w:b/>
          <w:sz w:val="22"/>
          <w:szCs w:val="22"/>
        </w:rPr>
        <w:t xml:space="preserve">as at 30 June </w:t>
      </w:r>
      <w:r w:rsidR="006C152E">
        <w:rPr>
          <w:b/>
          <w:sz w:val="22"/>
          <w:szCs w:val="22"/>
        </w:rPr>
        <w:t>2017</w:t>
      </w:r>
    </w:p>
    <w:p w:rsidR="002405A4" w:rsidRDefault="002405A4" w:rsidP="002405A4">
      <w:pPr>
        <w:rPr>
          <w:sz w:val="22"/>
          <w:szCs w:val="22"/>
        </w:rPr>
      </w:pPr>
    </w:p>
    <w:tbl>
      <w:tblPr>
        <w:tblW w:w="0" w:type="auto"/>
        <w:tblInd w:w="348" w:type="dxa"/>
        <w:tblBorders>
          <w:top w:val="single" w:sz="12" w:space="0" w:color="auto"/>
          <w:bottom w:val="single" w:sz="12" w:space="0" w:color="auto"/>
        </w:tblBorders>
        <w:tblLook w:val="01E0" w:firstRow="1" w:lastRow="1" w:firstColumn="1" w:lastColumn="1" w:noHBand="0" w:noVBand="0"/>
      </w:tblPr>
      <w:tblGrid>
        <w:gridCol w:w="5229"/>
        <w:gridCol w:w="1117"/>
        <w:gridCol w:w="1263"/>
        <w:gridCol w:w="1286"/>
      </w:tblGrid>
      <w:tr w:rsidR="001C46C9" w:rsidTr="001C46C9">
        <w:tc>
          <w:tcPr>
            <w:tcW w:w="5229" w:type="dxa"/>
            <w:tcBorders>
              <w:top w:val="single" w:sz="12" w:space="0" w:color="auto"/>
            </w:tcBorders>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p>
        </w:tc>
        <w:tc>
          <w:tcPr>
            <w:tcW w:w="1117" w:type="dxa"/>
            <w:tcBorders>
              <w:top w:val="single" w:sz="12" w:space="0" w:color="auto"/>
            </w:tcBorders>
          </w:tcPr>
          <w:p w:rsidR="001C46C9" w:rsidRDefault="001C46C9" w:rsidP="002405A4">
            <w:pPr>
              <w:jc w:val="center"/>
              <w:rPr>
                <w:sz w:val="22"/>
                <w:szCs w:val="22"/>
              </w:rPr>
            </w:pPr>
            <w:r>
              <w:rPr>
                <w:sz w:val="22"/>
                <w:szCs w:val="22"/>
              </w:rPr>
              <w:t>$</w:t>
            </w:r>
          </w:p>
        </w:tc>
        <w:tc>
          <w:tcPr>
            <w:tcW w:w="1263" w:type="dxa"/>
            <w:tcBorders>
              <w:top w:val="single" w:sz="12" w:space="0" w:color="auto"/>
            </w:tcBorders>
          </w:tcPr>
          <w:p w:rsidR="001C46C9" w:rsidRDefault="001C46C9" w:rsidP="002405A4">
            <w:pPr>
              <w:jc w:val="center"/>
              <w:rPr>
                <w:sz w:val="22"/>
                <w:szCs w:val="22"/>
              </w:rPr>
            </w:pPr>
            <w:r>
              <w:rPr>
                <w:sz w:val="22"/>
                <w:szCs w:val="22"/>
              </w:rPr>
              <w:t>$</w:t>
            </w:r>
          </w:p>
        </w:tc>
        <w:tc>
          <w:tcPr>
            <w:tcW w:w="1286" w:type="dxa"/>
            <w:tcBorders>
              <w:top w:val="single" w:sz="12" w:space="0" w:color="auto"/>
            </w:tcBorders>
          </w:tcPr>
          <w:p w:rsidR="001C46C9" w:rsidRDefault="001C46C9" w:rsidP="002405A4">
            <w:pPr>
              <w:jc w:val="center"/>
              <w:rPr>
                <w:sz w:val="22"/>
                <w:szCs w:val="22"/>
              </w:rPr>
            </w:pPr>
            <w:r>
              <w:rPr>
                <w:sz w:val="22"/>
                <w:szCs w:val="22"/>
              </w:rPr>
              <w:t>$</w:t>
            </w:r>
          </w:p>
        </w:tc>
      </w:tr>
      <w:tr w:rsidR="001C46C9" w:rsidTr="001C46C9">
        <w:tc>
          <w:tcPr>
            <w:tcW w:w="5229" w:type="dxa"/>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Current assets:</w:t>
            </w: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Default="001C46C9" w:rsidP="00E815F7">
            <w:pPr>
              <w:jc w:val="right"/>
              <w:rPr>
                <w:sz w:val="22"/>
                <w:szCs w:val="22"/>
              </w:rPr>
            </w:pPr>
          </w:p>
        </w:tc>
      </w:tr>
      <w:tr w:rsidR="001C46C9" w:rsidTr="001C46C9">
        <w:tc>
          <w:tcPr>
            <w:tcW w:w="5229" w:type="dxa"/>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t>Cash</w:t>
            </w: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Default="006C152E" w:rsidP="006C152E">
            <w:pPr>
              <w:jc w:val="right"/>
              <w:rPr>
                <w:sz w:val="22"/>
                <w:szCs w:val="22"/>
              </w:rPr>
            </w:pPr>
            <w:r>
              <w:rPr>
                <w:sz w:val="22"/>
                <w:szCs w:val="22"/>
              </w:rPr>
              <w:t>42</w:t>
            </w:r>
            <w:r w:rsidR="001C46C9">
              <w:rPr>
                <w:sz w:val="22"/>
                <w:szCs w:val="22"/>
              </w:rPr>
              <w:t>,</w:t>
            </w:r>
            <w:r>
              <w:rPr>
                <w:sz w:val="22"/>
                <w:szCs w:val="22"/>
              </w:rPr>
              <w:t>500</w:t>
            </w:r>
          </w:p>
        </w:tc>
      </w:tr>
      <w:tr w:rsidR="001C46C9" w:rsidTr="001C46C9">
        <w:tc>
          <w:tcPr>
            <w:tcW w:w="5229" w:type="dxa"/>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t>Inventory</w:t>
            </w: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Default="006C152E" w:rsidP="00E815F7">
            <w:pPr>
              <w:jc w:val="right"/>
              <w:rPr>
                <w:sz w:val="22"/>
                <w:szCs w:val="22"/>
                <w:u w:val="single"/>
              </w:rPr>
            </w:pPr>
            <w:r>
              <w:rPr>
                <w:sz w:val="22"/>
                <w:szCs w:val="22"/>
                <w:u w:val="single"/>
              </w:rPr>
              <w:t>36,200</w:t>
            </w:r>
          </w:p>
        </w:tc>
      </w:tr>
      <w:tr w:rsidR="001C46C9" w:rsidTr="001C46C9">
        <w:tc>
          <w:tcPr>
            <w:tcW w:w="5229" w:type="dxa"/>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Total current assets</w:t>
            </w: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Default="006C152E" w:rsidP="006C152E">
            <w:pPr>
              <w:jc w:val="right"/>
              <w:rPr>
                <w:sz w:val="22"/>
                <w:szCs w:val="22"/>
              </w:rPr>
            </w:pPr>
            <w:r>
              <w:rPr>
                <w:sz w:val="22"/>
                <w:szCs w:val="22"/>
              </w:rPr>
              <w:t>78,7</w:t>
            </w:r>
            <w:r w:rsidR="001C46C9">
              <w:rPr>
                <w:sz w:val="22"/>
                <w:szCs w:val="22"/>
              </w:rPr>
              <w:t>00</w:t>
            </w:r>
          </w:p>
        </w:tc>
      </w:tr>
      <w:tr w:rsidR="001C46C9" w:rsidTr="001C46C9">
        <w:tc>
          <w:tcPr>
            <w:tcW w:w="5229" w:type="dxa"/>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Default="001C46C9" w:rsidP="00E815F7">
            <w:pPr>
              <w:jc w:val="right"/>
              <w:rPr>
                <w:sz w:val="22"/>
                <w:szCs w:val="22"/>
              </w:rPr>
            </w:pPr>
          </w:p>
        </w:tc>
      </w:tr>
      <w:tr w:rsidR="001C46C9" w:rsidTr="001C46C9">
        <w:tc>
          <w:tcPr>
            <w:tcW w:w="5229" w:type="dxa"/>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Non-current assets:</w:t>
            </w: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Default="001C46C9" w:rsidP="00E815F7">
            <w:pPr>
              <w:jc w:val="right"/>
              <w:rPr>
                <w:sz w:val="22"/>
                <w:szCs w:val="22"/>
              </w:rPr>
            </w:pPr>
          </w:p>
        </w:tc>
      </w:tr>
      <w:tr w:rsidR="001C46C9" w:rsidTr="001C46C9">
        <w:tc>
          <w:tcPr>
            <w:tcW w:w="5229" w:type="dxa"/>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      Land</w:t>
            </w:r>
          </w:p>
        </w:tc>
        <w:tc>
          <w:tcPr>
            <w:tcW w:w="1117" w:type="dxa"/>
          </w:tcPr>
          <w:p w:rsidR="001C46C9" w:rsidRDefault="001C46C9" w:rsidP="003F5931">
            <w:pPr>
              <w:jc w:val="right"/>
              <w:rPr>
                <w:sz w:val="22"/>
                <w:szCs w:val="22"/>
              </w:rPr>
            </w:pPr>
          </w:p>
        </w:tc>
        <w:tc>
          <w:tcPr>
            <w:tcW w:w="1263" w:type="dxa"/>
          </w:tcPr>
          <w:p w:rsidR="001C46C9" w:rsidRDefault="006C152E" w:rsidP="003F5931">
            <w:pPr>
              <w:jc w:val="right"/>
              <w:rPr>
                <w:sz w:val="22"/>
                <w:szCs w:val="22"/>
              </w:rPr>
            </w:pPr>
            <w:r>
              <w:rPr>
                <w:sz w:val="22"/>
                <w:szCs w:val="22"/>
              </w:rPr>
              <w:t>265</w:t>
            </w:r>
            <w:r w:rsidR="001C46C9">
              <w:rPr>
                <w:sz w:val="22"/>
                <w:szCs w:val="22"/>
              </w:rPr>
              <w:t>,000</w:t>
            </w:r>
          </w:p>
        </w:tc>
        <w:tc>
          <w:tcPr>
            <w:tcW w:w="1286" w:type="dxa"/>
          </w:tcPr>
          <w:p w:rsidR="001C46C9" w:rsidRDefault="001C46C9" w:rsidP="00E815F7">
            <w:pPr>
              <w:jc w:val="right"/>
              <w:rPr>
                <w:sz w:val="22"/>
                <w:szCs w:val="22"/>
              </w:rPr>
            </w:pPr>
          </w:p>
        </w:tc>
      </w:tr>
      <w:tr w:rsidR="001C46C9" w:rsidTr="001C46C9">
        <w:tc>
          <w:tcPr>
            <w:tcW w:w="5229" w:type="dxa"/>
          </w:tcPr>
          <w:p w:rsidR="001C46C9" w:rsidRDefault="001C46C9" w:rsidP="00E815F7">
            <w:pPr>
              <w:tabs>
                <w:tab w:val="left" w:pos="720"/>
                <w:tab w:val="left" w:pos="1455"/>
                <w:tab w:val="left" w:pos="2160"/>
                <w:tab w:val="left" w:pos="2880"/>
                <w:tab w:val="left" w:pos="3600"/>
                <w:tab w:val="left" w:pos="4320"/>
                <w:tab w:val="right" w:pos="6135"/>
              </w:tabs>
              <w:jc w:val="both"/>
              <w:rPr>
                <w:sz w:val="22"/>
                <w:szCs w:val="22"/>
              </w:rPr>
            </w:pPr>
            <w:r>
              <w:rPr>
                <w:sz w:val="22"/>
                <w:szCs w:val="22"/>
              </w:rPr>
              <w:tab/>
              <w:t>Building</w:t>
            </w:r>
          </w:p>
        </w:tc>
        <w:tc>
          <w:tcPr>
            <w:tcW w:w="1117" w:type="dxa"/>
          </w:tcPr>
          <w:p w:rsidR="001C46C9" w:rsidRDefault="001C46C9" w:rsidP="003F5931">
            <w:pPr>
              <w:jc w:val="right"/>
              <w:rPr>
                <w:sz w:val="22"/>
                <w:szCs w:val="22"/>
              </w:rPr>
            </w:pPr>
            <w:r>
              <w:rPr>
                <w:sz w:val="22"/>
                <w:szCs w:val="22"/>
              </w:rPr>
              <w:t>196,000</w:t>
            </w:r>
          </w:p>
        </w:tc>
        <w:tc>
          <w:tcPr>
            <w:tcW w:w="1263" w:type="dxa"/>
          </w:tcPr>
          <w:p w:rsidR="001C46C9" w:rsidRDefault="001C46C9" w:rsidP="003F5931">
            <w:pPr>
              <w:jc w:val="right"/>
              <w:rPr>
                <w:sz w:val="22"/>
                <w:szCs w:val="22"/>
              </w:rPr>
            </w:pPr>
          </w:p>
        </w:tc>
        <w:tc>
          <w:tcPr>
            <w:tcW w:w="1286" w:type="dxa"/>
          </w:tcPr>
          <w:p w:rsidR="001C46C9" w:rsidRDefault="001C46C9" w:rsidP="00E815F7">
            <w:pPr>
              <w:jc w:val="right"/>
              <w:rPr>
                <w:sz w:val="22"/>
                <w:szCs w:val="22"/>
              </w:rPr>
            </w:pPr>
          </w:p>
        </w:tc>
      </w:tr>
      <w:tr w:rsidR="001C46C9" w:rsidTr="001C46C9">
        <w:tc>
          <w:tcPr>
            <w:tcW w:w="5229" w:type="dxa"/>
          </w:tcPr>
          <w:p w:rsidR="001C46C9" w:rsidRDefault="001C46C9" w:rsidP="00D05B16">
            <w:pPr>
              <w:pStyle w:val="ListBullet"/>
            </w:pPr>
            <w:r>
              <w:tab/>
            </w:r>
            <w:r>
              <w:rPr>
                <w:i/>
              </w:rPr>
              <w:t>Less</w:t>
            </w:r>
            <w:r>
              <w:t>:</w:t>
            </w:r>
            <w:r>
              <w:tab/>
              <w:t>Accumulated depreciation</w:t>
            </w:r>
          </w:p>
        </w:tc>
        <w:tc>
          <w:tcPr>
            <w:tcW w:w="1117" w:type="dxa"/>
          </w:tcPr>
          <w:p w:rsidR="001C46C9" w:rsidRDefault="00420921" w:rsidP="003F5931">
            <w:pPr>
              <w:jc w:val="right"/>
              <w:rPr>
                <w:sz w:val="22"/>
                <w:szCs w:val="22"/>
                <w:u w:val="single"/>
              </w:rPr>
            </w:pPr>
            <w:r>
              <w:rPr>
                <w:sz w:val="22"/>
                <w:szCs w:val="22"/>
                <w:u w:val="single"/>
              </w:rPr>
              <w:t xml:space="preserve"> </w:t>
            </w:r>
            <w:r w:rsidR="001C46C9">
              <w:rPr>
                <w:sz w:val="22"/>
                <w:szCs w:val="22"/>
                <w:u w:val="single"/>
              </w:rPr>
              <w:t>19,600</w:t>
            </w:r>
          </w:p>
        </w:tc>
        <w:tc>
          <w:tcPr>
            <w:tcW w:w="1263" w:type="dxa"/>
          </w:tcPr>
          <w:p w:rsidR="001C46C9" w:rsidRDefault="001C46C9" w:rsidP="003F5931">
            <w:pPr>
              <w:jc w:val="right"/>
              <w:rPr>
                <w:sz w:val="22"/>
                <w:szCs w:val="22"/>
                <w:u w:val="single"/>
              </w:rPr>
            </w:pPr>
            <w:r>
              <w:rPr>
                <w:sz w:val="22"/>
                <w:szCs w:val="22"/>
                <w:u w:val="single"/>
              </w:rPr>
              <w:t>176,400</w:t>
            </w:r>
          </w:p>
        </w:tc>
        <w:tc>
          <w:tcPr>
            <w:tcW w:w="1286" w:type="dxa"/>
          </w:tcPr>
          <w:p w:rsidR="001C46C9" w:rsidRDefault="001C46C9" w:rsidP="00E815F7">
            <w:pPr>
              <w:jc w:val="right"/>
              <w:rPr>
                <w:sz w:val="22"/>
                <w:szCs w:val="22"/>
                <w:u w:val="single"/>
              </w:rPr>
            </w:pPr>
          </w:p>
        </w:tc>
      </w:tr>
      <w:tr w:rsidR="001C46C9" w:rsidTr="001C46C9">
        <w:tc>
          <w:tcPr>
            <w:tcW w:w="5229" w:type="dxa"/>
          </w:tcPr>
          <w:p w:rsidR="001C46C9" w:rsidRDefault="001C46C9" w:rsidP="00D05B16">
            <w:pPr>
              <w:pStyle w:val="ListBullet"/>
            </w:pPr>
            <w:r>
              <w:t>Total non-current assets</w:t>
            </w: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Pr="001C46C9" w:rsidRDefault="006C152E" w:rsidP="006C152E">
            <w:pPr>
              <w:jc w:val="right"/>
              <w:rPr>
                <w:sz w:val="22"/>
                <w:szCs w:val="22"/>
                <w:u w:val="single"/>
              </w:rPr>
            </w:pPr>
            <w:r>
              <w:rPr>
                <w:sz w:val="22"/>
                <w:szCs w:val="22"/>
                <w:u w:val="single"/>
              </w:rPr>
              <w:t>4</w:t>
            </w:r>
            <w:r w:rsidRPr="001C46C9">
              <w:rPr>
                <w:sz w:val="22"/>
                <w:szCs w:val="22"/>
                <w:u w:val="single"/>
              </w:rPr>
              <w:t>4</w:t>
            </w:r>
            <w:r>
              <w:rPr>
                <w:sz w:val="22"/>
                <w:szCs w:val="22"/>
                <w:u w:val="single"/>
              </w:rPr>
              <w:t>1</w:t>
            </w:r>
            <w:r w:rsidR="001C46C9" w:rsidRPr="001C46C9">
              <w:rPr>
                <w:sz w:val="22"/>
                <w:szCs w:val="22"/>
                <w:u w:val="single"/>
              </w:rPr>
              <w:t>,400</w:t>
            </w:r>
          </w:p>
        </w:tc>
      </w:tr>
      <w:tr w:rsidR="001C46C9" w:rsidTr="001C46C9">
        <w:tc>
          <w:tcPr>
            <w:tcW w:w="5229" w:type="dxa"/>
          </w:tcPr>
          <w:p w:rsidR="001C46C9" w:rsidRDefault="001C46C9" w:rsidP="00D05B16">
            <w:pPr>
              <w:pStyle w:val="ListBullet"/>
            </w:pPr>
            <w:r>
              <w:t>Total Assets</w:t>
            </w: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Pr="001C46C9" w:rsidRDefault="006C152E" w:rsidP="00E815F7">
            <w:pPr>
              <w:jc w:val="right"/>
              <w:rPr>
                <w:sz w:val="22"/>
                <w:szCs w:val="22"/>
              </w:rPr>
            </w:pPr>
            <w:r>
              <w:rPr>
                <w:sz w:val="22"/>
                <w:szCs w:val="22"/>
              </w:rPr>
              <w:t>520,100</w:t>
            </w:r>
          </w:p>
        </w:tc>
      </w:tr>
      <w:tr w:rsidR="001C46C9" w:rsidTr="001C46C9">
        <w:trPr>
          <w:trHeight w:val="105"/>
        </w:trPr>
        <w:tc>
          <w:tcPr>
            <w:tcW w:w="5229" w:type="dxa"/>
          </w:tcPr>
          <w:p w:rsidR="001C46C9" w:rsidRDefault="001C46C9" w:rsidP="00D05B16">
            <w:pPr>
              <w:pStyle w:val="ListBullet"/>
            </w:pP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Default="001C46C9" w:rsidP="00E815F7">
            <w:pPr>
              <w:jc w:val="right"/>
              <w:rPr>
                <w:sz w:val="22"/>
                <w:szCs w:val="22"/>
              </w:rPr>
            </w:pPr>
          </w:p>
        </w:tc>
      </w:tr>
      <w:tr w:rsidR="001C46C9" w:rsidTr="001C46C9">
        <w:tc>
          <w:tcPr>
            <w:tcW w:w="5229" w:type="dxa"/>
          </w:tcPr>
          <w:p w:rsidR="001C46C9" w:rsidRDefault="001C46C9" w:rsidP="00D05B16">
            <w:pPr>
              <w:pStyle w:val="ListBullet"/>
            </w:pPr>
            <w:r>
              <w:t>Current liabilities:</w:t>
            </w:r>
          </w:p>
        </w:tc>
        <w:tc>
          <w:tcPr>
            <w:tcW w:w="1117" w:type="dxa"/>
          </w:tcPr>
          <w:p w:rsidR="001C46C9" w:rsidRDefault="001C46C9" w:rsidP="00E815F7">
            <w:pPr>
              <w:jc w:val="right"/>
              <w:rPr>
                <w:sz w:val="22"/>
                <w:szCs w:val="22"/>
              </w:rPr>
            </w:pPr>
          </w:p>
        </w:tc>
        <w:tc>
          <w:tcPr>
            <w:tcW w:w="1263" w:type="dxa"/>
          </w:tcPr>
          <w:p w:rsidR="001C46C9" w:rsidRDefault="001C46C9" w:rsidP="00E815F7">
            <w:pPr>
              <w:jc w:val="right"/>
              <w:rPr>
                <w:sz w:val="22"/>
                <w:szCs w:val="22"/>
              </w:rPr>
            </w:pPr>
          </w:p>
        </w:tc>
        <w:tc>
          <w:tcPr>
            <w:tcW w:w="1286" w:type="dxa"/>
          </w:tcPr>
          <w:p w:rsidR="001C46C9" w:rsidRDefault="001C46C9" w:rsidP="00E815F7">
            <w:pPr>
              <w:jc w:val="right"/>
              <w:rPr>
                <w:sz w:val="22"/>
                <w:szCs w:val="22"/>
              </w:rPr>
            </w:pPr>
          </w:p>
        </w:tc>
      </w:tr>
      <w:tr w:rsidR="0025233D" w:rsidTr="001C46C9">
        <w:tc>
          <w:tcPr>
            <w:tcW w:w="5229" w:type="dxa"/>
          </w:tcPr>
          <w:p w:rsidR="0025233D" w:rsidRDefault="0025233D" w:rsidP="00D05B16">
            <w:pPr>
              <w:pStyle w:val="ListBullet"/>
            </w:pPr>
            <w:r>
              <w:tab/>
              <w:t>Accounts payable</w:t>
            </w:r>
          </w:p>
        </w:tc>
        <w:tc>
          <w:tcPr>
            <w:tcW w:w="1117" w:type="dxa"/>
          </w:tcPr>
          <w:p w:rsidR="0025233D" w:rsidRDefault="006C152E" w:rsidP="003F5931">
            <w:pPr>
              <w:jc w:val="right"/>
              <w:rPr>
                <w:sz w:val="22"/>
                <w:szCs w:val="22"/>
              </w:rPr>
            </w:pPr>
            <w:r>
              <w:rPr>
                <w:sz w:val="22"/>
                <w:szCs w:val="22"/>
              </w:rPr>
              <w:t>39,400</w:t>
            </w:r>
          </w:p>
        </w:tc>
        <w:tc>
          <w:tcPr>
            <w:tcW w:w="1263" w:type="dxa"/>
          </w:tcPr>
          <w:p w:rsidR="0025233D" w:rsidRDefault="0025233D" w:rsidP="003F5931">
            <w:pPr>
              <w:jc w:val="right"/>
              <w:rPr>
                <w:sz w:val="22"/>
                <w:szCs w:val="22"/>
              </w:rPr>
            </w:pPr>
          </w:p>
        </w:tc>
        <w:tc>
          <w:tcPr>
            <w:tcW w:w="1286" w:type="dxa"/>
          </w:tcPr>
          <w:p w:rsidR="0025233D" w:rsidRDefault="0025233D" w:rsidP="00E815F7">
            <w:pPr>
              <w:jc w:val="right"/>
              <w:rPr>
                <w:sz w:val="22"/>
                <w:szCs w:val="22"/>
              </w:rPr>
            </w:pPr>
          </w:p>
        </w:tc>
      </w:tr>
      <w:tr w:rsidR="0025233D" w:rsidTr="001C46C9">
        <w:tc>
          <w:tcPr>
            <w:tcW w:w="5229" w:type="dxa"/>
          </w:tcPr>
          <w:p w:rsidR="0025233D" w:rsidRDefault="0025233D" w:rsidP="00D05B16">
            <w:pPr>
              <w:pStyle w:val="ListBullet"/>
            </w:pPr>
            <w:r>
              <w:tab/>
              <w:t>Rent received in advance</w:t>
            </w:r>
          </w:p>
        </w:tc>
        <w:tc>
          <w:tcPr>
            <w:tcW w:w="1117" w:type="dxa"/>
          </w:tcPr>
          <w:p w:rsidR="0025233D" w:rsidRPr="0025233D" w:rsidRDefault="006C152E" w:rsidP="003F5931">
            <w:pPr>
              <w:jc w:val="right"/>
              <w:rPr>
                <w:sz w:val="22"/>
                <w:szCs w:val="22"/>
                <w:u w:val="single"/>
              </w:rPr>
            </w:pPr>
            <w:r>
              <w:rPr>
                <w:sz w:val="22"/>
                <w:szCs w:val="22"/>
                <w:u w:val="single"/>
              </w:rPr>
              <w:t>5</w:t>
            </w:r>
            <w:r w:rsidR="0025233D" w:rsidRPr="0025233D">
              <w:rPr>
                <w:sz w:val="22"/>
                <w:szCs w:val="22"/>
                <w:u w:val="single"/>
              </w:rPr>
              <w:t>,800</w:t>
            </w:r>
          </w:p>
        </w:tc>
        <w:tc>
          <w:tcPr>
            <w:tcW w:w="1263" w:type="dxa"/>
          </w:tcPr>
          <w:p w:rsidR="0025233D" w:rsidRDefault="0025233D" w:rsidP="003F5931">
            <w:pPr>
              <w:jc w:val="right"/>
              <w:rPr>
                <w:sz w:val="22"/>
                <w:szCs w:val="22"/>
                <w:u w:val="single"/>
              </w:rPr>
            </w:pPr>
          </w:p>
        </w:tc>
        <w:tc>
          <w:tcPr>
            <w:tcW w:w="1286" w:type="dxa"/>
          </w:tcPr>
          <w:p w:rsidR="0025233D" w:rsidRDefault="0025233D" w:rsidP="00E815F7">
            <w:pPr>
              <w:jc w:val="right"/>
              <w:rPr>
                <w:sz w:val="22"/>
                <w:szCs w:val="22"/>
                <w:u w:val="single"/>
              </w:rPr>
            </w:pPr>
          </w:p>
        </w:tc>
      </w:tr>
      <w:tr w:rsidR="0025233D" w:rsidTr="001C46C9">
        <w:tc>
          <w:tcPr>
            <w:tcW w:w="5229" w:type="dxa"/>
          </w:tcPr>
          <w:p w:rsidR="0025233D" w:rsidRDefault="0025233D" w:rsidP="00D05B16">
            <w:pPr>
              <w:pStyle w:val="ListBullet"/>
            </w:pPr>
            <w:r>
              <w:t>Total current liabilities</w:t>
            </w:r>
          </w:p>
        </w:tc>
        <w:tc>
          <w:tcPr>
            <w:tcW w:w="1117" w:type="dxa"/>
          </w:tcPr>
          <w:p w:rsidR="0025233D" w:rsidRDefault="0025233D" w:rsidP="003F5931">
            <w:pPr>
              <w:jc w:val="right"/>
              <w:rPr>
                <w:sz w:val="22"/>
                <w:szCs w:val="22"/>
              </w:rPr>
            </w:pPr>
          </w:p>
        </w:tc>
        <w:tc>
          <w:tcPr>
            <w:tcW w:w="1263" w:type="dxa"/>
          </w:tcPr>
          <w:p w:rsidR="0025233D" w:rsidRDefault="006C152E" w:rsidP="003F5931">
            <w:pPr>
              <w:jc w:val="right"/>
              <w:rPr>
                <w:sz w:val="22"/>
                <w:szCs w:val="22"/>
              </w:rPr>
            </w:pPr>
            <w:r>
              <w:rPr>
                <w:sz w:val="22"/>
                <w:szCs w:val="22"/>
              </w:rPr>
              <w:t>45</w:t>
            </w:r>
            <w:r w:rsidR="0025233D">
              <w:rPr>
                <w:sz w:val="22"/>
                <w:szCs w:val="22"/>
              </w:rPr>
              <w:t>,200</w:t>
            </w:r>
          </w:p>
        </w:tc>
        <w:tc>
          <w:tcPr>
            <w:tcW w:w="1286" w:type="dxa"/>
          </w:tcPr>
          <w:p w:rsidR="0025233D" w:rsidRDefault="0025233D" w:rsidP="00E815F7">
            <w:pPr>
              <w:jc w:val="right"/>
              <w:rPr>
                <w:sz w:val="22"/>
                <w:szCs w:val="22"/>
              </w:rPr>
            </w:pPr>
          </w:p>
        </w:tc>
      </w:tr>
      <w:tr w:rsidR="0025233D" w:rsidTr="001C46C9">
        <w:tc>
          <w:tcPr>
            <w:tcW w:w="5229" w:type="dxa"/>
          </w:tcPr>
          <w:p w:rsidR="0025233D" w:rsidRDefault="0025233D" w:rsidP="00D05B16">
            <w:pPr>
              <w:pStyle w:val="ListBullet"/>
            </w:pPr>
          </w:p>
        </w:tc>
        <w:tc>
          <w:tcPr>
            <w:tcW w:w="1117" w:type="dxa"/>
          </w:tcPr>
          <w:p w:rsidR="0025233D" w:rsidRDefault="0025233D" w:rsidP="00E815F7">
            <w:pPr>
              <w:jc w:val="right"/>
              <w:rPr>
                <w:sz w:val="22"/>
                <w:szCs w:val="22"/>
              </w:rPr>
            </w:pPr>
          </w:p>
        </w:tc>
        <w:tc>
          <w:tcPr>
            <w:tcW w:w="1263" w:type="dxa"/>
          </w:tcPr>
          <w:p w:rsidR="0025233D" w:rsidRDefault="0025233D" w:rsidP="00E815F7">
            <w:pPr>
              <w:jc w:val="right"/>
              <w:rPr>
                <w:sz w:val="22"/>
                <w:szCs w:val="22"/>
              </w:rPr>
            </w:pPr>
          </w:p>
        </w:tc>
        <w:tc>
          <w:tcPr>
            <w:tcW w:w="1286" w:type="dxa"/>
          </w:tcPr>
          <w:p w:rsidR="0025233D" w:rsidRDefault="0025233D" w:rsidP="00E815F7">
            <w:pPr>
              <w:jc w:val="right"/>
              <w:rPr>
                <w:sz w:val="22"/>
                <w:szCs w:val="22"/>
              </w:rPr>
            </w:pPr>
          </w:p>
        </w:tc>
      </w:tr>
      <w:tr w:rsidR="0025233D" w:rsidTr="001C46C9">
        <w:tc>
          <w:tcPr>
            <w:tcW w:w="5229" w:type="dxa"/>
          </w:tcPr>
          <w:p w:rsidR="0025233D" w:rsidRDefault="0025233D" w:rsidP="00D05B16">
            <w:pPr>
              <w:pStyle w:val="ListBullet"/>
            </w:pPr>
            <w:r>
              <w:t>Non-current liabilities</w:t>
            </w:r>
          </w:p>
        </w:tc>
        <w:tc>
          <w:tcPr>
            <w:tcW w:w="1117" w:type="dxa"/>
          </w:tcPr>
          <w:p w:rsidR="0025233D" w:rsidRDefault="0025233D" w:rsidP="00E815F7">
            <w:pPr>
              <w:jc w:val="right"/>
              <w:rPr>
                <w:sz w:val="22"/>
                <w:szCs w:val="22"/>
              </w:rPr>
            </w:pPr>
          </w:p>
        </w:tc>
        <w:tc>
          <w:tcPr>
            <w:tcW w:w="1263" w:type="dxa"/>
          </w:tcPr>
          <w:p w:rsidR="0025233D" w:rsidRDefault="0025233D" w:rsidP="00E815F7">
            <w:pPr>
              <w:jc w:val="right"/>
              <w:rPr>
                <w:sz w:val="22"/>
                <w:szCs w:val="22"/>
              </w:rPr>
            </w:pPr>
          </w:p>
        </w:tc>
        <w:tc>
          <w:tcPr>
            <w:tcW w:w="1286" w:type="dxa"/>
          </w:tcPr>
          <w:p w:rsidR="0025233D" w:rsidRDefault="0025233D" w:rsidP="00E815F7">
            <w:pPr>
              <w:jc w:val="right"/>
              <w:rPr>
                <w:sz w:val="22"/>
                <w:szCs w:val="22"/>
              </w:rPr>
            </w:pPr>
          </w:p>
        </w:tc>
      </w:tr>
      <w:tr w:rsidR="0025233D" w:rsidTr="001C46C9">
        <w:tc>
          <w:tcPr>
            <w:tcW w:w="5229" w:type="dxa"/>
          </w:tcPr>
          <w:p w:rsidR="0025233D" w:rsidRDefault="0025233D" w:rsidP="00D05B16">
            <w:pPr>
              <w:pStyle w:val="ListBullet"/>
            </w:pPr>
            <w:r>
              <w:t xml:space="preserve">      Bank loan</w:t>
            </w:r>
          </w:p>
        </w:tc>
        <w:tc>
          <w:tcPr>
            <w:tcW w:w="1117" w:type="dxa"/>
          </w:tcPr>
          <w:p w:rsidR="0025233D" w:rsidRPr="0025233D" w:rsidRDefault="006C152E" w:rsidP="00E815F7">
            <w:pPr>
              <w:jc w:val="right"/>
              <w:rPr>
                <w:sz w:val="22"/>
                <w:szCs w:val="22"/>
                <w:u w:val="single"/>
              </w:rPr>
            </w:pPr>
            <w:r>
              <w:rPr>
                <w:sz w:val="22"/>
                <w:szCs w:val="22"/>
                <w:u w:val="single"/>
              </w:rPr>
              <w:t>208</w:t>
            </w:r>
            <w:r w:rsidR="0025233D" w:rsidRPr="0025233D">
              <w:rPr>
                <w:sz w:val="22"/>
                <w:szCs w:val="22"/>
                <w:u w:val="single"/>
              </w:rPr>
              <w:t>,000</w:t>
            </w:r>
          </w:p>
        </w:tc>
        <w:tc>
          <w:tcPr>
            <w:tcW w:w="1263" w:type="dxa"/>
          </w:tcPr>
          <w:p w:rsidR="0025233D" w:rsidRDefault="0025233D" w:rsidP="00E815F7">
            <w:pPr>
              <w:jc w:val="right"/>
              <w:rPr>
                <w:sz w:val="22"/>
                <w:szCs w:val="22"/>
              </w:rPr>
            </w:pPr>
          </w:p>
        </w:tc>
        <w:tc>
          <w:tcPr>
            <w:tcW w:w="1286" w:type="dxa"/>
          </w:tcPr>
          <w:p w:rsidR="0025233D" w:rsidRDefault="0025233D" w:rsidP="00E815F7">
            <w:pPr>
              <w:jc w:val="right"/>
              <w:rPr>
                <w:sz w:val="22"/>
                <w:szCs w:val="22"/>
                <w:u w:val="single"/>
              </w:rPr>
            </w:pPr>
          </w:p>
        </w:tc>
      </w:tr>
      <w:tr w:rsidR="0025233D" w:rsidTr="001C46C9">
        <w:tc>
          <w:tcPr>
            <w:tcW w:w="5229" w:type="dxa"/>
          </w:tcPr>
          <w:p w:rsidR="0025233D" w:rsidRDefault="0025233D" w:rsidP="00D05B16">
            <w:pPr>
              <w:pStyle w:val="ListBullet"/>
            </w:pPr>
            <w:r>
              <w:t>Total non-current liabilities</w:t>
            </w:r>
          </w:p>
        </w:tc>
        <w:tc>
          <w:tcPr>
            <w:tcW w:w="1117" w:type="dxa"/>
          </w:tcPr>
          <w:p w:rsidR="0025233D" w:rsidRDefault="0025233D" w:rsidP="00E815F7">
            <w:pPr>
              <w:jc w:val="right"/>
              <w:rPr>
                <w:sz w:val="22"/>
                <w:szCs w:val="22"/>
              </w:rPr>
            </w:pPr>
          </w:p>
        </w:tc>
        <w:tc>
          <w:tcPr>
            <w:tcW w:w="1263" w:type="dxa"/>
          </w:tcPr>
          <w:p w:rsidR="0025233D" w:rsidRPr="0025233D" w:rsidRDefault="006C152E" w:rsidP="00E815F7">
            <w:pPr>
              <w:jc w:val="right"/>
              <w:rPr>
                <w:sz w:val="22"/>
                <w:szCs w:val="22"/>
                <w:u w:val="single"/>
              </w:rPr>
            </w:pPr>
            <w:r>
              <w:rPr>
                <w:sz w:val="22"/>
                <w:szCs w:val="22"/>
                <w:u w:val="single"/>
              </w:rPr>
              <w:t>208</w:t>
            </w:r>
            <w:r w:rsidR="0025233D" w:rsidRPr="0025233D">
              <w:rPr>
                <w:sz w:val="22"/>
                <w:szCs w:val="22"/>
                <w:u w:val="single"/>
              </w:rPr>
              <w:t>,000</w:t>
            </w:r>
          </w:p>
        </w:tc>
        <w:tc>
          <w:tcPr>
            <w:tcW w:w="1286" w:type="dxa"/>
          </w:tcPr>
          <w:p w:rsidR="0025233D" w:rsidRDefault="0025233D" w:rsidP="00E815F7">
            <w:pPr>
              <w:jc w:val="right"/>
              <w:rPr>
                <w:sz w:val="22"/>
                <w:szCs w:val="22"/>
                <w:u w:val="single"/>
              </w:rPr>
            </w:pPr>
          </w:p>
        </w:tc>
      </w:tr>
      <w:tr w:rsidR="0025233D" w:rsidTr="001C46C9">
        <w:tc>
          <w:tcPr>
            <w:tcW w:w="5229" w:type="dxa"/>
          </w:tcPr>
          <w:p w:rsidR="0025233D" w:rsidRDefault="0025233D" w:rsidP="00D05B16">
            <w:pPr>
              <w:pStyle w:val="ListBullet"/>
            </w:pPr>
            <w:r>
              <w:t>Total liabilities</w:t>
            </w:r>
          </w:p>
        </w:tc>
        <w:tc>
          <w:tcPr>
            <w:tcW w:w="1117" w:type="dxa"/>
          </w:tcPr>
          <w:p w:rsidR="0025233D" w:rsidRDefault="0025233D" w:rsidP="00E815F7">
            <w:pPr>
              <w:jc w:val="right"/>
              <w:rPr>
                <w:sz w:val="22"/>
                <w:szCs w:val="22"/>
              </w:rPr>
            </w:pPr>
          </w:p>
        </w:tc>
        <w:tc>
          <w:tcPr>
            <w:tcW w:w="1263" w:type="dxa"/>
          </w:tcPr>
          <w:p w:rsidR="0025233D" w:rsidRDefault="0025233D" w:rsidP="00E815F7">
            <w:pPr>
              <w:jc w:val="right"/>
              <w:rPr>
                <w:sz w:val="22"/>
                <w:szCs w:val="22"/>
              </w:rPr>
            </w:pPr>
          </w:p>
        </w:tc>
        <w:tc>
          <w:tcPr>
            <w:tcW w:w="1286" w:type="dxa"/>
          </w:tcPr>
          <w:p w:rsidR="0025233D" w:rsidRPr="0025233D" w:rsidRDefault="00420921" w:rsidP="00E815F7">
            <w:pPr>
              <w:jc w:val="right"/>
              <w:rPr>
                <w:sz w:val="22"/>
                <w:szCs w:val="22"/>
                <w:u w:val="single"/>
              </w:rPr>
            </w:pPr>
            <w:r>
              <w:rPr>
                <w:sz w:val="22"/>
                <w:szCs w:val="22"/>
                <w:u w:val="single"/>
              </w:rPr>
              <w:t xml:space="preserve"> </w:t>
            </w:r>
            <w:r w:rsidR="006C152E">
              <w:rPr>
                <w:sz w:val="22"/>
                <w:szCs w:val="22"/>
                <w:u w:val="single"/>
              </w:rPr>
              <w:t>253,200</w:t>
            </w:r>
          </w:p>
        </w:tc>
      </w:tr>
      <w:tr w:rsidR="0025233D" w:rsidTr="001C46C9">
        <w:tc>
          <w:tcPr>
            <w:tcW w:w="5229" w:type="dxa"/>
          </w:tcPr>
          <w:p w:rsidR="0025233D" w:rsidRDefault="0025233D" w:rsidP="00D05B16">
            <w:pPr>
              <w:pStyle w:val="ListBullet"/>
            </w:pPr>
            <w:r w:rsidRPr="0025233D">
              <w:rPr>
                <w:b/>
              </w:rPr>
              <w:t>Net Assets</w:t>
            </w:r>
          </w:p>
        </w:tc>
        <w:tc>
          <w:tcPr>
            <w:tcW w:w="1117" w:type="dxa"/>
          </w:tcPr>
          <w:p w:rsidR="0025233D" w:rsidRDefault="0025233D" w:rsidP="00E815F7">
            <w:pPr>
              <w:jc w:val="right"/>
              <w:rPr>
                <w:sz w:val="22"/>
                <w:szCs w:val="22"/>
              </w:rPr>
            </w:pPr>
          </w:p>
        </w:tc>
        <w:tc>
          <w:tcPr>
            <w:tcW w:w="1263" w:type="dxa"/>
          </w:tcPr>
          <w:p w:rsidR="0025233D" w:rsidRDefault="0025233D" w:rsidP="00E815F7">
            <w:pPr>
              <w:jc w:val="right"/>
              <w:rPr>
                <w:sz w:val="22"/>
                <w:szCs w:val="22"/>
              </w:rPr>
            </w:pPr>
          </w:p>
        </w:tc>
        <w:tc>
          <w:tcPr>
            <w:tcW w:w="1286" w:type="dxa"/>
          </w:tcPr>
          <w:p w:rsidR="0025233D" w:rsidRPr="0025233D" w:rsidRDefault="0025233D" w:rsidP="006C152E">
            <w:pPr>
              <w:jc w:val="right"/>
              <w:rPr>
                <w:sz w:val="22"/>
                <w:szCs w:val="22"/>
                <w:u w:val="double"/>
              </w:rPr>
            </w:pPr>
            <w:r w:rsidRPr="0025233D">
              <w:rPr>
                <w:sz w:val="22"/>
                <w:szCs w:val="22"/>
                <w:u w:val="double"/>
              </w:rPr>
              <w:t>$</w:t>
            </w:r>
            <w:r w:rsidR="006C152E" w:rsidRPr="0025233D">
              <w:rPr>
                <w:sz w:val="22"/>
                <w:szCs w:val="22"/>
                <w:u w:val="double"/>
              </w:rPr>
              <w:t>2</w:t>
            </w:r>
            <w:r w:rsidR="006C152E">
              <w:rPr>
                <w:sz w:val="22"/>
                <w:szCs w:val="22"/>
                <w:u w:val="double"/>
              </w:rPr>
              <w:t>66</w:t>
            </w:r>
            <w:r w:rsidRPr="0025233D">
              <w:rPr>
                <w:sz w:val="22"/>
                <w:szCs w:val="22"/>
                <w:u w:val="double"/>
              </w:rPr>
              <w:t>,</w:t>
            </w:r>
            <w:r w:rsidR="006C152E">
              <w:rPr>
                <w:sz w:val="22"/>
                <w:szCs w:val="22"/>
                <w:u w:val="double"/>
              </w:rPr>
              <w:t>9</w:t>
            </w:r>
            <w:r w:rsidR="006C152E" w:rsidRPr="0025233D">
              <w:rPr>
                <w:sz w:val="22"/>
                <w:szCs w:val="22"/>
                <w:u w:val="double"/>
              </w:rPr>
              <w:t>00</w:t>
            </w:r>
          </w:p>
        </w:tc>
      </w:tr>
      <w:tr w:rsidR="0025233D" w:rsidTr="001C46C9">
        <w:tc>
          <w:tcPr>
            <w:tcW w:w="5229" w:type="dxa"/>
          </w:tcPr>
          <w:p w:rsidR="0025233D" w:rsidRDefault="0025233D" w:rsidP="00D05B16">
            <w:pPr>
              <w:pStyle w:val="ListBullet"/>
            </w:pPr>
            <w:r>
              <w:t>Equity</w:t>
            </w:r>
          </w:p>
        </w:tc>
        <w:tc>
          <w:tcPr>
            <w:tcW w:w="1117" w:type="dxa"/>
          </w:tcPr>
          <w:p w:rsidR="0025233D" w:rsidRDefault="0025233D" w:rsidP="00E815F7">
            <w:pPr>
              <w:jc w:val="right"/>
              <w:rPr>
                <w:sz w:val="22"/>
                <w:szCs w:val="22"/>
              </w:rPr>
            </w:pPr>
          </w:p>
        </w:tc>
        <w:tc>
          <w:tcPr>
            <w:tcW w:w="1263" w:type="dxa"/>
          </w:tcPr>
          <w:p w:rsidR="0025233D" w:rsidRDefault="0025233D" w:rsidP="00E815F7">
            <w:pPr>
              <w:jc w:val="right"/>
              <w:rPr>
                <w:sz w:val="22"/>
                <w:szCs w:val="22"/>
              </w:rPr>
            </w:pPr>
          </w:p>
        </w:tc>
        <w:tc>
          <w:tcPr>
            <w:tcW w:w="1286" w:type="dxa"/>
          </w:tcPr>
          <w:p w:rsidR="0025233D" w:rsidRDefault="0025233D" w:rsidP="00E815F7">
            <w:pPr>
              <w:jc w:val="right"/>
              <w:rPr>
                <w:sz w:val="22"/>
                <w:szCs w:val="22"/>
              </w:rPr>
            </w:pPr>
          </w:p>
        </w:tc>
      </w:tr>
      <w:tr w:rsidR="0025233D" w:rsidTr="001C46C9">
        <w:tc>
          <w:tcPr>
            <w:tcW w:w="5229" w:type="dxa"/>
          </w:tcPr>
          <w:p w:rsidR="0025233D" w:rsidRDefault="0025233D" w:rsidP="00D05B16">
            <w:pPr>
              <w:pStyle w:val="ListBullet"/>
            </w:pPr>
            <w:r>
              <w:tab/>
              <w:t>Share capital</w:t>
            </w:r>
          </w:p>
        </w:tc>
        <w:tc>
          <w:tcPr>
            <w:tcW w:w="1117" w:type="dxa"/>
          </w:tcPr>
          <w:p w:rsidR="0025233D" w:rsidRDefault="0025233D" w:rsidP="00E815F7">
            <w:pPr>
              <w:jc w:val="right"/>
              <w:rPr>
                <w:sz w:val="22"/>
                <w:szCs w:val="22"/>
              </w:rPr>
            </w:pPr>
          </w:p>
        </w:tc>
        <w:tc>
          <w:tcPr>
            <w:tcW w:w="1263" w:type="dxa"/>
          </w:tcPr>
          <w:p w:rsidR="0025233D" w:rsidRDefault="006C152E" w:rsidP="006C152E">
            <w:pPr>
              <w:jc w:val="right"/>
              <w:rPr>
                <w:sz w:val="22"/>
                <w:szCs w:val="22"/>
              </w:rPr>
            </w:pPr>
            <w:r>
              <w:rPr>
                <w:sz w:val="22"/>
                <w:szCs w:val="22"/>
              </w:rPr>
              <w:t>221</w:t>
            </w:r>
            <w:r w:rsidR="0025233D">
              <w:rPr>
                <w:sz w:val="22"/>
                <w:szCs w:val="22"/>
              </w:rPr>
              <w:t>,000</w:t>
            </w:r>
          </w:p>
        </w:tc>
        <w:tc>
          <w:tcPr>
            <w:tcW w:w="1286" w:type="dxa"/>
          </w:tcPr>
          <w:p w:rsidR="0025233D" w:rsidRDefault="0025233D" w:rsidP="00E815F7">
            <w:pPr>
              <w:jc w:val="right"/>
              <w:rPr>
                <w:sz w:val="22"/>
                <w:szCs w:val="22"/>
              </w:rPr>
            </w:pPr>
          </w:p>
        </w:tc>
      </w:tr>
      <w:tr w:rsidR="0025233D" w:rsidTr="001C46C9">
        <w:tc>
          <w:tcPr>
            <w:tcW w:w="5229" w:type="dxa"/>
          </w:tcPr>
          <w:p w:rsidR="0025233D" w:rsidRDefault="0025233D" w:rsidP="00D05B16">
            <w:pPr>
              <w:pStyle w:val="ListBullet"/>
            </w:pPr>
            <w:r>
              <w:tab/>
              <w:t>Retained earnings</w:t>
            </w:r>
          </w:p>
        </w:tc>
        <w:tc>
          <w:tcPr>
            <w:tcW w:w="1117" w:type="dxa"/>
          </w:tcPr>
          <w:p w:rsidR="0025233D" w:rsidRPr="002D2857" w:rsidRDefault="0025233D" w:rsidP="00E815F7">
            <w:pPr>
              <w:jc w:val="right"/>
              <w:rPr>
                <w:sz w:val="22"/>
                <w:szCs w:val="22"/>
                <w:u w:val="single"/>
              </w:rPr>
            </w:pPr>
          </w:p>
        </w:tc>
        <w:tc>
          <w:tcPr>
            <w:tcW w:w="1263" w:type="dxa"/>
          </w:tcPr>
          <w:p w:rsidR="0025233D" w:rsidRPr="002D2857" w:rsidRDefault="0025233D" w:rsidP="006C152E">
            <w:pPr>
              <w:jc w:val="right"/>
              <w:rPr>
                <w:sz w:val="22"/>
                <w:szCs w:val="22"/>
                <w:u w:val="single"/>
              </w:rPr>
            </w:pPr>
            <w:r w:rsidRPr="002D2857">
              <w:rPr>
                <w:sz w:val="22"/>
                <w:szCs w:val="22"/>
                <w:u w:val="single"/>
              </w:rPr>
              <w:t xml:space="preserve">  </w:t>
            </w:r>
            <w:r w:rsidR="006C152E">
              <w:rPr>
                <w:sz w:val="22"/>
                <w:szCs w:val="22"/>
                <w:u w:val="single"/>
              </w:rPr>
              <w:t>45,900</w:t>
            </w:r>
          </w:p>
        </w:tc>
        <w:tc>
          <w:tcPr>
            <w:tcW w:w="1286" w:type="dxa"/>
          </w:tcPr>
          <w:p w:rsidR="0025233D" w:rsidRDefault="0025233D" w:rsidP="00E815F7">
            <w:pPr>
              <w:jc w:val="right"/>
              <w:rPr>
                <w:sz w:val="22"/>
                <w:szCs w:val="22"/>
                <w:u w:val="single"/>
              </w:rPr>
            </w:pPr>
          </w:p>
        </w:tc>
      </w:tr>
      <w:tr w:rsidR="0025233D" w:rsidTr="001C46C9">
        <w:tc>
          <w:tcPr>
            <w:tcW w:w="5229" w:type="dxa"/>
          </w:tcPr>
          <w:p w:rsidR="0025233D" w:rsidRDefault="0025233D" w:rsidP="00D05B16">
            <w:pPr>
              <w:pStyle w:val="ListBullet"/>
            </w:pPr>
            <w:r w:rsidRPr="0025233D">
              <w:rPr>
                <w:b/>
              </w:rPr>
              <w:t>Total equity</w:t>
            </w:r>
          </w:p>
        </w:tc>
        <w:tc>
          <w:tcPr>
            <w:tcW w:w="1117" w:type="dxa"/>
          </w:tcPr>
          <w:p w:rsidR="0025233D" w:rsidRDefault="0025233D" w:rsidP="00E815F7">
            <w:pPr>
              <w:jc w:val="right"/>
              <w:rPr>
                <w:sz w:val="22"/>
                <w:szCs w:val="22"/>
              </w:rPr>
            </w:pPr>
          </w:p>
        </w:tc>
        <w:tc>
          <w:tcPr>
            <w:tcW w:w="1263" w:type="dxa"/>
          </w:tcPr>
          <w:p w:rsidR="0025233D" w:rsidRDefault="0025233D" w:rsidP="00E815F7">
            <w:pPr>
              <w:jc w:val="right"/>
              <w:rPr>
                <w:sz w:val="22"/>
                <w:szCs w:val="22"/>
              </w:rPr>
            </w:pPr>
          </w:p>
        </w:tc>
        <w:tc>
          <w:tcPr>
            <w:tcW w:w="1286" w:type="dxa"/>
          </w:tcPr>
          <w:p w:rsidR="0025233D" w:rsidRPr="0025233D" w:rsidRDefault="0025233D" w:rsidP="006C152E">
            <w:pPr>
              <w:jc w:val="right"/>
              <w:rPr>
                <w:sz w:val="22"/>
                <w:szCs w:val="22"/>
                <w:u w:val="double"/>
              </w:rPr>
            </w:pPr>
            <w:r w:rsidRPr="0025233D">
              <w:rPr>
                <w:sz w:val="22"/>
                <w:szCs w:val="22"/>
                <w:u w:val="double"/>
              </w:rPr>
              <w:t>$</w:t>
            </w:r>
            <w:r w:rsidR="006C152E">
              <w:rPr>
                <w:sz w:val="22"/>
                <w:szCs w:val="22"/>
                <w:u w:val="double"/>
              </w:rPr>
              <w:t>266</w:t>
            </w:r>
            <w:r w:rsidRPr="0025233D">
              <w:rPr>
                <w:sz w:val="22"/>
                <w:szCs w:val="22"/>
                <w:u w:val="double"/>
              </w:rPr>
              <w:t>,</w:t>
            </w:r>
            <w:r w:rsidR="006C152E">
              <w:rPr>
                <w:sz w:val="22"/>
                <w:szCs w:val="22"/>
                <w:u w:val="double"/>
              </w:rPr>
              <w:t>9</w:t>
            </w:r>
            <w:r w:rsidR="006C152E" w:rsidRPr="0025233D">
              <w:rPr>
                <w:sz w:val="22"/>
                <w:szCs w:val="22"/>
                <w:u w:val="double"/>
              </w:rPr>
              <w:t>00</w:t>
            </w:r>
          </w:p>
        </w:tc>
      </w:tr>
      <w:tr w:rsidR="0025233D" w:rsidTr="001C46C9">
        <w:tc>
          <w:tcPr>
            <w:tcW w:w="5229" w:type="dxa"/>
          </w:tcPr>
          <w:p w:rsidR="0025233D" w:rsidRDefault="0025233D" w:rsidP="00D05B16">
            <w:pPr>
              <w:pStyle w:val="ListBullet"/>
            </w:pPr>
          </w:p>
        </w:tc>
        <w:tc>
          <w:tcPr>
            <w:tcW w:w="1117" w:type="dxa"/>
          </w:tcPr>
          <w:p w:rsidR="0025233D" w:rsidRDefault="0025233D" w:rsidP="00E815F7">
            <w:pPr>
              <w:jc w:val="right"/>
              <w:rPr>
                <w:sz w:val="22"/>
                <w:szCs w:val="22"/>
              </w:rPr>
            </w:pPr>
          </w:p>
        </w:tc>
        <w:tc>
          <w:tcPr>
            <w:tcW w:w="1263" w:type="dxa"/>
          </w:tcPr>
          <w:p w:rsidR="0025233D" w:rsidRDefault="0025233D" w:rsidP="00E815F7">
            <w:pPr>
              <w:jc w:val="right"/>
              <w:rPr>
                <w:sz w:val="22"/>
                <w:szCs w:val="22"/>
              </w:rPr>
            </w:pPr>
          </w:p>
        </w:tc>
        <w:tc>
          <w:tcPr>
            <w:tcW w:w="1286" w:type="dxa"/>
          </w:tcPr>
          <w:p w:rsidR="0025233D" w:rsidRDefault="0025233D" w:rsidP="00E815F7">
            <w:pPr>
              <w:jc w:val="right"/>
              <w:rPr>
                <w:sz w:val="22"/>
                <w:szCs w:val="22"/>
              </w:rPr>
            </w:pPr>
          </w:p>
        </w:tc>
      </w:tr>
    </w:tbl>
    <w:p w:rsidR="002405A4" w:rsidRDefault="002405A4" w:rsidP="002405A4">
      <w:pPr>
        <w:jc w:val="center"/>
        <w:rPr>
          <w:b/>
          <w:sz w:val="22"/>
          <w:szCs w:val="22"/>
        </w:rPr>
      </w:pPr>
    </w:p>
    <w:p w:rsidR="0080520D" w:rsidRDefault="002405A4">
      <w:pPr>
        <w:pStyle w:val="StyleHeading311pt"/>
      </w:pPr>
      <w:r>
        <w:br w:type="page"/>
      </w:r>
      <w:r w:rsidR="0080520D" w:rsidRPr="009C054B">
        <w:lastRenderedPageBreak/>
        <w:t>EXERCISE 1.</w:t>
      </w:r>
      <w:r w:rsidR="002D2857" w:rsidRPr="009C054B">
        <w:t>11</w:t>
      </w:r>
    </w:p>
    <w:p w:rsidR="0080520D" w:rsidRDefault="0080520D"/>
    <w:p w:rsidR="0080520D" w:rsidRDefault="0080520D">
      <w:pPr>
        <w:jc w:val="center"/>
        <w:rPr>
          <w:b/>
          <w:sz w:val="22"/>
          <w:szCs w:val="22"/>
        </w:rPr>
      </w:pPr>
      <w:r>
        <w:rPr>
          <w:b/>
          <w:sz w:val="22"/>
          <w:szCs w:val="22"/>
        </w:rPr>
        <w:t>Retail Ltd</w:t>
      </w:r>
    </w:p>
    <w:p w:rsidR="0080520D" w:rsidRDefault="0080520D">
      <w:pPr>
        <w:jc w:val="both"/>
        <w:rPr>
          <w:sz w:val="22"/>
          <w:szCs w:val="22"/>
        </w:rPr>
      </w:pPr>
    </w:p>
    <w:tbl>
      <w:tblPr>
        <w:tblW w:w="9340" w:type="dxa"/>
        <w:tblLayout w:type="fixed"/>
        <w:tblLook w:val="01E0" w:firstRow="1" w:lastRow="1" w:firstColumn="1" w:lastColumn="1" w:noHBand="0" w:noVBand="0"/>
      </w:tblPr>
      <w:tblGrid>
        <w:gridCol w:w="828"/>
        <w:gridCol w:w="8512"/>
      </w:tblGrid>
      <w:tr w:rsidR="0080520D">
        <w:tc>
          <w:tcPr>
            <w:tcW w:w="828" w:type="dxa"/>
          </w:tcPr>
          <w:p w:rsidR="0080520D" w:rsidRDefault="0080520D">
            <w:pPr>
              <w:jc w:val="both"/>
              <w:rPr>
                <w:sz w:val="22"/>
                <w:szCs w:val="22"/>
              </w:rPr>
            </w:pPr>
            <w:r>
              <w:rPr>
                <w:sz w:val="22"/>
                <w:szCs w:val="22"/>
              </w:rPr>
              <w:t>(a)</w:t>
            </w:r>
          </w:p>
        </w:tc>
        <w:tc>
          <w:tcPr>
            <w:tcW w:w="8512" w:type="dxa"/>
          </w:tcPr>
          <w:p w:rsidR="0080520D" w:rsidRDefault="0080520D">
            <w:pPr>
              <w:jc w:val="both"/>
              <w:rPr>
                <w:sz w:val="22"/>
                <w:szCs w:val="22"/>
              </w:rPr>
            </w:pPr>
            <w:r>
              <w:rPr>
                <w:sz w:val="22"/>
                <w:szCs w:val="22"/>
              </w:rPr>
              <w:t>Working capital = current assets – current liabilities</w:t>
            </w:r>
          </w:p>
        </w:tc>
      </w:tr>
      <w:tr w:rsidR="0080520D">
        <w:tc>
          <w:tcPr>
            <w:tcW w:w="828" w:type="dxa"/>
          </w:tcPr>
          <w:p w:rsidR="0080520D" w:rsidRDefault="0080520D">
            <w:pPr>
              <w:jc w:val="both"/>
              <w:rPr>
                <w:sz w:val="22"/>
                <w:szCs w:val="22"/>
              </w:rPr>
            </w:pPr>
          </w:p>
        </w:tc>
        <w:tc>
          <w:tcPr>
            <w:tcW w:w="8512" w:type="dxa"/>
          </w:tcPr>
          <w:p w:rsidR="0080520D" w:rsidRDefault="0080520D">
            <w:pPr>
              <w:jc w:val="both"/>
              <w:rPr>
                <w:sz w:val="22"/>
                <w:szCs w:val="22"/>
              </w:rPr>
            </w:pPr>
          </w:p>
        </w:tc>
      </w:tr>
      <w:tr w:rsidR="0080520D">
        <w:tc>
          <w:tcPr>
            <w:tcW w:w="828" w:type="dxa"/>
          </w:tcPr>
          <w:p w:rsidR="0080520D" w:rsidRDefault="0080520D">
            <w:pPr>
              <w:jc w:val="both"/>
              <w:rPr>
                <w:sz w:val="22"/>
                <w:szCs w:val="22"/>
              </w:rPr>
            </w:pPr>
          </w:p>
        </w:tc>
        <w:tc>
          <w:tcPr>
            <w:tcW w:w="8512" w:type="dxa"/>
          </w:tcPr>
          <w:p w:rsidR="0080520D" w:rsidRDefault="0080520D">
            <w:pPr>
              <w:jc w:val="both"/>
              <w:rPr>
                <w:sz w:val="22"/>
                <w:szCs w:val="22"/>
              </w:rPr>
            </w:pPr>
            <w:r>
              <w:rPr>
                <w:sz w:val="22"/>
                <w:szCs w:val="22"/>
              </w:rPr>
              <w:t>Beginning of year</w:t>
            </w:r>
          </w:p>
        </w:tc>
      </w:tr>
      <w:tr w:rsidR="0080520D">
        <w:trPr>
          <w:cantSplit/>
        </w:trPr>
        <w:tc>
          <w:tcPr>
            <w:tcW w:w="828" w:type="dxa"/>
          </w:tcPr>
          <w:p w:rsidR="0080520D" w:rsidRDefault="0080520D">
            <w:pPr>
              <w:jc w:val="both"/>
              <w:rPr>
                <w:sz w:val="22"/>
                <w:szCs w:val="22"/>
              </w:rPr>
            </w:pPr>
          </w:p>
        </w:tc>
        <w:tc>
          <w:tcPr>
            <w:tcW w:w="8512" w:type="dxa"/>
            <w:vMerge w:val="restart"/>
          </w:tcPr>
          <w:p w:rsidR="0080520D" w:rsidRDefault="0080520D">
            <w:pPr>
              <w:jc w:val="both"/>
              <w:rPr>
                <w:sz w:val="22"/>
                <w:szCs w:val="22"/>
              </w:rPr>
            </w:pPr>
            <w:r>
              <w:rPr>
                <w:sz w:val="22"/>
                <w:szCs w:val="22"/>
              </w:rPr>
              <w:t>$53,764,000</w:t>
            </w:r>
            <w:r>
              <w:rPr>
                <w:sz w:val="22"/>
                <w:szCs w:val="22"/>
              </w:rPr>
              <w:tab/>
            </w:r>
            <w:r>
              <w:rPr>
                <w:sz w:val="22"/>
                <w:szCs w:val="22"/>
              </w:rPr>
              <w:tab/>
              <w:t>= $223,313,000 – $169,549,000</w:t>
            </w:r>
          </w:p>
          <w:p w:rsidR="0080520D" w:rsidRDefault="0080520D">
            <w:pPr>
              <w:jc w:val="both"/>
              <w:rPr>
                <w:sz w:val="22"/>
                <w:szCs w:val="22"/>
              </w:rPr>
            </w:pPr>
          </w:p>
          <w:p w:rsidR="0080520D" w:rsidRDefault="0080520D">
            <w:pPr>
              <w:jc w:val="both"/>
              <w:rPr>
                <w:sz w:val="22"/>
                <w:szCs w:val="22"/>
              </w:rPr>
            </w:pPr>
            <w:r>
              <w:rPr>
                <w:sz w:val="22"/>
                <w:szCs w:val="22"/>
              </w:rPr>
              <w:t>End of year:</w:t>
            </w:r>
          </w:p>
          <w:p w:rsidR="0080520D" w:rsidRDefault="0080520D">
            <w:pPr>
              <w:jc w:val="both"/>
              <w:rPr>
                <w:sz w:val="22"/>
                <w:szCs w:val="22"/>
              </w:rPr>
            </w:pPr>
            <w:r>
              <w:rPr>
                <w:sz w:val="22"/>
                <w:szCs w:val="22"/>
              </w:rPr>
              <w:t>$78,485,000</w:t>
            </w:r>
            <w:r>
              <w:rPr>
                <w:sz w:val="22"/>
                <w:szCs w:val="22"/>
              </w:rPr>
              <w:tab/>
            </w:r>
            <w:r>
              <w:rPr>
                <w:sz w:val="22"/>
                <w:szCs w:val="22"/>
              </w:rPr>
              <w:tab/>
              <w:t>= $208,426,000 – $129,941,000</w:t>
            </w:r>
          </w:p>
          <w:p w:rsidR="0080520D" w:rsidRDefault="0080520D">
            <w:pPr>
              <w:jc w:val="both"/>
              <w:rPr>
                <w:sz w:val="22"/>
                <w:szCs w:val="22"/>
              </w:rPr>
            </w:pPr>
          </w:p>
          <w:p w:rsidR="0080520D" w:rsidRDefault="0080520D">
            <w:pPr>
              <w:jc w:val="both"/>
              <w:rPr>
                <w:sz w:val="22"/>
                <w:szCs w:val="22"/>
              </w:rPr>
            </w:pPr>
            <w:r>
              <w:rPr>
                <w:sz w:val="22"/>
                <w:szCs w:val="22"/>
              </w:rPr>
              <w:t>Current ratio</w:t>
            </w:r>
            <w:r>
              <w:rPr>
                <w:sz w:val="22"/>
                <w:szCs w:val="22"/>
              </w:rPr>
              <w:tab/>
            </w:r>
            <w:r>
              <w:rPr>
                <w:sz w:val="22"/>
                <w:szCs w:val="22"/>
              </w:rPr>
              <w:tab/>
              <w:t>= current assets/current liabilities</w:t>
            </w:r>
          </w:p>
          <w:p w:rsidR="0080520D" w:rsidRDefault="0080520D">
            <w:pPr>
              <w:jc w:val="both"/>
              <w:rPr>
                <w:sz w:val="22"/>
                <w:szCs w:val="22"/>
              </w:rPr>
            </w:pPr>
          </w:p>
          <w:p w:rsidR="0080520D" w:rsidRDefault="0080520D">
            <w:pPr>
              <w:jc w:val="both"/>
              <w:rPr>
                <w:sz w:val="22"/>
                <w:szCs w:val="22"/>
              </w:rPr>
            </w:pPr>
            <w:r>
              <w:rPr>
                <w:sz w:val="22"/>
                <w:szCs w:val="22"/>
              </w:rPr>
              <w:t>Beginning of year:</w:t>
            </w:r>
          </w:p>
          <w:p w:rsidR="0080520D" w:rsidRDefault="0080520D">
            <w:pPr>
              <w:jc w:val="both"/>
              <w:rPr>
                <w:sz w:val="22"/>
                <w:szCs w:val="22"/>
              </w:rPr>
            </w:pPr>
            <w:r>
              <w:rPr>
                <w:sz w:val="22"/>
                <w:szCs w:val="22"/>
              </w:rPr>
              <w:t>1.32:1</w:t>
            </w:r>
            <w:r>
              <w:rPr>
                <w:sz w:val="22"/>
                <w:szCs w:val="22"/>
              </w:rPr>
              <w:tab/>
            </w:r>
            <w:r>
              <w:rPr>
                <w:sz w:val="22"/>
                <w:szCs w:val="22"/>
              </w:rPr>
              <w:tab/>
            </w:r>
            <w:r>
              <w:rPr>
                <w:sz w:val="22"/>
                <w:szCs w:val="22"/>
              </w:rPr>
              <w:tab/>
              <w:t>= $223,313,000 / $169,549,000</w:t>
            </w:r>
          </w:p>
          <w:p w:rsidR="0080520D" w:rsidRDefault="0080520D">
            <w:pPr>
              <w:jc w:val="both"/>
              <w:rPr>
                <w:sz w:val="22"/>
                <w:szCs w:val="22"/>
              </w:rPr>
            </w:pPr>
          </w:p>
          <w:p w:rsidR="0080520D" w:rsidRDefault="0080520D">
            <w:pPr>
              <w:jc w:val="both"/>
              <w:rPr>
                <w:sz w:val="22"/>
                <w:szCs w:val="22"/>
              </w:rPr>
            </w:pPr>
            <w:r>
              <w:rPr>
                <w:sz w:val="22"/>
                <w:szCs w:val="22"/>
              </w:rPr>
              <w:t>End of year:</w:t>
            </w:r>
          </w:p>
          <w:p w:rsidR="0080520D" w:rsidRDefault="0080520D">
            <w:pPr>
              <w:jc w:val="both"/>
              <w:rPr>
                <w:sz w:val="22"/>
                <w:szCs w:val="22"/>
              </w:rPr>
            </w:pPr>
            <w:r>
              <w:rPr>
                <w:sz w:val="22"/>
                <w:szCs w:val="22"/>
              </w:rPr>
              <w:t>1.60:1</w:t>
            </w:r>
            <w:r>
              <w:rPr>
                <w:sz w:val="22"/>
                <w:szCs w:val="22"/>
              </w:rPr>
              <w:tab/>
            </w:r>
            <w:r>
              <w:rPr>
                <w:sz w:val="22"/>
                <w:szCs w:val="22"/>
              </w:rPr>
              <w:tab/>
            </w:r>
            <w:r>
              <w:rPr>
                <w:sz w:val="22"/>
                <w:szCs w:val="22"/>
              </w:rPr>
              <w:tab/>
              <w:t>= $208,426,000 / $129,941,000</w:t>
            </w:r>
          </w:p>
          <w:p w:rsidR="0080520D" w:rsidRDefault="0080520D">
            <w:pPr>
              <w:jc w:val="both"/>
              <w:rPr>
                <w:sz w:val="22"/>
                <w:szCs w:val="22"/>
              </w:rPr>
            </w:pPr>
          </w:p>
          <w:p w:rsidR="0080520D" w:rsidRDefault="0080520D">
            <w:pPr>
              <w:jc w:val="both"/>
              <w:rPr>
                <w:sz w:val="22"/>
                <w:szCs w:val="22"/>
              </w:rPr>
            </w:pPr>
          </w:p>
        </w:tc>
      </w:tr>
      <w:tr w:rsidR="0080520D">
        <w:trPr>
          <w:cantSplit/>
        </w:trPr>
        <w:tc>
          <w:tcPr>
            <w:tcW w:w="828" w:type="dxa"/>
          </w:tcPr>
          <w:p w:rsidR="0080520D" w:rsidRDefault="0080520D">
            <w:pPr>
              <w:jc w:val="both"/>
              <w:rPr>
                <w:sz w:val="22"/>
                <w:szCs w:val="22"/>
              </w:rPr>
            </w:pPr>
          </w:p>
        </w:tc>
        <w:tc>
          <w:tcPr>
            <w:tcW w:w="8512" w:type="dxa"/>
            <w:vMerge/>
          </w:tcPr>
          <w:p w:rsidR="0080520D" w:rsidRDefault="0080520D">
            <w:pPr>
              <w:jc w:val="right"/>
              <w:rPr>
                <w:sz w:val="22"/>
                <w:szCs w:val="22"/>
              </w:rPr>
            </w:pPr>
          </w:p>
        </w:tc>
      </w:tr>
      <w:tr w:rsidR="0080520D">
        <w:trPr>
          <w:cantSplit/>
        </w:trPr>
        <w:tc>
          <w:tcPr>
            <w:tcW w:w="828" w:type="dxa"/>
          </w:tcPr>
          <w:p w:rsidR="0080520D" w:rsidRDefault="0080520D">
            <w:pPr>
              <w:jc w:val="both"/>
              <w:rPr>
                <w:sz w:val="22"/>
                <w:szCs w:val="22"/>
              </w:rPr>
            </w:pPr>
          </w:p>
        </w:tc>
        <w:tc>
          <w:tcPr>
            <w:tcW w:w="8512" w:type="dxa"/>
            <w:vMerge/>
          </w:tcPr>
          <w:p w:rsidR="0080520D" w:rsidRDefault="0080520D">
            <w:pPr>
              <w:jc w:val="right"/>
              <w:rPr>
                <w:sz w:val="22"/>
                <w:szCs w:val="22"/>
              </w:rPr>
            </w:pPr>
          </w:p>
        </w:tc>
      </w:tr>
      <w:tr w:rsidR="0080520D">
        <w:trPr>
          <w:cantSplit/>
        </w:trPr>
        <w:tc>
          <w:tcPr>
            <w:tcW w:w="828" w:type="dxa"/>
          </w:tcPr>
          <w:p w:rsidR="0080520D" w:rsidRDefault="0080520D">
            <w:pPr>
              <w:jc w:val="both"/>
              <w:rPr>
                <w:sz w:val="22"/>
                <w:szCs w:val="22"/>
              </w:rPr>
            </w:pPr>
          </w:p>
        </w:tc>
        <w:tc>
          <w:tcPr>
            <w:tcW w:w="8512" w:type="dxa"/>
            <w:vMerge/>
          </w:tcPr>
          <w:p w:rsidR="0080520D" w:rsidRDefault="0080520D">
            <w:pPr>
              <w:jc w:val="right"/>
              <w:rPr>
                <w:sz w:val="22"/>
                <w:szCs w:val="22"/>
              </w:rPr>
            </w:pPr>
          </w:p>
        </w:tc>
      </w:tr>
      <w:tr w:rsidR="0080520D">
        <w:trPr>
          <w:cantSplit/>
        </w:trPr>
        <w:tc>
          <w:tcPr>
            <w:tcW w:w="828" w:type="dxa"/>
          </w:tcPr>
          <w:p w:rsidR="0080520D" w:rsidRDefault="0080520D">
            <w:pPr>
              <w:jc w:val="both"/>
              <w:rPr>
                <w:sz w:val="22"/>
                <w:szCs w:val="22"/>
              </w:rPr>
            </w:pPr>
          </w:p>
        </w:tc>
        <w:tc>
          <w:tcPr>
            <w:tcW w:w="8512" w:type="dxa"/>
            <w:vMerge/>
          </w:tcPr>
          <w:p w:rsidR="0080520D" w:rsidRDefault="0080520D">
            <w:pPr>
              <w:jc w:val="right"/>
              <w:rPr>
                <w:sz w:val="22"/>
                <w:szCs w:val="22"/>
              </w:rPr>
            </w:pPr>
          </w:p>
        </w:tc>
      </w:tr>
      <w:tr w:rsidR="0080520D">
        <w:trPr>
          <w:cantSplit/>
        </w:trPr>
        <w:tc>
          <w:tcPr>
            <w:tcW w:w="828" w:type="dxa"/>
          </w:tcPr>
          <w:p w:rsidR="0080520D" w:rsidRDefault="0080520D">
            <w:pPr>
              <w:jc w:val="both"/>
              <w:rPr>
                <w:sz w:val="22"/>
                <w:szCs w:val="22"/>
              </w:rPr>
            </w:pPr>
            <w:r>
              <w:rPr>
                <w:sz w:val="22"/>
                <w:szCs w:val="22"/>
              </w:rPr>
              <w:t>(b)</w:t>
            </w:r>
          </w:p>
        </w:tc>
        <w:tc>
          <w:tcPr>
            <w:tcW w:w="8512" w:type="dxa"/>
            <w:vMerge w:val="restart"/>
          </w:tcPr>
          <w:p w:rsidR="0080520D" w:rsidRDefault="0080520D" w:rsidP="00703AD1">
            <w:pPr>
              <w:jc w:val="both"/>
              <w:rPr>
                <w:sz w:val="22"/>
                <w:szCs w:val="22"/>
              </w:rPr>
            </w:pPr>
            <w:r>
              <w:rPr>
                <w:sz w:val="22"/>
                <w:szCs w:val="22"/>
              </w:rPr>
              <w:t>These measures indicate that Retail</w:t>
            </w:r>
            <w:r w:rsidR="002D2857">
              <w:rPr>
                <w:sz w:val="22"/>
                <w:szCs w:val="22"/>
              </w:rPr>
              <w:t xml:space="preserve"> Ltd’s</w:t>
            </w:r>
            <w:r>
              <w:rPr>
                <w:sz w:val="22"/>
                <w:szCs w:val="22"/>
              </w:rPr>
              <w:t xml:space="preserve"> liquidity improved during the year.</w:t>
            </w:r>
          </w:p>
        </w:tc>
      </w:tr>
      <w:tr w:rsidR="0080520D">
        <w:trPr>
          <w:cantSplit/>
        </w:trPr>
        <w:tc>
          <w:tcPr>
            <w:tcW w:w="828" w:type="dxa"/>
          </w:tcPr>
          <w:p w:rsidR="0080520D" w:rsidRDefault="0080520D">
            <w:pPr>
              <w:jc w:val="both"/>
              <w:rPr>
                <w:sz w:val="22"/>
                <w:szCs w:val="22"/>
              </w:rPr>
            </w:pPr>
          </w:p>
        </w:tc>
        <w:tc>
          <w:tcPr>
            <w:tcW w:w="8512" w:type="dxa"/>
            <w:vMerge/>
          </w:tcPr>
          <w:p w:rsidR="0080520D" w:rsidRDefault="0080520D">
            <w:pPr>
              <w:jc w:val="right"/>
              <w:rPr>
                <w:sz w:val="22"/>
                <w:szCs w:val="22"/>
              </w:rPr>
            </w:pPr>
          </w:p>
        </w:tc>
      </w:tr>
      <w:tr w:rsidR="0080520D">
        <w:trPr>
          <w:cantSplit/>
        </w:trPr>
        <w:tc>
          <w:tcPr>
            <w:tcW w:w="828" w:type="dxa"/>
          </w:tcPr>
          <w:p w:rsidR="0080520D" w:rsidRDefault="0080520D">
            <w:pPr>
              <w:jc w:val="both"/>
              <w:rPr>
                <w:sz w:val="22"/>
                <w:szCs w:val="22"/>
              </w:rPr>
            </w:pPr>
          </w:p>
        </w:tc>
        <w:tc>
          <w:tcPr>
            <w:tcW w:w="8512" w:type="dxa"/>
            <w:vMerge/>
          </w:tcPr>
          <w:p w:rsidR="0080520D" w:rsidRDefault="0080520D">
            <w:pPr>
              <w:jc w:val="right"/>
              <w:rPr>
                <w:sz w:val="22"/>
                <w:szCs w:val="22"/>
              </w:rPr>
            </w:pPr>
          </w:p>
        </w:tc>
      </w:tr>
    </w:tbl>
    <w:p w:rsidR="0080520D" w:rsidRPr="00361A22" w:rsidRDefault="0080520D">
      <w:pPr>
        <w:jc w:val="both"/>
        <w:rPr>
          <w:b/>
          <w:sz w:val="22"/>
          <w:szCs w:val="22"/>
        </w:rPr>
      </w:pPr>
      <w:r>
        <w:rPr>
          <w:sz w:val="22"/>
          <w:szCs w:val="22"/>
        </w:rPr>
        <w:br w:type="page"/>
      </w:r>
      <w:r w:rsidRPr="009C054B">
        <w:rPr>
          <w:b/>
          <w:sz w:val="22"/>
          <w:szCs w:val="22"/>
        </w:rPr>
        <w:lastRenderedPageBreak/>
        <w:t>EXERCISE 1.1</w:t>
      </w:r>
      <w:r w:rsidR="002D2857" w:rsidRPr="009C054B">
        <w:rPr>
          <w:b/>
          <w:sz w:val="22"/>
          <w:szCs w:val="22"/>
        </w:rPr>
        <w:t>2</w:t>
      </w:r>
    </w:p>
    <w:p w:rsidR="0080520D" w:rsidRDefault="0080520D">
      <w:pPr>
        <w:jc w:val="both"/>
        <w:rPr>
          <w:b/>
          <w:sz w:val="22"/>
          <w:szCs w:val="22"/>
        </w:rPr>
      </w:pPr>
    </w:p>
    <w:p w:rsidR="0080520D" w:rsidRDefault="0080520D">
      <w:pPr>
        <w:jc w:val="center"/>
        <w:rPr>
          <w:b/>
          <w:sz w:val="22"/>
          <w:szCs w:val="22"/>
        </w:rPr>
      </w:pPr>
      <w:r>
        <w:rPr>
          <w:b/>
          <w:sz w:val="22"/>
          <w:szCs w:val="22"/>
        </w:rPr>
        <w:t>AGL</w:t>
      </w:r>
    </w:p>
    <w:p w:rsidR="0080520D" w:rsidRDefault="0080520D">
      <w:pPr>
        <w:jc w:val="center"/>
        <w:rPr>
          <w:sz w:val="22"/>
          <w:szCs w:val="22"/>
        </w:rPr>
      </w:pPr>
    </w:p>
    <w:tbl>
      <w:tblPr>
        <w:tblW w:w="0" w:type="auto"/>
        <w:tblLook w:val="01E0" w:firstRow="1" w:lastRow="1" w:firstColumn="1" w:lastColumn="1" w:noHBand="0" w:noVBand="0"/>
      </w:tblPr>
      <w:tblGrid>
        <w:gridCol w:w="485"/>
        <w:gridCol w:w="2089"/>
        <w:gridCol w:w="3334"/>
        <w:gridCol w:w="3335"/>
      </w:tblGrid>
      <w:tr w:rsidR="0080520D">
        <w:tc>
          <w:tcPr>
            <w:tcW w:w="485" w:type="dxa"/>
          </w:tcPr>
          <w:p w:rsidR="0080520D" w:rsidRDefault="0080520D">
            <w:pPr>
              <w:jc w:val="center"/>
              <w:rPr>
                <w:sz w:val="22"/>
                <w:szCs w:val="22"/>
              </w:rPr>
            </w:pPr>
          </w:p>
        </w:tc>
        <w:tc>
          <w:tcPr>
            <w:tcW w:w="2143" w:type="dxa"/>
          </w:tcPr>
          <w:p w:rsidR="0080520D" w:rsidRDefault="0080520D">
            <w:pPr>
              <w:rPr>
                <w:sz w:val="22"/>
                <w:szCs w:val="22"/>
              </w:rPr>
            </w:pPr>
          </w:p>
        </w:tc>
        <w:tc>
          <w:tcPr>
            <w:tcW w:w="3375" w:type="dxa"/>
            <w:tcBorders>
              <w:bottom w:val="single" w:sz="12" w:space="0" w:color="auto"/>
            </w:tcBorders>
          </w:tcPr>
          <w:p w:rsidR="0080520D" w:rsidRDefault="00EB1735">
            <w:pPr>
              <w:jc w:val="center"/>
              <w:rPr>
                <w:b/>
                <w:sz w:val="22"/>
                <w:szCs w:val="22"/>
              </w:rPr>
            </w:pPr>
            <w:r>
              <w:rPr>
                <w:b/>
                <w:sz w:val="22"/>
                <w:szCs w:val="22"/>
              </w:rPr>
              <w:t>2013</w:t>
            </w:r>
          </w:p>
          <w:p w:rsidR="00F00350" w:rsidRDefault="00F00350">
            <w:pPr>
              <w:jc w:val="center"/>
              <w:rPr>
                <w:b/>
                <w:sz w:val="22"/>
                <w:szCs w:val="22"/>
              </w:rPr>
            </w:pPr>
            <w:r>
              <w:rPr>
                <w:b/>
                <w:sz w:val="22"/>
                <w:szCs w:val="22"/>
              </w:rPr>
              <w:t>$ M</w:t>
            </w:r>
          </w:p>
        </w:tc>
        <w:tc>
          <w:tcPr>
            <w:tcW w:w="3375" w:type="dxa"/>
            <w:tcBorders>
              <w:bottom w:val="single" w:sz="12" w:space="0" w:color="auto"/>
            </w:tcBorders>
          </w:tcPr>
          <w:p w:rsidR="0080520D" w:rsidRDefault="00EB1735" w:rsidP="00EB1735">
            <w:pPr>
              <w:jc w:val="center"/>
              <w:rPr>
                <w:b/>
                <w:sz w:val="22"/>
                <w:szCs w:val="22"/>
              </w:rPr>
            </w:pPr>
            <w:r>
              <w:rPr>
                <w:b/>
                <w:sz w:val="22"/>
                <w:szCs w:val="22"/>
              </w:rPr>
              <w:t>2012</w:t>
            </w:r>
            <w:r w:rsidR="00F00350">
              <w:rPr>
                <w:b/>
                <w:sz w:val="22"/>
                <w:szCs w:val="22"/>
              </w:rPr>
              <w:br/>
              <w:t>$ M</w:t>
            </w:r>
          </w:p>
        </w:tc>
      </w:tr>
      <w:tr w:rsidR="0080520D">
        <w:tc>
          <w:tcPr>
            <w:tcW w:w="485" w:type="dxa"/>
          </w:tcPr>
          <w:p w:rsidR="0080520D" w:rsidRDefault="0080520D">
            <w:pPr>
              <w:jc w:val="center"/>
              <w:rPr>
                <w:sz w:val="22"/>
                <w:szCs w:val="22"/>
              </w:rPr>
            </w:pPr>
          </w:p>
        </w:tc>
        <w:tc>
          <w:tcPr>
            <w:tcW w:w="2143" w:type="dxa"/>
          </w:tcPr>
          <w:p w:rsidR="0080520D" w:rsidRDefault="0080520D">
            <w:pPr>
              <w:rPr>
                <w:sz w:val="22"/>
                <w:szCs w:val="22"/>
              </w:rPr>
            </w:pPr>
          </w:p>
        </w:tc>
        <w:tc>
          <w:tcPr>
            <w:tcW w:w="3375" w:type="dxa"/>
            <w:tcBorders>
              <w:top w:val="single" w:sz="12" w:space="0" w:color="auto"/>
            </w:tcBorders>
          </w:tcPr>
          <w:p w:rsidR="0080520D" w:rsidRDefault="0080520D">
            <w:pPr>
              <w:jc w:val="center"/>
              <w:rPr>
                <w:sz w:val="22"/>
                <w:szCs w:val="22"/>
              </w:rPr>
            </w:pPr>
          </w:p>
        </w:tc>
        <w:tc>
          <w:tcPr>
            <w:tcW w:w="3375" w:type="dxa"/>
            <w:tcBorders>
              <w:top w:val="single" w:sz="12" w:space="0" w:color="auto"/>
            </w:tcBorders>
          </w:tcPr>
          <w:p w:rsidR="0080520D" w:rsidRDefault="0080520D">
            <w:pPr>
              <w:jc w:val="center"/>
              <w:rPr>
                <w:sz w:val="22"/>
                <w:szCs w:val="22"/>
              </w:rPr>
            </w:pPr>
          </w:p>
        </w:tc>
      </w:tr>
      <w:tr w:rsidR="0080520D">
        <w:tc>
          <w:tcPr>
            <w:tcW w:w="485" w:type="dxa"/>
          </w:tcPr>
          <w:p w:rsidR="0080520D" w:rsidRDefault="0080520D">
            <w:pPr>
              <w:rPr>
                <w:sz w:val="22"/>
                <w:szCs w:val="22"/>
              </w:rPr>
            </w:pPr>
            <w:r>
              <w:rPr>
                <w:sz w:val="22"/>
                <w:szCs w:val="22"/>
              </w:rPr>
              <w:t>(a)</w:t>
            </w:r>
          </w:p>
        </w:tc>
        <w:tc>
          <w:tcPr>
            <w:tcW w:w="2143" w:type="dxa"/>
          </w:tcPr>
          <w:p w:rsidR="0080520D" w:rsidRDefault="0080520D">
            <w:pPr>
              <w:rPr>
                <w:sz w:val="22"/>
                <w:szCs w:val="22"/>
              </w:rPr>
            </w:pPr>
            <w:r>
              <w:rPr>
                <w:sz w:val="22"/>
                <w:szCs w:val="22"/>
              </w:rPr>
              <w:t>Debt to assets ratio</w:t>
            </w:r>
          </w:p>
        </w:tc>
        <w:tc>
          <w:tcPr>
            <w:tcW w:w="3375" w:type="dxa"/>
          </w:tcPr>
          <w:p w:rsidR="0080520D" w:rsidRDefault="00520832" w:rsidP="00520832">
            <w:pPr>
              <w:jc w:val="center"/>
              <w:rPr>
                <w:sz w:val="22"/>
                <w:szCs w:val="22"/>
              </w:rPr>
            </w:pPr>
            <w:r w:rsidRPr="00361A22">
              <w:rPr>
                <w:position w:val="-26"/>
                <w:sz w:val="22"/>
                <w:szCs w:val="22"/>
              </w:rPr>
              <w:object w:dxaOrig="1640" w:dyaOrig="639">
                <v:shape id="_x0000_i1029" type="#_x0000_t75" style="width:82.2pt;height:32pt" o:ole="">
                  <v:imagedata r:id="rId18" o:title=""/>
                </v:shape>
                <o:OLEObject Type="Embed" ProgID="Equation.3" ShapeID="_x0000_i1029" DrawAspect="Content" ObjectID="_1502277316" r:id="rId19"/>
              </w:object>
            </w:r>
            <w:r w:rsidR="009C054B">
              <w:rPr>
                <w:sz w:val="22"/>
                <w:szCs w:val="22"/>
              </w:rPr>
              <w:t xml:space="preserve">or </w:t>
            </w:r>
            <w:r>
              <w:rPr>
                <w:sz w:val="22"/>
                <w:szCs w:val="22"/>
              </w:rPr>
              <w:t>45.09</w:t>
            </w:r>
            <w:r w:rsidR="009C054B">
              <w:rPr>
                <w:sz w:val="22"/>
                <w:szCs w:val="22"/>
              </w:rPr>
              <w:t>%</w:t>
            </w:r>
          </w:p>
        </w:tc>
        <w:tc>
          <w:tcPr>
            <w:tcW w:w="3375" w:type="dxa"/>
          </w:tcPr>
          <w:p w:rsidR="0080520D" w:rsidRDefault="00520832" w:rsidP="00520832">
            <w:pPr>
              <w:jc w:val="center"/>
              <w:rPr>
                <w:sz w:val="22"/>
                <w:szCs w:val="22"/>
              </w:rPr>
            </w:pPr>
            <w:r w:rsidRPr="00361A22">
              <w:rPr>
                <w:position w:val="-26"/>
                <w:sz w:val="22"/>
                <w:szCs w:val="22"/>
              </w:rPr>
              <w:object w:dxaOrig="1620" w:dyaOrig="639">
                <v:shape id="_x0000_i1030" type="#_x0000_t75" style="width:80.75pt;height:32pt" o:ole="">
                  <v:imagedata r:id="rId20" o:title=""/>
                </v:shape>
                <o:OLEObject Type="Embed" ProgID="Equation.3" ShapeID="_x0000_i1030" DrawAspect="Content" ObjectID="_1502277317" r:id="rId21"/>
              </w:object>
            </w:r>
            <w:r w:rsidR="009C054B">
              <w:rPr>
                <w:sz w:val="22"/>
                <w:szCs w:val="22"/>
              </w:rPr>
              <w:t xml:space="preserve"> or </w:t>
            </w:r>
            <w:r>
              <w:rPr>
                <w:sz w:val="22"/>
                <w:szCs w:val="22"/>
              </w:rPr>
              <w:t>51.6</w:t>
            </w:r>
            <w:r w:rsidR="009C054B">
              <w:rPr>
                <w:sz w:val="22"/>
                <w:szCs w:val="22"/>
              </w:rPr>
              <w:t>%</w:t>
            </w:r>
          </w:p>
        </w:tc>
      </w:tr>
      <w:tr w:rsidR="0080520D">
        <w:trPr>
          <w:trHeight w:val="320"/>
        </w:trPr>
        <w:tc>
          <w:tcPr>
            <w:tcW w:w="485" w:type="dxa"/>
          </w:tcPr>
          <w:p w:rsidR="0080520D" w:rsidRDefault="0080520D">
            <w:pPr>
              <w:rPr>
                <w:sz w:val="22"/>
                <w:szCs w:val="22"/>
              </w:rPr>
            </w:pPr>
          </w:p>
        </w:tc>
        <w:tc>
          <w:tcPr>
            <w:tcW w:w="2143" w:type="dxa"/>
          </w:tcPr>
          <w:p w:rsidR="0080520D" w:rsidRDefault="0080520D">
            <w:pPr>
              <w:rPr>
                <w:sz w:val="22"/>
                <w:szCs w:val="22"/>
              </w:rPr>
            </w:pPr>
          </w:p>
        </w:tc>
        <w:tc>
          <w:tcPr>
            <w:tcW w:w="3375" w:type="dxa"/>
          </w:tcPr>
          <w:p w:rsidR="0080520D" w:rsidRDefault="0080520D">
            <w:pPr>
              <w:jc w:val="center"/>
              <w:rPr>
                <w:sz w:val="22"/>
                <w:szCs w:val="22"/>
              </w:rPr>
            </w:pPr>
          </w:p>
        </w:tc>
        <w:tc>
          <w:tcPr>
            <w:tcW w:w="3375" w:type="dxa"/>
          </w:tcPr>
          <w:p w:rsidR="0080520D" w:rsidRDefault="0080520D">
            <w:pPr>
              <w:jc w:val="center"/>
              <w:rPr>
                <w:sz w:val="22"/>
                <w:szCs w:val="22"/>
              </w:rPr>
            </w:pPr>
          </w:p>
        </w:tc>
      </w:tr>
      <w:tr w:rsidR="0080520D">
        <w:tc>
          <w:tcPr>
            <w:tcW w:w="485" w:type="dxa"/>
          </w:tcPr>
          <w:p w:rsidR="0080520D" w:rsidRDefault="0080520D">
            <w:pPr>
              <w:rPr>
                <w:sz w:val="22"/>
                <w:szCs w:val="22"/>
              </w:rPr>
            </w:pPr>
            <w:r>
              <w:rPr>
                <w:sz w:val="22"/>
                <w:szCs w:val="22"/>
              </w:rPr>
              <w:t>(b)</w:t>
            </w:r>
          </w:p>
        </w:tc>
        <w:tc>
          <w:tcPr>
            <w:tcW w:w="2143" w:type="dxa"/>
          </w:tcPr>
          <w:p w:rsidR="0080520D" w:rsidRDefault="0080520D">
            <w:pPr>
              <w:rPr>
                <w:sz w:val="22"/>
                <w:szCs w:val="22"/>
              </w:rPr>
            </w:pPr>
            <w:r>
              <w:rPr>
                <w:sz w:val="22"/>
                <w:szCs w:val="22"/>
              </w:rPr>
              <w:t>Cash debt coverage ratio</w:t>
            </w:r>
          </w:p>
          <w:p w:rsidR="0080520D" w:rsidRDefault="0080520D">
            <w:pPr>
              <w:rPr>
                <w:sz w:val="22"/>
                <w:szCs w:val="22"/>
              </w:rPr>
            </w:pPr>
          </w:p>
        </w:tc>
        <w:tc>
          <w:tcPr>
            <w:tcW w:w="3375" w:type="dxa"/>
          </w:tcPr>
          <w:p w:rsidR="0080520D" w:rsidRDefault="009319BE">
            <w:pPr>
              <w:jc w:val="center"/>
              <w:rPr>
                <w:sz w:val="22"/>
                <w:szCs w:val="22"/>
              </w:rPr>
            </w:pPr>
            <w:r w:rsidRPr="009969D9">
              <w:rPr>
                <w:position w:val="-98"/>
                <w:sz w:val="22"/>
                <w:szCs w:val="22"/>
              </w:rPr>
              <w:object w:dxaOrig="2380" w:dyaOrig="1359">
                <v:shape id="_x0000_i1031" type="#_x0000_t75" style="width:119.25pt;height:67.65pt" o:ole="">
                  <v:imagedata r:id="rId22" o:title=""/>
                </v:shape>
                <o:OLEObject Type="Embed" ProgID="Equation.3" ShapeID="_x0000_i1031" DrawAspect="Content" ObjectID="_1502277318" r:id="rId23"/>
              </w:object>
            </w:r>
          </w:p>
        </w:tc>
        <w:tc>
          <w:tcPr>
            <w:tcW w:w="3375" w:type="dxa"/>
          </w:tcPr>
          <w:p w:rsidR="0080520D" w:rsidRDefault="009319BE">
            <w:pPr>
              <w:jc w:val="center"/>
              <w:rPr>
                <w:sz w:val="22"/>
                <w:szCs w:val="22"/>
              </w:rPr>
            </w:pPr>
            <w:r w:rsidRPr="00520832">
              <w:rPr>
                <w:position w:val="-56"/>
                <w:sz w:val="22"/>
                <w:szCs w:val="22"/>
              </w:rPr>
              <w:object w:dxaOrig="2420" w:dyaOrig="940">
                <v:shape id="_x0000_i1032" type="#_x0000_t75" style="width:120.75pt;height:47.25pt" o:ole="">
                  <v:imagedata r:id="rId24" o:title=""/>
                </v:shape>
                <o:OLEObject Type="Embed" ProgID="Equation.3" ShapeID="_x0000_i1032" DrawAspect="Content" ObjectID="_1502277319" r:id="rId25"/>
              </w:object>
            </w:r>
          </w:p>
        </w:tc>
      </w:tr>
      <w:tr w:rsidR="0080520D">
        <w:tc>
          <w:tcPr>
            <w:tcW w:w="485" w:type="dxa"/>
          </w:tcPr>
          <w:p w:rsidR="0080520D" w:rsidRDefault="0080520D">
            <w:pPr>
              <w:rPr>
                <w:sz w:val="22"/>
                <w:szCs w:val="22"/>
              </w:rPr>
            </w:pPr>
          </w:p>
        </w:tc>
        <w:tc>
          <w:tcPr>
            <w:tcW w:w="2143" w:type="dxa"/>
          </w:tcPr>
          <w:p w:rsidR="0080520D" w:rsidRDefault="0080520D">
            <w:pPr>
              <w:rPr>
                <w:sz w:val="22"/>
                <w:szCs w:val="22"/>
              </w:rPr>
            </w:pPr>
          </w:p>
        </w:tc>
        <w:tc>
          <w:tcPr>
            <w:tcW w:w="3375" w:type="dxa"/>
          </w:tcPr>
          <w:p w:rsidR="0080520D" w:rsidRDefault="0080520D">
            <w:pPr>
              <w:rPr>
                <w:sz w:val="22"/>
                <w:szCs w:val="22"/>
              </w:rPr>
            </w:pPr>
          </w:p>
        </w:tc>
        <w:tc>
          <w:tcPr>
            <w:tcW w:w="3375" w:type="dxa"/>
          </w:tcPr>
          <w:p w:rsidR="0080520D" w:rsidRDefault="0080520D">
            <w:pPr>
              <w:rPr>
                <w:sz w:val="22"/>
                <w:szCs w:val="22"/>
              </w:rPr>
            </w:pPr>
          </w:p>
        </w:tc>
      </w:tr>
      <w:tr w:rsidR="0080520D">
        <w:tc>
          <w:tcPr>
            <w:tcW w:w="485" w:type="dxa"/>
          </w:tcPr>
          <w:p w:rsidR="0080520D" w:rsidRDefault="0080520D">
            <w:pPr>
              <w:rPr>
                <w:sz w:val="22"/>
                <w:szCs w:val="22"/>
              </w:rPr>
            </w:pPr>
            <w:r>
              <w:rPr>
                <w:sz w:val="22"/>
                <w:szCs w:val="22"/>
              </w:rPr>
              <w:t>(c)</w:t>
            </w:r>
          </w:p>
        </w:tc>
        <w:tc>
          <w:tcPr>
            <w:tcW w:w="8893" w:type="dxa"/>
            <w:gridSpan w:val="3"/>
          </w:tcPr>
          <w:p w:rsidR="00F00350" w:rsidRPr="00034214" w:rsidRDefault="0080520D">
            <w:pPr>
              <w:jc w:val="both"/>
              <w:rPr>
                <w:rFonts w:ascii="Times New Roman" w:hAnsi="Times New Roman"/>
                <w:sz w:val="22"/>
                <w:szCs w:val="22"/>
              </w:rPr>
            </w:pPr>
            <w:r>
              <w:rPr>
                <w:sz w:val="22"/>
                <w:szCs w:val="22"/>
              </w:rPr>
              <w:t xml:space="preserve">The ratio of debt to total assets </w:t>
            </w:r>
            <w:r w:rsidR="00190613">
              <w:rPr>
                <w:sz w:val="22"/>
                <w:szCs w:val="22"/>
              </w:rPr>
              <w:t>de</w:t>
            </w:r>
            <w:r>
              <w:rPr>
                <w:sz w:val="22"/>
                <w:szCs w:val="22"/>
              </w:rPr>
              <w:t xml:space="preserve">creased, indicating </w:t>
            </w:r>
            <w:r w:rsidR="00190613">
              <w:rPr>
                <w:sz w:val="22"/>
                <w:szCs w:val="22"/>
              </w:rPr>
              <w:t>de</w:t>
            </w:r>
            <w:r>
              <w:rPr>
                <w:sz w:val="22"/>
                <w:szCs w:val="22"/>
              </w:rPr>
              <w:t>creased reliance on debt</w:t>
            </w:r>
            <w:r w:rsidR="009969D9">
              <w:rPr>
                <w:sz w:val="22"/>
                <w:szCs w:val="22"/>
              </w:rPr>
              <w:t>, and</w:t>
            </w:r>
            <w:r>
              <w:rPr>
                <w:sz w:val="22"/>
                <w:szCs w:val="22"/>
              </w:rPr>
              <w:t xml:space="preserve">, </w:t>
            </w:r>
            <w:smartTag w:uri="urn:schemas-microsoft-com:office:smarttags" w:element="stockticker">
              <w:r>
                <w:rPr>
                  <w:sz w:val="22"/>
                  <w:szCs w:val="22"/>
                </w:rPr>
                <w:t>AGL</w:t>
              </w:r>
            </w:smartTag>
            <w:r>
              <w:rPr>
                <w:sz w:val="22"/>
                <w:szCs w:val="22"/>
              </w:rPr>
              <w:t xml:space="preserve">’s cash flows </w:t>
            </w:r>
            <w:r w:rsidR="009969D9">
              <w:rPr>
                <w:sz w:val="22"/>
                <w:szCs w:val="22"/>
              </w:rPr>
              <w:t xml:space="preserve">from operating activities </w:t>
            </w:r>
            <w:r w:rsidR="00190613">
              <w:rPr>
                <w:sz w:val="22"/>
                <w:szCs w:val="22"/>
              </w:rPr>
              <w:t>in</w:t>
            </w:r>
            <w:r w:rsidR="009969D9">
              <w:rPr>
                <w:sz w:val="22"/>
                <w:szCs w:val="22"/>
              </w:rPr>
              <w:t xml:space="preserve">creased and </w:t>
            </w:r>
            <w:r>
              <w:rPr>
                <w:sz w:val="22"/>
                <w:szCs w:val="22"/>
              </w:rPr>
              <w:t xml:space="preserve">the coverage of total liabilities </w:t>
            </w:r>
            <w:r w:rsidR="00190613">
              <w:rPr>
                <w:sz w:val="22"/>
                <w:szCs w:val="22"/>
              </w:rPr>
              <w:t>in</w:t>
            </w:r>
            <w:r>
              <w:rPr>
                <w:sz w:val="22"/>
                <w:szCs w:val="22"/>
              </w:rPr>
              <w:t>creased</w:t>
            </w:r>
            <w:r w:rsidR="009319BE">
              <w:rPr>
                <w:sz w:val="22"/>
                <w:szCs w:val="22"/>
              </w:rPr>
              <w:t xml:space="preserve"> marginally</w:t>
            </w:r>
            <w:r>
              <w:rPr>
                <w:sz w:val="22"/>
                <w:szCs w:val="22"/>
              </w:rPr>
              <w:t xml:space="preserve">. </w:t>
            </w:r>
          </w:p>
          <w:p w:rsidR="0080520D" w:rsidRDefault="0080520D">
            <w:pPr>
              <w:jc w:val="both"/>
              <w:rPr>
                <w:sz w:val="22"/>
                <w:szCs w:val="22"/>
              </w:rPr>
            </w:pPr>
          </w:p>
        </w:tc>
      </w:tr>
      <w:tr w:rsidR="0080520D">
        <w:tc>
          <w:tcPr>
            <w:tcW w:w="485" w:type="dxa"/>
          </w:tcPr>
          <w:p w:rsidR="0080520D" w:rsidRDefault="0080520D">
            <w:pPr>
              <w:rPr>
                <w:sz w:val="22"/>
                <w:szCs w:val="22"/>
              </w:rPr>
            </w:pPr>
          </w:p>
        </w:tc>
        <w:tc>
          <w:tcPr>
            <w:tcW w:w="8893" w:type="dxa"/>
            <w:gridSpan w:val="3"/>
          </w:tcPr>
          <w:p w:rsidR="0080520D" w:rsidRDefault="0080520D">
            <w:pPr>
              <w:jc w:val="both"/>
              <w:rPr>
                <w:sz w:val="22"/>
                <w:szCs w:val="22"/>
              </w:rPr>
            </w:pPr>
          </w:p>
        </w:tc>
      </w:tr>
      <w:tr w:rsidR="0080520D">
        <w:tc>
          <w:tcPr>
            <w:tcW w:w="485" w:type="dxa"/>
          </w:tcPr>
          <w:p w:rsidR="0080520D" w:rsidRDefault="0080520D">
            <w:pPr>
              <w:rPr>
                <w:sz w:val="22"/>
                <w:szCs w:val="22"/>
              </w:rPr>
            </w:pPr>
            <w:r>
              <w:rPr>
                <w:sz w:val="22"/>
                <w:szCs w:val="22"/>
              </w:rPr>
              <w:t>(d)</w:t>
            </w:r>
          </w:p>
        </w:tc>
        <w:tc>
          <w:tcPr>
            <w:tcW w:w="8893" w:type="dxa"/>
            <w:gridSpan w:val="3"/>
          </w:tcPr>
          <w:p w:rsidR="00190613" w:rsidRDefault="0080520D" w:rsidP="00190613">
            <w:pPr>
              <w:jc w:val="both"/>
              <w:rPr>
                <w:sz w:val="22"/>
                <w:szCs w:val="22"/>
              </w:rPr>
            </w:pPr>
            <w:r>
              <w:rPr>
                <w:sz w:val="22"/>
                <w:szCs w:val="22"/>
              </w:rPr>
              <w:t xml:space="preserve">In </w:t>
            </w:r>
            <w:r w:rsidR="009319BE">
              <w:rPr>
                <w:sz w:val="22"/>
                <w:szCs w:val="22"/>
              </w:rPr>
              <w:t xml:space="preserve">2013 </w:t>
            </w:r>
            <w:r>
              <w:rPr>
                <w:sz w:val="22"/>
                <w:szCs w:val="22"/>
              </w:rPr>
              <w:t>AGL’s cash provided by operations ($</w:t>
            </w:r>
            <w:r w:rsidR="009319BE">
              <w:rPr>
                <w:sz w:val="22"/>
                <w:szCs w:val="22"/>
              </w:rPr>
              <w:t>601.8</w:t>
            </w:r>
            <w:r w:rsidR="00190613">
              <w:rPr>
                <w:sz w:val="22"/>
                <w:szCs w:val="22"/>
              </w:rPr>
              <w:t>.</w:t>
            </w:r>
            <w:r w:rsidR="002D2857">
              <w:rPr>
                <w:sz w:val="22"/>
                <w:szCs w:val="22"/>
              </w:rPr>
              <w:t>0</w:t>
            </w:r>
            <w:r w:rsidR="00582DA4">
              <w:rPr>
                <w:sz w:val="22"/>
                <w:szCs w:val="22"/>
              </w:rPr>
              <w:t>M</w:t>
            </w:r>
            <w:r>
              <w:rPr>
                <w:sz w:val="22"/>
                <w:szCs w:val="22"/>
              </w:rPr>
              <w:t>) was sufficient to cover the cash used in investing activities ($</w:t>
            </w:r>
            <w:r w:rsidR="009319BE">
              <w:rPr>
                <w:sz w:val="22"/>
                <w:szCs w:val="22"/>
              </w:rPr>
              <w:t>549.6M</w:t>
            </w:r>
            <w:r>
              <w:rPr>
                <w:sz w:val="22"/>
                <w:szCs w:val="22"/>
              </w:rPr>
              <w:t xml:space="preserve">). </w:t>
            </w:r>
            <w:r w:rsidR="009319BE">
              <w:rPr>
                <w:sz w:val="22"/>
                <w:szCs w:val="22"/>
              </w:rPr>
              <w:t>In 2012 the net investing activities ($531.3M)was more than the cash generated from operating activities</w:t>
            </w:r>
            <w:r w:rsidR="00190613">
              <w:rPr>
                <w:sz w:val="22"/>
                <w:szCs w:val="22"/>
              </w:rPr>
              <w:t xml:space="preserve"> there</w:t>
            </w:r>
            <w:r>
              <w:rPr>
                <w:sz w:val="22"/>
                <w:szCs w:val="22"/>
              </w:rPr>
              <w:t xml:space="preserve"> was </w:t>
            </w:r>
            <w:r w:rsidR="002D2857">
              <w:rPr>
                <w:sz w:val="22"/>
                <w:szCs w:val="22"/>
              </w:rPr>
              <w:t>a</w:t>
            </w:r>
            <w:r>
              <w:rPr>
                <w:sz w:val="22"/>
                <w:szCs w:val="22"/>
              </w:rPr>
              <w:t xml:space="preserve"> cash deficiency AGL, being a publicly listed company, could raise more money from the public through the issue of shares</w:t>
            </w:r>
            <w:r w:rsidR="009319BE">
              <w:rPr>
                <w:sz w:val="22"/>
                <w:szCs w:val="22"/>
              </w:rPr>
              <w:t xml:space="preserve"> or borrow funds.</w:t>
            </w:r>
            <w:r>
              <w:rPr>
                <w:sz w:val="22"/>
                <w:szCs w:val="22"/>
              </w:rPr>
              <w:t xml:space="preserve"> </w:t>
            </w:r>
          </w:p>
          <w:p w:rsidR="00190613" w:rsidRDefault="00190613" w:rsidP="00190613">
            <w:pPr>
              <w:jc w:val="both"/>
              <w:rPr>
                <w:b/>
                <w:sz w:val="22"/>
                <w:szCs w:val="22"/>
              </w:rPr>
            </w:pPr>
          </w:p>
          <w:p w:rsidR="00190613" w:rsidRDefault="00190613" w:rsidP="00190613">
            <w:pPr>
              <w:jc w:val="both"/>
              <w:rPr>
                <w:sz w:val="22"/>
                <w:szCs w:val="22"/>
              </w:rPr>
            </w:pPr>
            <w:r w:rsidRPr="00190613">
              <w:rPr>
                <w:b/>
                <w:sz w:val="22"/>
                <w:szCs w:val="22"/>
              </w:rPr>
              <w:t xml:space="preserve">If </w:t>
            </w:r>
            <w:r>
              <w:rPr>
                <w:sz w:val="22"/>
                <w:szCs w:val="22"/>
              </w:rPr>
              <w:t>the Statement of cash flows is downloaded then it can be seen that the cash from operating activities did cover investing outflows but was not sufficient to cover financing resulting in a net decrease in cash for the year of $</w:t>
            </w:r>
            <w:r w:rsidR="00641035">
              <w:rPr>
                <w:sz w:val="22"/>
                <w:szCs w:val="22"/>
              </w:rPr>
              <w:t>1584.1</w:t>
            </w:r>
            <w:r>
              <w:rPr>
                <w:sz w:val="22"/>
                <w:szCs w:val="22"/>
              </w:rPr>
              <w:t xml:space="preserve">M. </w:t>
            </w:r>
          </w:p>
          <w:p w:rsidR="00E216CC" w:rsidRDefault="00190613" w:rsidP="00E216CC">
            <w:pPr>
              <w:jc w:val="both"/>
              <w:rPr>
                <w:sz w:val="22"/>
                <w:szCs w:val="22"/>
              </w:rPr>
            </w:pPr>
            <w:r>
              <w:rPr>
                <w:sz w:val="22"/>
                <w:szCs w:val="22"/>
              </w:rPr>
              <w:t xml:space="preserve">In </w:t>
            </w:r>
            <w:r w:rsidR="00641035">
              <w:rPr>
                <w:sz w:val="22"/>
                <w:szCs w:val="22"/>
              </w:rPr>
              <w:t xml:space="preserve">2012 </w:t>
            </w:r>
            <w:r>
              <w:rPr>
                <w:sz w:val="22"/>
                <w:szCs w:val="22"/>
              </w:rPr>
              <w:t>cash increased by $</w:t>
            </w:r>
            <w:r w:rsidR="00641035">
              <w:rPr>
                <w:sz w:val="22"/>
                <w:szCs w:val="22"/>
              </w:rPr>
              <w:t>112</w:t>
            </w:r>
            <w:r w:rsidR="00E216CC">
              <w:rPr>
                <w:sz w:val="22"/>
                <w:szCs w:val="22"/>
              </w:rPr>
              <w:t>4</w:t>
            </w:r>
            <w:r w:rsidR="00641035">
              <w:rPr>
                <w:sz w:val="22"/>
                <w:szCs w:val="22"/>
              </w:rPr>
              <w:t>.6</w:t>
            </w:r>
            <w:r>
              <w:rPr>
                <w:sz w:val="22"/>
                <w:szCs w:val="22"/>
              </w:rPr>
              <w:t xml:space="preserve">M.  Cash flow from operating activities </w:t>
            </w:r>
            <w:r w:rsidR="00582DA4">
              <w:rPr>
                <w:sz w:val="22"/>
                <w:szCs w:val="22"/>
              </w:rPr>
              <w:t>was $</w:t>
            </w:r>
            <w:r w:rsidR="00E216CC">
              <w:rPr>
                <w:sz w:val="22"/>
                <w:szCs w:val="22"/>
              </w:rPr>
              <w:t>466.5</w:t>
            </w:r>
            <w:r w:rsidR="00582DA4">
              <w:rPr>
                <w:sz w:val="22"/>
                <w:szCs w:val="22"/>
              </w:rPr>
              <w:t>M</w:t>
            </w:r>
            <w:r w:rsidR="00F15663">
              <w:rPr>
                <w:sz w:val="22"/>
                <w:szCs w:val="22"/>
              </w:rPr>
              <w:t xml:space="preserve"> </w:t>
            </w:r>
            <w:r w:rsidR="00582DA4">
              <w:rPr>
                <w:sz w:val="22"/>
                <w:szCs w:val="22"/>
              </w:rPr>
              <w:t xml:space="preserve">and a review of the statement of cash flows indicates </w:t>
            </w:r>
            <w:r w:rsidR="00E216CC">
              <w:rPr>
                <w:sz w:val="22"/>
                <w:szCs w:val="22"/>
              </w:rPr>
              <w:t>cash from new share issues of $883.8M plus an increase in net borrowings $431M.</w:t>
            </w:r>
            <w:r w:rsidR="00582DA4">
              <w:rPr>
                <w:sz w:val="22"/>
                <w:szCs w:val="22"/>
              </w:rPr>
              <w:t xml:space="preserve"> </w:t>
            </w:r>
            <w:r w:rsidR="009319BE">
              <w:rPr>
                <w:sz w:val="22"/>
                <w:szCs w:val="22"/>
              </w:rPr>
              <w:t xml:space="preserve">This was used in 2013 to repay borrowings of $1 543.9M </w:t>
            </w:r>
          </w:p>
          <w:p w:rsidR="0080520D" w:rsidRDefault="0080520D" w:rsidP="00E216CC">
            <w:pPr>
              <w:jc w:val="both"/>
              <w:rPr>
                <w:sz w:val="22"/>
                <w:szCs w:val="22"/>
              </w:rPr>
            </w:pPr>
            <w:r>
              <w:rPr>
                <w:sz w:val="22"/>
                <w:szCs w:val="22"/>
              </w:rPr>
              <w:t xml:space="preserve"> </w:t>
            </w:r>
          </w:p>
        </w:tc>
      </w:tr>
    </w:tbl>
    <w:p w:rsidR="0025233D" w:rsidRDefault="0025233D" w:rsidP="00270B32">
      <w:pPr>
        <w:jc w:val="both"/>
        <w:rPr>
          <w:sz w:val="22"/>
          <w:szCs w:val="22"/>
        </w:rPr>
      </w:pPr>
    </w:p>
    <w:p w:rsidR="0025233D" w:rsidRDefault="0025233D" w:rsidP="00270B32">
      <w:pPr>
        <w:jc w:val="both"/>
        <w:rPr>
          <w:sz w:val="22"/>
          <w:szCs w:val="22"/>
        </w:rPr>
      </w:pPr>
      <w:r w:rsidRPr="0025233D">
        <w:rPr>
          <w:b/>
          <w:sz w:val="22"/>
          <w:szCs w:val="22"/>
        </w:rPr>
        <w:t>Note to instructor</w:t>
      </w:r>
      <w:r>
        <w:rPr>
          <w:sz w:val="22"/>
          <w:szCs w:val="22"/>
        </w:rPr>
        <w:t xml:space="preserve"> This exercise would be suitable for post graduate class and also provide the URL so that can complete the response in more depth.</w:t>
      </w:r>
    </w:p>
    <w:p w:rsidR="0025233D" w:rsidRDefault="0025233D" w:rsidP="00270B32">
      <w:pPr>
        <w:jc w:val="both"/>
        <w:rPr>
          <w:sz w:val="22"/>
          <w:szCs w:val="22"/>
        </w:rPr>
      </w:pPr>
      <w:r>
        <w:rPr>
          <w:sz w:val="22"/>
          <w:szCs w:val="22"/>
        </w:rPr>
        <w:t xml:space="preserve">If students wish to investigate Wattyl’s annual report the web address is  </w:t>
      </w:r>
    </w:p>
    <w:p w:rsidR="003A37D0" w:rsidRDefault="00B86368" w:rsidP="00270B32">
      <w:pPr>
        <w:jc w:val="both"/>
        <w:rPr>
          <w:sz w:val="22"/>
          <w:szCs w:val="22"/>
        </w:rPr>
      </w:pPr>
      <w:hyperlink r:id="rId26" w:history="1">
        <w:r w:rsidR="003A37D0" w:rsidRPr="00AF226D">
          <w:rPr>
            <w:rStyle w:val="Hyperlink"/>
            <w:sz w:val="22"/>
            <w:szCs w:val="22"/>
          </w:rPr>
          <w:t>http://agl.com.au/about/InvestorToolkit/Pages/AnnualReports.aspx</w:t>
        </w:r>
      </w:hyperlink>
    </w:p>
    <w:p w:rsidR="0025233D" w:rsidRPr="00774482" w:rsidRDefault="00190613" w:rsidP="00270B32">
      <w:pPr>
        <w:jc w:val="both"/>
        <w:rPr>
          <w:sz w:val="22"/>
          <w:szCs w:val="22"/>
        </w:rPr>
      </w:pPr>
      <w:r w:rsidRPr="00774482">
        <w:rPr>
          <w:sz w:val="22"/>
          <w:szCs w:val="22"/>
        </w:rPr>
        <w:t xml:space="preserve"> </w:t>
      </w:r>
    </w:p>
    <w:p w:rsidR="00270B32" w:rsidRPr="00F00350" w:rsidRDefault="00270B32" w:rsidP="00270B32">
      <w:pPr>
        <w:jc w:val="both"/>
        <w:rPr>
          <w:b/>
          <w:sz w:val="22"/>
          <w:szCs w:val="22"/>
        </w:rPr>
      </w:pPr>
      <w:r>
        <w:rPr>
          <w:sz w:val="22"/>
          <w:szCs w:val="22"/>
        </w:rPr>
        <w:br w:type="page"/>
      </w:r>
      <w:r w:rsidRPr="00582DA4">
        <w:rPr>
          <w:b/>
          <w:sz w:val="22"/>
          <w:szCs w:val="22"/>
        </w:rPr>
        <w:lastRenderedPageBreak/>
        <w:t>EXERCISE 1.13</w:t>
      </w:r>
    </w:p>
    <w:p w:rsidR="00582DA4" w:rsidRDefault="00582DA4" w:rsidP="0050620C">
      <w:pPr>
        <w:jc w:val="center"/>
        <w:rPr>
          <w:b/>
          <w:sz w:val="22"/>
          <w:szCs w:val="22"/>
        </w:rPr>
      </w:pPr>
    </w:p>
    <w:p w:rsidR="00270B32" w:rsidRPr="00F00350" w:rsidRDefault="0050620C" w:rsidP="0050620C">
      <w:pPr>
        <w:jc w:val="center"/>
        <w:rPr>
          <w:b/>
          <w:sz w:val="22"/>
          <w:szCs w:val="22"/>
        </w:rPr>
      </w:pPr>
      <w:r>
        <w:rPr>
          <w:b/>
          <w:sz w:val="22"/>
          <w:szCs w:val="22"/>
        </w:rPr>
        <w:t>Goodman F</w:t>
      </w:r>
      <w:r w:rsidR="00582DA4">
        <w:rPr>
          <w:b/>
          <w:sz w:val="22"/>
          <w:szCs w:val="22"/>
        </w:rPr>
        <w:t>ielder L</w:t>
      </w:r>
      <w:r>
        <w:rPr>
          <w:b/>
          <w:sz w:val="22"/>
          <w:szCs w:val="22"/>
        </w:rPr>
        <w:t>imited</w:t>
      </w:r>
    </w:p>
    <w:p w:rsidR="00270B32" w:rsidRPr="00F00350" w:rsidRDefault="00270B32" w:rsidP="00270B32">
      <w:pPr>
        <w:jc w:val="center"/>
        <w:rPr>
          <w:sz w:val="22"/>
          <w:szCs w:val="22"/>
        </w:rPr>
      </w:pPr>
    </w:p>
    <w:tbl>
      <w:tblPr>
        <w:tblW w:w="0" w:type="auto"/>
        <w:tblLook w:val="01E0" w:firstRow="1" w:lastRow="1" w:firstColumn="1" w:lastColumn="1" w:noHBand="0" w:noVBand="0"/>
      </w:tblPr>
      <w:tblGrid>
        <w:gridCol w:w="485"/>
        <w:gridCol w:w="2062"/>
        <w:gridCol w:w="3348"/>
        <w:gridCol w:w="3348"/>
      </w:tblGrid>
      <w:tr w:rsidR="00270B32" w:rsidRPr="00F00350">
        <w:tc>
          <w:tcPr>
            <w:tcW w:w="485" w:type="dxa"/>
          </w:tcPr>
          <w:p w:rsidR="00270B32" w:rsidRPr="00F00350" w:rsidRDefault="00270B32" w:rsidP="00E815F7">
            <w:pPr>
              <w:jc w:val="center"/>
              <w:rPr>
                <w:sz w:val="22"/>
                <w:szCs w:val="22"/>
              </w:rPr>
            </w:pPr>
          </w:p>
        </w:tc>
        <w:tc>
          <w:tcPr>
            <w:tcW w:w="2143" w:type="dxa"/>
          </w:tcPr>
          <w:p w:rsidR="00270B32" w:rsidRPr="00F00350" w:rsidRDefault="00270B32" w:rsidP="00E815F7">
            <w:pPr>
              <w:rPr>
                <w:sz w:val="22"/>
                <w:szCs w:val="22"/>
              </w:rPr>
            </w:pPr>
          </w:p>
        </w:tc>
        <w:tc>
          <w:tcPr>
            <w:tcW w:w="3375" w:type="dxa"/>
            <w:tcBorders>
              <w:bottom w:val="single" w:sz="12" w:space="0" w:color="auto"/>
            </w:tcBorders>
          </w:tcPr>
          <w:p w:rsidR="00270B32" w:rsidRDefault="00C17F39" w:rsidP="00E815F7">
            <w:pPr>
              <w:jc w:val="center"/>
              <w:rPr>
                <w:b/>
                <w:sz w:val="22"/>
                <w:szCs w:val="22"/>
              </w:rPr>
            </w:pPr>
            <w:r w:rsidRPr="00F00350">
              <w:rPr>
                <w:b/>
                <w:sz w:val="22"/>
                <w:szCs w:val="22"/>
              </w:rPr>
              <w:t>20</w:t>
            </w:r>
            <w:r>
              <w:rPr>
                <w:b/>
                <w:sz w:val="22"/>
                <w:szCs w:val="22"/>
              </w:rPr>
              <w:t>13</w:t>
            </w:r>
          </w:p>
          <w:p w:rsidR="003B0C4C" w:rsidRPr="00F00350" w:rsidRDefault="003B0C4C" w:rsidP="00E815F7">
            <w:pPr>
              <w:jc w:val="center"/>
              <w:rPr>
                <w:b/>
                <w:sz w:val="22"/>
                <w:szCs w:val="22"/>
              </w:rPr>
            </w:pPr>
            <w:r>
              <w:rPr>
                <w:b/>
                <w:sz w:val="22"/>
                <w:szCs w:val="22"/>
              </w:rPr>
              <w:t>$’000</w:t>
            </w:r>
          </w:p>
        </w:tc>
        <w:tc>
          <w:tcPr>
            <w:tcW w:w="3375" w:type="dxa"/>
            <w:tcBorders>
              <w:bottom w:val="single" w:sz="12" w:space="0" w:color="auto"/>
            </w:tcBorders>
          </w:tcPr>
          <w:p w:rsidR="00270B32" w:rsidRDefault="00C17F39" w:rsidP="00E815F7">
            <w:pPr>
              <w:jc w:val="center"/>
              <w:rPr>
                <w:b/>
                <w:sz w:val="22"/>
                <w:szCs w:val="22"/>
              </w:rPr>
            </w:pPr>
            <w:r w:rsidRPr="00F00350">
              <w:rPr>
                <w:b/>
                <w:sz w:val="22"/>
                <w:szCs w:val="22"/>
              </w:rPr>
              <w:t>20</w:t>
            </w:r>
            <w:r>
              <w:rPr>
                <w:b/>
                <w:sz w:val="22"/>
                <w:szCs w:val="22"/>
              </w:rPr>
              <w:t>12</w:t>
            </w:r>
          </w:p>
          <w:p w:rsidR="003B0C4C" w:rsidRPr="00F00350" w:rsidRDefault="003B0C4C" w:rsidP="00E815F7">
            <w:pPr>
              <w:jc w:val="center"/>
              <w:rPr>
                <w:b/>
                <w:sz w:val="22"/>
                <w:szCs w:val="22"/>
              </w:rPr>
            </w:pPr>
            <w:r>
              <w:rPr>
                <w:b/>
                <w:sz w:val="22"/>
                <w:szCs w:val="22"/>
              </w:rPr>
              <w:t>$’000</w:t>
            </w:r>
          </w:p>
        </w:tc>
      </w:tr>
      <w:tr w:rsidR="00270B32" w:rsidRPr="00F00350">
        <w:tc>
          <w:tcPr>
            <w:tcW w:w="485" w:type="dxa"/>
          </w:tcPr>
          <w:p w:rsidR="00270B32" w:rsidRPr="00F00350" w:rsidRDefault="00270B32" w:rsidP="00E815F7">
            <w:pPr>
              <w:jc w:val="center"/>
              <w:rPr>
                <w:sz w:val="22"/>
                <w:szCs w:val="22"/>
              </w:rPr>
            </w:pPr>
          </w:p>
        </w:tc>
        <w:tc>
          <w:tcPr>
            <w:tcW w:w="2143" w:type="dxa"/>
          </w:tcPr>
          <w:p w:rsidR="00270B32" w:rsidRPr="00F00350" w:rsidRDefault="00270B32" w:rsidP="00E815F7">
            <w:pPr>
              <w:rPr>
                <w:sz w:val="22"/>
                <w:szCs w:val="22"/>
              </w:rPr>
            </w:pPr>
          </w:p>
        </w:tc>
        <w:tc>
          <w:tcPr>
            <w:tcW w:w="3375" w:type="dxa"/>
            <w:tcBorders>
              <w:top w:val="single" w:sz="12" w:space="0" w:color="auto"/>
            </w:tcBorders>
          </w:tcPr>
          <w:p w:rsidR="00270B32" w:rsidRPr="00F00350" w:rsidRDefault="00270B32" w:rsidP="00E815F7">
            <w:pPr>
              <w:jc w:val="center"/>
              <w:rPr>
                <w:sz w:val="22"/>
                <w:szCs w:val="22"/>
              </w:rPr>
            </w:pPr>
          </w:p>
        </w:tc>
        <w:tc>
          <w:tcPr>
            <w:tcW w:w="3375" w:type="dxa"/>
            <w:tcBorders>
              <w:top w:val="single" w:sz="12" w:space="0" w:color="auto"/>
            </w:tcBorders>
          </w:tcPr>
          <w:p w:rsidR="00270B32" w:rsidRPr="00F00350" w:rsidRDefault="00270B32" w:rsidP="00E815F7">
            <w:pPr>
              <w:jc w:val="center"/>
              <w:rPr>
                <w:sz w:val="22"/>
                <w:szCs w:val="22"/>
              </w:rPr>
            </w:pPr>
          </w:p>
        </w:tc>
      </w:tr>
      <w:tr w:rsidR="00270B32" w:rsidRPr="00F00350">
        <w:tc>
          <w:tcPr>
            <w:tcW w:w="485" w:type="dxa"/>
          </w:tcPr>
          <w:p w:rsidR="00270B32" w:rsidRPr="00F00350" w:rsidRDefault="00270B32" w:rsidP="00E815F7">
            <w:pPr>
              <w:rPr>
                <w:sz w:val="22"/>
                <w:szCs w:val="22"/>
              </w:rPr>
            </w:pPr>
            <w:r w:rsidRPr="00F00350">
              <w:rPr>
                <w:sz w:val="22"/>
                <w:szCs w:val="22"/>
              </w:rPr>
              <w:t>(a)</w:t>
            </w:r>
          </w:p>
        </w:tc>
        <w:tc>
          <w:tcPr>
            <w:tcW w:w="2143" w:type="dxa"/>
          </w:tcPr>
          <w:p w:rsidR="00270B32" w:rsidRPr="00F00350" w:rsidRDefault="00270B32" w:rsidP="00E815F7">
            <w:pPr>
              <w:rPr>
                <w:sz w:val="22"/>
                <w:szCs w:val="22"/>
              </w:rPr>
            </w:pPr>
            <w:r w:rsidRPr="00F00350">
              <w:rPr>
                <w:sz w:val="22"/>
                <w:szCs w:val="22"/>
              </w:rPr>
              <w:t>Debt to assets ratio</w:t>
            </w:r>
          </w:p>
        </w:tc>
        <w:tc>
          <w:tcPr>
            <w:tcW w:w="3375" w:type="dxa"/>
          </w:tcPr>
          <w:p w:rsidR="00270B32" w:rsidRPr="00F00350" w:rsidRDefault="00C218CE" w:rsidP="00C218CE">
            <w:pPr>
              <w:jc w:val="center"/>
              <w:rPr>
                <w:sz w:val="22"/>
                <w:szCs w:val="22"/>
              </w:rPr>
            </w:pPr>
            <w:r w:rsidRPr="00F00350">
              <w:rPr>
                <w:position w:val="-26"/>
                <w:sz w:val="22"/>
                <w:szCs w:val="22"/>
              </w:rPr>
              <w:object w:dxaOrig="1660" w:dyaOrig="639">
                <v:shape id="_x0000_i1033" type="#_x0000_t75" style="width:82.9pt;height:32pt" o:ole="">
                  <v:imagedata r:id="rId27" o:title=""/>
                </v:shape>
                <o:OLEObject Type="Embed" ProgID="Equation.3" ShapeID="_x0000_i1033" DrawAspect="Content" ObjectID="_1502277320" r:id="rId28"/>
              </w:object>
            </w:r>
            <w:r w:rsidR="00582DA4">
              <w:rPr>
                <w:sz w:val="22"/>
                <w:szCs w:val="22"/>
              </w:rPr>
              <w:t xml:space="preserve"> or </w:t>
            </w:r>
            <w:r>
              <w:rPr>
                <w:sz w:val="22"/>
                <w:szCs w:val="22"/>
              </w:rPr>
              <w:t>44.1</w:t>
            </w:r>
            <w:r w:rsidR="00582DA4">
              <w:rPr>
                <w:sz w:val="22"/>
                <w:szCs w:val="22"/>
              </w:rPr>
              <w:t>%</w:t>
            </w:r>
          </w:p>
        </w:tc>
        <w:tc>
          <w:tcPr>
            <w:tcW w:w="3375" w:type="dxa"/>
          </w:tcPr>
          <w:p w:rsidR="00270B32" w:rsidRPr="00F00350" w:rsidRDefault="00C218CE" w:rsidP="00C218CE">
            <w:pPr>
              <w:jc w:val="center"/>
              <w:rPr>
                <w:sz w:val="22"/>
                <w:szCs w:val="22"/>
              </w:rPr>
            </w:pPr>
            <w:r w:rsidRPr="00F00350">
              <w:rPr>
                <w:position w:val="-26"/>
                <w:sz w:val="22"/>
                <w:szCs w:val="22"/>
              </w:rPr>
              <w:object w:dxaOrig="1579" w:dyaOrig="639">
                <v:shape id="_x0000_i1034" type="#_x0000_t75" style="width:79.25pt;height:32pt" o:ole="">
                  <v:imagedata r:id="rId29" o:title=""/>
                </v:shape>
                <o:OLEObject Type="Embed" ProgID="Equation.3" ShapeID="_x0000_i1034" DrawAspect="Content" ObjectID="_1502277321" r:id="rId30"/>
              </w:object>
            </w:r>
            <w:r w:rsidR="00582DA4">
              <w:rPr>
                <w:sz w:val="22"/>
                <w:szCs w:val="22"/>
              </w:rPr>
              <w:t xml:space="preserve">or </w:t>
            </w:r>
            <w:r>
              <w:rPr>
                <w:sz w:val="22"/>
                <w:szCs w:val="22"/>
              </w:rPr>
              <w:t>48.95</w:t>
            </w:r>
            <w:r w:rsidR="00582DA4">
              <w:rPr>
                <w:sz w:val="22"/>
                <w:szCs w:val="22"/>
              </w:rPr>
              <w:t>%</w:t>
            </w:r>
          </w:p>
        </w:tc>
      </w:tr>
      <w:tr w:rsidR="00270B32" w:rsidRPr="00F00350">
        <w:tc>
          <w:tcPr>
            <w:tcW w:w="485" w:type="dxa"/>
          </w:tcPr>
          <w:p w:rsidR="00270B32" w:rsidRPr="00F00350" w:rsidRDefault="00270B32" w:rsidP="00E815F7">
            <w:pPr>
              <w:rPr>
                <w:sz w:val="22"/>
                <w:szCs w:val="22"/>
              </w:rPr>
            </w:pPr>
          </w:p>
        </w:tc>
        <w:tc>
          <w:tcPr>
            <w:tcW w:w="2143" w:type="dxa"/>
          </w:tcPr>
          <w:p w:rsidR="00270B32" w:rsidRPr="00F00350" w:rsidRDefault="00270B32" w:rsidP="00E815F7">
            <w:pPr>
              <w:rPr>
                <w:sz w:val="22"/>
                <w:szCs w:val="22"/>
              </w:rPr>
            </w:pPr>
          </w:p>
        </w:tc>
        <w:tc>
          <w:tcPr>
            <w:tcW w:w="3375" w:type="dxa"/>
          </w:tcPr>
          <w:p w:rsidR="00270B32" w:rsidRPr="00F00350" w:rsidRDefault="00270B32" w:rsidP="00E815F7">
            <w:pPr>
              <w:jc w:val="center"/>
              <w:rPr>
                <w:sz w:val="22"/>
                <w:szCs w:val="22"/>
              </w:rPr>
            </w:pPr>
          </w:p>
        </w:tc>
        <w:tc>
          <w:tcPr>
            <w:tcW w:w="3375" w:type="dxa"/>
          </w:tcPr>
          <w:p w:rsidR="00270B32" w:rsidRPr="00F00350" w:rsidRDefault="00270B32" w:rsidP="00E815F7">
            <w:pPr>
              <w:jc w:val="center"/>
              <w:rPr>
                <w:sz w:val="22"/>
                <w:szCs w:val="22"/>
              </w:rPr>
            </w:pPr>
          </w:p>
        </w:tc>
      </w:tr>
      <w:tr w:rsidR="00270B32" w:rsidRPr="00F00350">
        <w:tc>
          <w:tcPr>
            <w:tcW w:w="485" w:type="dxa"/>
          </w:tcPr>
          <w:p w:rsidR="00270B32" w:rsidRPr="00F00350" w:rsidRDefault="00270B32" w:rsidP="00E815F7">
            <w:pPr>
              <w:rPr>
                <w:sz w:val="22"/>
                <w:szCs w:val="22"/>
              </w:rPr>
            </w:pPr>
            <w:r w:rsidRPr="00F00350">
              <w:rPr>
                <w:sz w:val="22"/>
                <w:szCs w:val="22"/>
              </w:rPr>
              <w:t>(b)</w:t>
            </w:r>
          </w:p>
        </w:tc>
        <w:tc>
          <w:tcPr>
            <w:tcW w:w="2143" w:type="dxa"/>
          </w:tcPr>
          <w:p w:rsidR="00270B32" w:rsidRPr="00F00350" w:rsidRDefault="00270B32" w:rsidP="00E815F7">
            <w:pPr>
              <w:rPr>
                <w:sz w:val="22"/>
                <w:szCs w:val="22"/>
              </w:rPr>
            </w:pPr>
            <w:r w:rsidRPr="00F00350">
              <w:rPr>
                <w:sz w:val="22"/>
                <w:szCs w:val="22"/>
              </w:rPr>
              <w:t>Cash debt coverage ratio</w:t>
            </w:r>
          </w:p>
          <w:p w:rsidR="00270B32" w:rsidRPr="00F00350" w:rsidRDefault="00270B32" w:rsidP="00E815F7">
            <w:pPr>
              <w:rPr>
                <w:sz w:val="22"/>
                <w:szCs w:val="22"/>
              </w:rPr>
            </w:pPr>
          </w:p>
        </w:tc>
        <w:tc>
          <w:tcPr>
            <w:tcW w:w="3375" w:type="dxa"/>
          </w:tcPr>
          <w:p w:rsidR="00270B32" w:rsidRPr="003B0C4C" w:rsidRDefault="00C218CE" w:rsidP="00E815F7">
            <w:pPr>
              <w:jc w:val="center"/>
              <w:rPr>
                <w:sz w:val="22"/>
                <w:szCs w:val="22"/>
                <w:u w:val="single"/>
              </w:rPr>
            </w:pPr>
            <w:r w:rsidRPr="00F21210">
              <w:rPr>
                <w:position w:val="-98"/>
                <w:sz w:val="22"/>
                <w:szCs w:val="22"/>
                <w:u w:val="single"/>
              </w:rPr>
              <w:object w:dxaOrig="2820" w:dyaOrig="1359">
                <v:shape id="_x0000_i1035" type="#_x0000_t75" style="width:141.1pt;height:67.65pt" o:ole="">
                  <v:imagedata r:id="rId31" o:title=""/>
                </v:shape>
                <o:OLEObject Type="Embed" ProgID="Equation.3" ShapeID="_x0000_i1035" DrawAspect="Content" ObjectID="_1502277322" r:id="rId32"/>
              </w:object>
            </w:r>
          </w:p>
        </w:tc>
        <w:tc>
          <w:tcPr>
            <w:tcW w:w="3375" w:type="dxa"/>
          </w:tcPr>
          <w:p w:rsidR="00270B32" w:rsidRPr="00F00350" w:rsidRDefault="00C218CE" w:rsidP="00E815F7">
            <w:pPr>
              <w:jc w:val="center"/>
              <w:rPr>
                <w:sz w:val="22"/>
                <w:szCs w:val="22"/>
              </w:rPr>
            </w:pPr>
            <w:r w:rsidRPr="00C218CE">
              <w:rPr>
                <w:position w:val="-56"/>
                <w:sz w:val="22"/>
                <w:szCs w:val="22"/>
              </w:rPr>
              <w:object w:dxaOrig="2820" w:dyaOrig="940">
                <v:shape id="_x0000_i1036" type="#_x0000_t75" style="width:141.1pt;height:47.25pt" o:ole="">
                  <v:imagedata r:id="rId33" o:title=""/>
                </v:shape>
                <o:OLEObject Type="Embed" ProgID="Equation.3" ShapeID="_x0000_i1036" DrawAspect="Content" ObjectID="_1502277323" r:id="rId34"/>
              </w:object>
            </w:r>
          </w:p>
        </w:tc>
      </w:tr>
      <w:tr w:rsidR="00270B32" w:rsidRPr="00F00350">
        <w:tc>
          <w:tcPr>
            <w:tcW w:w="485" w:type="dxa"/>
          </w:tcPr>
          <w:p w:rsidR="00270B32" w:rsidRPr="00F00350" w:rsidRDefault="00270B32" w:rsidP="00E815F7">
            <w:pPr>
              <w:rPr>
                <w:sz w:val="22"/>
                <w:szCs w:val="22"/>
              </w:rPr>
            </w:pPr>
          </w:p>
        </w:tc>
        <w:tc>
          <w:tcPr>
            <w:tcW w:w="2143" w:type="dxa"/>
          </w:tcPr>
          <w:p w:rsidR="00270B32" w:rsidRPr="00F00350" w:rsidRDefault="00270B32" w:rsidP="00E815F7">
            <w:pPr>
              <w:rPr>
                <w:sz w:val="22"/>
                <w:szCs w:val="22"/>
              </w:rPr>
            </w:pPr>
          </w:p>
        </w:tc>
        <w:tc>
          <w:tcPr>
            <w:tcW w:w="3375" w:type="dxa"/>
          </w:tcPr>
          <w:p w:rsidR="00270B32" w:rsidRPr="00F00350" w:rsidRDefault="00270B32" w:rsidP="00E815F7">
            <w:pPr>
              <w:rPr>
                <w:sz w:val="22"/>
                <w:szCs w:val="22"/>
              </w:rPr>
            </w:pPr>
          </w:p>
        </w:tc>
        <w:tc>
          <w:tcPr>
            <w:tcW w:w="3375" w:type="dxa"/>
          </w:tcPr>
          <w:p w:rsidR="00270B32" w:rsidRPr="00F00350" w:rsidRDefault="00270B32" w:rsidP="00E815F7">
            <w:pPr>
              <w:rPr>
                <w:sz w:val="22"/>
                <w:szCs w:val="22"/>
              </w:rPr>
            </w:pPr>
          </w:p>
        </w:tc>
      </w:tr>
      <w:tr w:rsidR="00270B32" w:rsidRPr="00F00350">
        <w:tc>
          <w:tcPr>
            <w:tcW w:w="485" w:type="dxa"/>
          </w:tcPr>
          <w:p w:rsidR="00270B32" w:rsidRPr="00F00350" w:rsidRDefault="00270B32" w:rsidP="00E815F7">
            <w:pPr>
              <w:rPr>
                <w:sz w:val="22"/>
                <w:szCs w:val="22"/>
              </w:rPr>
            </w:pPr>
            <w:r w:rsidRPr="00F00350">
              <w:rPr>
                <w:sz w:val="22"/>
                <w:szCs w:val="22"/>
              </w:rPr>
              <w:t>(c)</w:t>
            </w:r>
          </w:p>
        </w:tc>
        <w:tc>
          <w:tcPr>
            <w:tcW w:w="8893" w:type="dxa"/>
            <w:gridSpan w:val="3"/>
          </w:tcPr>
          <w:p w:rsidR="00270B32" w:rsidRPr="00F00350" w:rsidRDefault="00270B32" w:rsidP="00C218CE">
            <w:pPr>
              <w:jc w:val="both"/>
              <w:rPr>
                <w:sz w:val="22"/>
                <w:szCs w:val="22"/>
              </w:rPr>
            </w:pPr>
            <w:r w:rsidRPr="00F00350">
              <w:rPr>
                <w:sz w:val="22"/>
                <w:szCs w:val="22"/>
              </w:rPr>
              <w:t xml:space="preserve">The ratio of debt to total assets </w:t>
            </w:r>
            <w:r w:rsidR="00F21210">
              <w:rPr>
                <w:sz w:val="22"/>
                <w:szCs w:val="22"/>
              </w:rPr>
              <w:t>de</w:t>
            </w:r>
            <w:r w:rsidRPr="00F00350">
              <w:rPr>
                <w:sz w:val="22"/>
                <w:szCs w:val="22"/>
              </w:rPr>
              <w:t>creased</w:t>
            </w:r>
            <w:r w:rsidR="009D44B0">
              <w:rPr>
                <w:sz w:val="22"/>
                <w:szCs w:val="22"/>
              </w:rPr>
              <w:t xml:space="preserve"> </w:t>
            </w:r>
            <w:r w:rsidR="00C218CE">
              <w:rPr>
                <w:sz w:val="22"/>
                <w:szCs w:val="22"/>
              </w:rPr>
              <w:t>from 49% to 44%</w:t>
            </w:r>
            <w:r w:rsidRPr="00F00350">
              <w:rPr>
                <w:sz w:val="22"/>
                <w:szCs w:val="22"/>
              </w:rPr>
              <w:t xml:space="preserve">, indicating </w:t>
            </w:r>
            <w:r w:rsidR="00C218CE">
              <w:rPr>
                <w:sz w:val="22"/>
                <w:szCs w:val="22"/>
              </w:rPr>
              <w:t>de</w:t>
            </w:r>
            <w:r w:rsidR="00C218CE" w:rsidRPr="00F00350">
              <w:rPr>
                <w:sz w:val="22"/>
                <w:szCs w:val="22"/>
              </w:rPr>
              <w:t xml:space="preserve">creased </w:t>
            </w:r>
            <w:r w:rsidRPr="00F00350">
              <w:rPr>
                <w:sz w:val="22"/>
                <w:szCs w:val="22"/>
              </w:rPr>
              <w:t xml:space="preserve">reliance on debt. </w:t>
            </w:r>
            <w:r w:rsidR="009D44B0">
              <w:rPr>
                <w:sz w:val="22"/>
                <w:szCs w:val="22"/>
              </w:rPr>
              <w:t xml:space="preserve">The net </w:t>
            </w:r>
            <w:r w:rsidRPr="00F00350">
              <w:rPr>
                <w:sz w:val="22"/>
                <w:szCs w:val="22"/>
              </w:rPr>
              <w:t xml:space="preserve">cash flows </w:t>
            </w:r>
            <w:r w:rsidR="009D44B0">
              <w:rPr>
                <w:sz w:val="22"/>
                <w:szCs w:val="22"/>
              </w:rPr>
              <w:t xml:space="preserve">from operations </w:t>
            </w:r>
            <w:r w:rsidR="00F21210">
              <w:rPr>
                <w:sz w:val="22"/>
                <w:szCs w:val="22"/>
              </w:rPr>
              <w:t>in</w:t>
            </w:r>
            <w:r w:rsidR="009D44B0">
              <w:rPr>
                <w:sz w:val="22"/>
                <w:szCs w:val="22"/>
              </w:rPr>
              <w:t xml:space="preserve">creased </w:t>
            </w:r>
            <w:r w:rsidR="00C218CE">
              <w:rPr>
                <w:sz w:val="22"/>
                <w:szCs w:val="22"/>
              </w:rPr>
              <w:t xml:space="preserve">and </w:t>
            </w:r>
            <w:r w:rsidR="009D44B0">
              <w:rPr>
                <w:sz w:val="22"/>
                <w:szCs w:val="22"/>
              </w:rPr>
              <w:t xml:space="preserve">the cash </w:t>
            </w:r>
            <w:r w:rsidRPr="00F00350">
              <w:rPr>
                <w:sz w:val="22"/>
                <w:szCs w:val="22"/>
              </w:rPr>
              <w:t xml:space="preserve">coverage of total liabilities </w:t>
            </w:r>
            <w:r w:rsidR="00C218CE">
              <w:rPr>
                <w:sz w:val="22"/>
                <w:szCs w:val="22"/>
              </w:rPr>
              <w:t>in</w:t>
            </w:r>
            <w:r w:rsidR="00C218CE" w:rsidRPr="00F00350">
              <w:rPr>
                <w:sz w:val="22"/>
                <w:szCs w:val="22"/>
              </w:rPr>
              <w:t>creased</w:t>
            </w:r>
            <w:r w:rsidR="00C218CE">
              <w:rPr>
                <w:sz w:val="22"/>
                <w:szCs w:val="22"/>
              </w:rPr>
              <w:t xml:space="preserve"> slightly indicating</w:t>
            </w:r>
            <w:r w:rsidR="00F21210">
              <w:rPr>
                <w:sz w:val="22"/>
                <w:szCs w:val="22"/>
              </w:rPr>
              <w:t xml:space="preserve"> </w:t>
            </w:r>
            <w:r w:rsidR="00C218CE">
              <w:rPr>
                <w:sz w:val="22"/>
                <w:szCs w:val="22"/>
              </w:rPr>
              <w:t>an better</w:t>
            </w:r>
            <w:r w:rsidR="00F21210">
              <w:rPr>
                <w:sz w:val="22"/>
                <w:szCs w:val="22"/>
              </w:rPr>
              <w:t xml:space="preserve"> solvency position.</w:t>
            </w:r>
            <w:r w:rsidRPr="00F00350">
              <w:rPr>
                <w:sz w:val="22"/>
                <w:szCs w:val="22"/>
              </w:rPr>
              <w:t xml:space="preserve"> </w:t>
            </w:r>
          </w:p>
        </w:tc>
      </w:tr>
      <w:tr w:rsidR="00270B32" w:rsidRPr="00F00350">
        <w:tc>
          <w:tcPr>
            <w:tcW w:w="485" w:type="dxa"/>
          </w:tcPr>
          <w:p w:rsidR="00270B32" w:rsidRPr="00F00350" w:rsidRDefault="00270B32" w:rsidP="00E815F7">
            <w:pPr>
              <w:rPr>
                <w:sz w:val="22"/>
                <w:szCs w:val="22"/>
              </w:rPr>
            </w:pPr>
          </w:p>
        </w:tc>
        <w:tc>
          <w:tcPr>
            <w:tcW w:w="8893" w:type="dxa"/>
            <w:gridSpan w:val="3"/>
          </w:tcPr>
          <w:p w:rsidR="00270B32" w:rsidRPr="00F00350" w:rsidRDefault="00270B32" w:rsidP="00E815F7">
            <w:pPr>
              <w:jc w:val="both"/>
              <w:rPr>
                <w:sz w:val="22"/>
                <w:szCs w:val="22"/>
              </w:rPr>
            </w:pPr>
          </w:p>
        </w:tc>
      </w:tr>
      <w:tr w:rsidR="00270B32" w:rsidRPr="00F00350">
        <w:tc>
          <w:tcPr>
            <w:tcW w:w="485" w:type="dxa"/>
          </w:tcPr>
          <w:p w:rsidR="00270B32" w:rsidRPr="00F00350" w:rsidRDefault="00270B32" w:rsidP="00E815F7">
            <w:pPr>
              <w:rPr>
                <w:sz w:val="22"/>
                <w:szCs w:val="22"/>
              </w:rPr>
            </w:pPr>
            <w:r w:rsidRPr="00F00350">
              <w:rPr>
                <w:sz w:val="22"/>
                <w:szCs w:val="22"/>
              </w:rPr>
              <w:t>(d)</w:t>
            </w:r>
          </w:p>
        </w:tc>
        <w:tc>
          <w:tcPr>
            <w:tcW w:w="8893" w:type="dxa"/>
            <w:gridSpan w:val="3"/>
          </w:tcPr>
          <w:p w:rsidR="00F21210" w:rsidRPr="00F00350" w:rsidRDefault="00F21210" w:rsidP="00E07834">
            <w:pPr>
              <w:jc w:val="both"/>
              <w:rPr>
                <w:sz w:val="22"/>
                <w:szCs w:val="22"/>
              </w:rPr>
            </w:pPr>
            <w:r>
              <w:rPr>
                <w:sz w:val="22"/>
                <w:szCs w:val="22"/>
              </w:rPr>
              <w:t xml:space="preserve">However the cash flows from operating activities in both years is greater </w:t>
            </w:r>
            <w:r w:rsidR="007C5F82">
              <w:rPr>
                <w:sz w:val="22"/>
                <w:szCs w:val="22"/>
              </w:rPr>
              <w:t>than</w:t>
            </w:r>
            <w:r>
              <w:rPr>
                <w:sz w:val="22"/>
                <w:szCs w:val="22"/>
              </w:rPr>
              <w:t xml:space="preserve"> required for investing activities and in both years</w:t>
            </w:r>
            <w:r w:rsidR="00E07834">
              <w:rPr>
                <w:sz w:val="22"/>
                <w:szCs w:val="22"/>
              </w:rPr>
              <w:t xml:space="preserve">. If the cash flows statement was to be  downloaded  you would see that during 2013 a segment of the business was sold and this was used to pay off debt. In both years there was an increase in the cash position. </w:t>
            </w:r>
            <w:r>
              <w:rPr>
                <w:sz w:val="22"/>
                <w:szCs w:val="22"/>
              </w:rPr>
              <w:t xml:space="preserve"> </w:t>
            </w:r>
            <w:r w:rsidR="00E07834">
              <w:rPr>
                <w:sz w:val="22"/>
                <w:szCs w:val="22"/>
              </w:rPr>
              <w:t xml:space="preserve">It should be remembered the cash position only tells part of the story </w:t>
            </w:r>
            <w:r w:rsidR="007C5F82">
              <w:rPr>
                <w:sz w:val="22"/>
                <w:szCs w:val="22"/>
              </w:rPr>
              <w:t>mid-way</w:t>
            </w:r>
            <w:r w:rsidR="00E07834">
              <w:rPr>
                <w:sz w:val="22"/>
                <w:szCs w:val="22"/>
              </w:rPr>
              <w:t xml:space="preserve"> through 2014 the company on the back of declining profit forecast was subject to a takeover from a Singaporean company. The Directors at the time of writing this solution have just advised the shareholders to accept the takeover offer.</w:t>
            </w:r>
          </w:p>
        </w:tc>
      </w:tr>
    </w:tbl>
    <w:p w:rsidR="00270B32" w:rsidRPr="00F00350" w:rsidRDefault="00270B32" w:rsidP="00270B32">
      <w:pPr>
        <w:jc w:val="center"/>
        <w:rPr>
          <w:sz w:val="22"/>
          <w:szCs w:val="22"/>
        </w:rPr>
      </w:pPr>
    </w:p>
    <w:p w:rsidR="00270B32" w:rsidRPr="009D44B0" w:rsidRDefault="009D44B0" w:rsidP="009D44B0">
      <w:pPr>
        <w:rPr>
          <w:sz w:val="22"/>
          <w:szCs w:val="22"/>
        </w:rPr>
      </w:pPr>
      <w:r>
        <w:rPr>
          <w:sz w:val="22"/>
          <w:szCs w:val="22"/>
        </w:rPr>
        <w:t xml:space="preserve">If students wish to investigate </w:t>
      </w:r>
      <w:r w:rsidR="00582DA4">
        <w:rPr>
          <w:sz w:val="22"/>
          <w:szCs w:val="22"/>
        </w:rPr>
        <w:t xml:space="preserve">Goodman Fielder’s </w:t>
      </w:r>
      <w:r>
        <w:rPr>
          <w:sz w:val="22"/>
          <w:szCs w:val="22"/>
        </w:rPr>
        <w:t>annual report the web address is</w:t>
      </w:r>
      <w:r w:rsidR="00F21210">
        <w:rPr>
          <w:sz w:val="22"/>
          <w:szCs w:val="22"/>
        </w:rPr>
        <w:t>:</w:t>
      </w:r>
      <w:r>
        <w:rPr>
          <w:sz w:val="22"/>
          <w:szCs w:val="22"/>
        </w:rPr>
        <w:t xml:space="preserve">  </w:t>
      </w:r>
      <w:hyperlink r:id="rId35" w:history="1">
        <w:r w:rsidR="00C17F39" w:rsidRPr="00F8447D">
          <w:rPr>
            <w:rStyle w:val="Hyperlink"/>
            <w:sz w:val="22"/>
            <w:szCs w:val="22"/>
          </w:rPr>
          <w:t>http://www.goodmanfielder.com.au/index.php?q=node/147</w:t>
        </w:r>
      </w:hyperlink>
      <w:r w:rsidR="00C17F39">
        <w:rPr>
          <w:sz w:val="22"/>
          <w:szCs w:val="22"/>
        </w:rPr>
        <w:t xml:space="preserve"> </w:t>
      </w:r>
    </w:p>
    <w:p w:rsidR="0080520D" w:rsidRDefault="0080520D">
      <w:pPr>
        <w:jc w:val="both"/>
      </w:pPr>
      <w:r w:rsidRPr="00F00350">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80520D">
        <w:tc>
          <w:tcPr>
            <w:tcW w:w="5148" w:type="dxa"/>
            <w:shd w:val="clear" w:color="auto" w:fill="000000"/>
          </w:tcPr>
          <w:p w:rsidR="0080520D" w:rsidRDefault="0080520D">
            <w:pPr>
              <w:rPr>
                <w:rFonts w:cs="Arial"/>
                <w:b/>
                <w:color w:val="FFFFFF"/>
                <w:sz w:val="24"/>
              </w:rPr>
            </w:pPr>
            <w:r>
              <w:rPr>
                <w:rFonts w:cs="Arial"/>
                <w:b/>
                <w:color w:val="FFFFFF"/>
                <w:sz w:val="24"/>
              </w:rPr>
              <w:lastRenderedPageBreak/>
              <w:t>SOLUTIONS TO PROBLEM SET A</w:t>
            </w:r>
          </w:p>
        </w:tc>
      </w:tr>
    </w:tbl>
    <w:p w:rsidR="0080520D" w:rsidRDefault="0080520D">
      <w:pPr>
        <w:jc w:val="both"/>
        <w:rPr>
          <w:rFonts w:cs="Arial"/>
        </w:rPr>
      </w:pPr>
    </w:p>
    <w:p w:rsidR="0080520D" w:rsidRDefault="0080520D">
      <w:pPr>
        <w:jc w:val="both"/>
        <w:rPr>
          <w:rFonts w:cs="Arial"/>
        </w:rPr>
      </w:pPr>
    </w:p>
    <w:p w:rsidR="0080520D" w:rsidRDefault="0080520D">
      <w:pPr>
        <w:pStyle w:val="Heading6"/>
      </w:pPr>
      <w:r>
        <w:t>PROBLEM SET A 1.1</w:t>
      </w:r>
    </w:p>
    <w:p w:rsidR="0080520D" w:rsidRDefault="0080520D">
      <w:pPr>
        <w:jc w:val="both"/>
        <w:rPr>
          <w:sz w:val="22"/>
          <w:szCs w:val="22"/>
        </w:rPr>
      </w:pPr>
    </w:p>
    <w:p w:rsidR="0080520D" w:rsidRDefault="0080520D">
      <w:pPr>
        <w:ind w:left="720" w:hanging="720"/>
        <w:jc w:val="both"/>
        <w:rPr>
          <w:sz w:val="22"/>
          <w:szCs w:val="22"/>
        </w:rPr>
      </w:pPr>
      <w:r>
        <w:rPr>
          <w:sz w:val="22"/>
          <w:szCs w:val="22"/>
        </w:rPr>
        <w:t xml:space="preserve">(a) </w:t>
      </w:r>
      <w:r>
        <w:rPr>
          <w:sz w:val="22"/>
          <w:szCs w:val="22"/>
        </w:rPr>
        <w:tab/>
        <w:t>The concern over legal liability would make the limited liability company form a better choice over a partnership. Also, the corporate form will allow the business to raise cash more easily which may be of importance in a rapidly growing industry.</w:t>
      </w:r>
    </w:p>
    <w:p w:rsidR="0080520D" w:rsidRDefault="0080520D">
      <w:pPr>
        <w:jc w:val="both"/>
        <w:rPr>
          <w:sz w:val="22"/>
          <w:szCs w:val="22"/>
        </w:rPr>
      </w:pPr>
    </w:p>
    <w:p w:rsidR="0080520D" w:rsidRDefault="0080520D">
      <w:pPr>
        <w:ind w:left="720" w:hanging="720"/>
        <w:jc w:val="both"/>
        <w:rPr>
          <w:sz w:val="22"/>
          <w:szCs w:val="22"/>
        </w:rPr>
      </w:pPr>
      <w:r>
        <w:rPr>
          <w:sz w:val="22"/>
          <w:szCs w:val="22"/>
        </w:rPr>
        <w:t xml:space="preserve">(b) </w:t>
      </w:r>
      <w:r>
        <w:rPr>
          <w:sz w:val="22"/>
          <w:szCs w:val="22"/>
        </w:rPr>
        <w:tab/>
        <w:t>Sarah and Andrew should adopt the partnership form because it facilitates bringing together the contribution of skills and resources. Also there does not appear to be any expected needs for further fund in the near future.</w:t>
      </w:r>
    </w:p>
    <w:p w:rsidR="0080520D" w:rsidRDefault="0080520D">
      <w:pPr>
        <w:jc w:val="both"/>
        <w:rPr>
          <w:sz w:val="22"/>
          <w:szCs w:val="22"/>
        </w:rPr>
      </w:pPr>
    </w:p>
    <w:p w:rsidR="0080520D" w:rsidRDefault="0080520D">
      <w:pPr>
        <w:ind w:left="720" w:hanging="720"/>
        <w:jc w:val="both"/>
        <w:rPr>
          <w:sz w:val="22"/>
          <w:szCs w:val="22"/>
        </w:rPr>
      </w:pPr>
      <w:r>
        <w:rPr>
          <w:sz w:val="22"/>
          <w:szCs w:val="22"/>
        </w:rPr>
        <w:t xml:space="preserve">(c) </w:t>
      </w:r>
      <w:r>
        <w:rPr>
          <w:sz w:val="22"/>
          <w:szCs w:val="22"/>
        </w:rPr>
        <w:tab/>
        <w:t>The fact that the combined business expects that it will need to raise significant funds in the near future makes the company form more desirable in this case.</w:t>
      </w:r>
    </w:p>
    <w:p w:rsidR="0080520D" w:rsidRDefault="0080520D">
      <w:pPr>
        <w:jc w:val="both"/>
        <w:rPr>
          <w:sz w:val="22"/>
          <w:szCs w:val="22"/>
        </w:rPr>
      </w:pPr>
    </w:p>
    <w:p w:rsidR="0080520D" w:rsidRDefault="0080520D">
      <w:pPr>
        <w:ind w:left="720" w:hanging="720"/>
        <w:jc w:val="both"/>
        <w:rPr>
          <w:sz w:val="22"/>
          <w:szCs w:val="22"/>
        </w:rPr>
      </w:pPr>
      <w:r>
        <w:rPr>
          <w:sz w:val="22"/>
          <w:szCs w:val="22"/>
        </w:rPr>
        <w:t xml:space="preserve">(d) </w:t>
      </w:r>
      <w:r>
        <w:rPr>
          <w:sz w:val="22"/>
          <w:szCs w:val="22"/>
        </w:rPr>
        <w:tab/>
        <w:t xml:space="preserve">It is likely that this business would form as a partnership. Its needs for additional funds would probably be minimal in the foreseeable future. Also, the three know each other well and would appear to be contributing equally to the firm. Service firms, like consulting businesses, are frequently formed as partnerships. </w:t>
      </w:r>
    </w:p>
    <w:p w:rsidR="0080520D" w:rsidRDefault="0080520D">
      <w:pPr>
        <w:ind w:left="720"/>
        <w:jc w:val="both"/>
        <w:rPr>
          <w:sz w:val="22"/>
          <w:szCs w:val="22"/>
        </w:rPr>
      </w:pPr>
      <w:r>
        <w:rPr>
          <w:sz w:val="22"/>
          <w:szCs w:val="22"/>
        </w:rPr>
        <w:t>Alternatively, they may prefer the company form to simplify subsequent expansion and take advantage of limited liability, but they would need to consider the additional regulation that it would involve.</w:t>
      </w:r>
    </w:p>
    <w:p w:rsidR="0080520D" w:rsidRDefault="0080520D">
      <w:pPr>
        <w:jc w:val="both"/>
        <w:rPr>
          <w:sz w:val="22"/>
          <w:szCs w:val="22"/>
        </w:rPr>
      </w:pPr>
    </w:p>
    <w:p w:rsidR="0080520D" w:rsidRDefault="0080520D">
      <w:pPr>
        <w:ind w:left="720" w:hanging="720"/>
        <w:jc w:val="both"/>
        <w:rPr>
          <w:sz w:val="22"/>
          <w:szCs w:val="22"/>
        </w:rPr>
      </w:pPr>
      <w:r>
        <w:rPr>
          <w:sz w:val="22"/>
          <w:szCs w:val="22"/>
        </w:rPr>
        <w:t xml:space="preserve">(e) </w:t>
      </w:r>
      <w:r>
        <w:rPr>
          <w:sz w:val="22"/>
          <w:szCs w:val="22"/>
        </w:rPr>
        <w:tab/>
        <w:t>One way to ensure control would be for Anthony to form a sole proprietorship. However in order for this business to thrive, it will need a substantial investment of funds early. This would suggest the company form of business. In order for Anthony to maintain control over the business, he would need to own more than 50 percent of the voting power. In order for the business to grow, he may have to be willing to give up some control.</w:t>
      </w:r>
    </w:p>
    <w:p w:rsidR="0080520D" w:rsidRDefault="0080520D">
      <w:pPr>
        <w:pStyle w:val="StyleHeading311pt"/>
      </w:pPr>
    </w:p>
    <w:p w:rsidR="0080520D" w:rsidRDefault="0080520D">
      <w:pPr>
        <w:pStyle w:val="Heading6"/>
      </w:pPr>
      <w:r>
        <w:t>PROBLEM SET A 1.2</w:t>
      </w:r>
    </w:p>
    <w:p w:rsidR="0080520D" w:rsidRDefault="0080520D"/>
    <w:p w:rsidR="0080520D" w:rsidRDefault="0080520D" w:rsidP="00A75555">
      <w:pPr>
        <w:ind w:left="720" w:hanging="720"/>
        <w:jc w:val="both"/>
      </w:pPr>
      <w:r>
        <w:rPr>
          <w:sz w:val="22"/>
          <w:szCs w:val="22"/>
        </w:rPr>
        <w:t xml:space="preserve">(a) </w:t>
      </w:r>
      <w:r>
        <w:rPr>
          <w:sz w:val="22"/>
          <w:szCs w:val="22"/>
        </w:rPr>
        <w:tab/>
        <w:t xml:space="preserve">In deciding whether to extend credit for 30 days you would be most interested in the </w:t>
      </w:r>
      <w:r w:rsidR="00772F25">
        <w:rPr>
          <w:sz w:val="22"/>
          <w:szCs w:val="22"/>
        </w:rPr>
        <w:t>Statement of financial position</w:t>
      </w:r>
      <w:r>
        <w:rPr>
          <w:sz w:val="22"/>
          <w:szCs w:val="22"/>
        </w:rPr>
        <w:t xml:space="preserve"> because it shows the assets on hand that would be available for settlement of the debt in the near-term. </w:t>
      </w:r>
    </w:p>
    <w:p w:rsidR="0080520D" w:rsidRDefault="0080520D" w:rsidP="00A75555">
      <w:pPr>
        <w:jc w:val="both"/>
        <w:rPr>
          <w:sz w:val="22"/>
          <w:szCs w:val="22"/>
        </w:rPr>
      </w:pPr>
    </w:p>
    <w:p w:rsidR="0080520D" w:rsidRDefault="0080520D" w:rsidP="00A75555">
      <w:pPr>
        <w:ind w:left="720" w:hanging="720"/>
        <w:jc w:val="both"/>
        <w:rPr>
          <w:sz w:val="22"/>
          <w:szCs w:val="22"/>
        </w:rPr>
      </w:pPr>
      <w:r>
        <w:rPr>
          <w:sz w:val="22"/>
          <w:szCs w:val="22"/>
        </w:rPr>
        <w:t xml:space="preserve">(b) </w:t>
      </w:r>
      <w:r>
        <w:rPr>
          <w:sz w:val="22"/>
          <w:szCs w:val="22"/>
        </w:rPr>
        <w:tab/>
        <w:t xml:space="preserve">In purchasing an investment that will be held for an extended period, the investor must try to predict the future performance of </w:t>
      </w:r>
      <w:r w:rsidR="00270B32">
        <w:rPr>
          <w:sz w:val="22"/>
          <w:szCs w:val="22"/>
        </w:rPr>
        <w:t>Domino’s</w:t>
      </w:r>
      <w:r>
        <w:rPr>
          <w:sz w:val="22"/>
          <w:szCs w:val="22"/>
        </w:rPr>
        <w:t xml:space="preserve">. The </w:t>
      </w:r>
      <w:r w:rsidR="0070224C">
        <w:rPr>
          <w:sz w:val="22"/>
          <w:szCs w:val="22"/>
        </w:rPr>
        <w:t>statement of profit or loss</w:t>
      </w:r>
      <w:r>
        <w:rPr>
          <w:sz w:val="22"/>
          <w:szCs w:val="22"/>
        </w:rPr>
        <w:t xml:space="preserve"> provides the most useful information for predicting future performance.</w:t>
      </w:r>
    </w:p>
    <w:p w:rsidR="0080520D" w:rsidRDefault="0080520D" w:rsidP="00A75555">
      <w:pPr>
        <w:jc w:val="both"/>
        <w:rPr>
          <w:sz w:val="22"/>
          <w:szCs w:val="22"/>
        </w:rPr>
      </w:pPr>
    </w:p>
    <w:p w:rsidR="0080520D" w:rsidRDefault="0080520D" w:rsidP="00A75555">
      <w:pPr>
        <w:spacing w:after="120"/>
        <w:ind w:left="720" w:hanging="720"/>
        <w:jc w:val="both"/>
        <w:rPr>
          <w:sz w:val="22"/>
          <w:szCs w:val="22"/>
        </w:rPr>
      </w:pPr>
      <w:r>
        <w:rPr>
          <w:sz w:val="22"/>
          <w:szCs w:val="22"/>
        </w:rPr>
        <w:t xml:space="preserve">(c) </w:t>
      </w:r>
      <w:r>
        <w:rPr>
          <w:sz w:val="22"/>
          <w:szCs w:val="22"/>
        </w:rPr>
        <w:tab/>
        <w:t xml:space="preserve">In extending a loan for a relatively long period of time, the bank is most interested in the probability that the company will generate sufficient income to meet its interest payments and repay its principal. The bank would therefore be interested in predicting future profit using the </w:t>
      </w:r>
      <w:r w:rsidR="0070224C" w:rsidRPr="0070224C">
        <w:rPr>
          <w:sz w:val="22"/>
          <w:szCs w:val="22"/>
        </w:rPr>
        <w:t>statement of profit or loss</w:t>
      </w:r>
      <w:r>
        <w:rPr>
          <w:sz w:val="22"/>
          <w:szCs w:val="22"/>
        </w:rPr>
        <w:t xml:space="preserve">. </w:t>
      </w:r>
    </w:p>
    <w:p w:rsidR="0080520D" w:rsidRDefault="0080520D" w:rsidP="00A75555">
      <w:pPr>
        <w:pStyle w:val="BodyText"/>
        <w:spacing w:after="0"/>
        <w:ind w:left="720"/>
        <w:jc w:val="both"/>
      </w:pPr>
      <w:r>
        <w:t xml:space="preserve">It should be noted, however, that the lender would also be very interested in both the </w:t>
      </w:r>
      <w:r w:rsidR="00772F25">
        <w:t>Statement of financial position</w:t>
      </w:r>
      <w:r>
        <w:t xml:space="preserve"> and the </w:t>
      </w:r>
      <w:r w:rsidR="00772F25">
        <w:t>Statement of cash flows</w:t>
      </w:r>
      <w:r>
        <w:t xml:space="preserve"> — the </w:t>
      </w:r>
      <w:r w:rsidR="00772F25">
        <w:t>Statement of financial position</w:t>
      </w:r>
      <w:r>
        <w:t xml:space="preserve"> would show the amount of debt the company has already incurred, as well as assets that could be liquidated to repay the loan. And the bank would be interested in the </w:t>
      </w:r>
      <w:r w:rsidR="00772F25">
        <w:t>Statement of cash flows</w:t>
      </w:r>
      <w:r>
        <w:t xml:space="preserve"> because it would provide useful information for predicting the company’s ability to generate cash to repay its obligations.</w:t>
      </w:r>
    </w:p>
    <w:p w:rsidR="0080520D" w:rsidRDefault="0080520D" w:rsidP="00A75555">
      <w:pPr>
        <w:pStyle w:val="BodyText"/>
        <w:spacing w:after="0"/>
        <w:ind w:left="720"/>
        <w:jc w:val="both"/>
      </w:pPr>
    </w:p>
    <w:p w:rsidR="0080520D" w:rsidRDefault="0080520D" w:rsidP="00A75555">
      <w:pPr>
        <w:pStyle w:val="BodyText"/>
        <w:ind w:left="720" w:hanging="720"/>
        <w:jc w:val="both"/>
      </w:pPr>
      <w:r>
        <w:t xml:space="preserve">(d) </w:t>
      </w:r>
      <w:r>
        <w:tab/>
        <w:t xml:space="preserve">The finance director would be most interested in the </w:t>
      </w:r>
      <w:r w:rsidR="00772F25">
        <w:t>Statement of cash flows</w:t>
      </w:r>
      <w:r>
        <w:t xml:space="preserve"> since it shows how much cash the company generates and how that cash is used. The </w:t>
      </w:r>
      <w:r w:rsidR="00772F25">
        <w:t>Statement of cash flows</w:t>
      </w:r>
      <w:r>
        <w:t xml:space="preserve"> can be used to predict the company’s future cash-generating ability.</w:t>
      </w:r>
    </w:p>
    <w:p w:rsidR="0080520D" w:rsidRDefault="0080520D">
      <w:pPr>
        <w:pStyle w:val="Heading6"/>
      </w:pPr>
      <w:r>
        <w:lastRenderedPageBreak/>
        <w:t>PROBLEM SET A 1.3</w:t>
      </w:r>
    </w:p>
    <w:p w:rsidR="0080520D" w:rsidRDefault="0080520D">
      <w:pPr>
        <w:pStyle w:val="BodyText"/>
      </w:pPr>
    </w:p>
    <w:p w:rsidR="0080520D" w:rsidRDefault="00420921">
      <w:pPr>
        <w:jc w:val="center"/>
        <w:rPr>
          <w:b/>
          <w:sz w:val="22"/>
          <w:szCs w:val="22"/>
        </w:rPr>
      </w:pPr>
      <w:r>
        <w:rPr>
          <w:b/>
          <w:sz w:val="22"/>
          <w:szCs w:val="22"/>
        </w:rPr>
        <w:t xml:space="preserve">Smart </w:t>
      </w:r>
      <w:r w:rsidR="0080520D">
        <w:rPr>
          <w:b/>
          <w:sz w:val="22"/>
          <w:szCs w:val="22"/>
        </w:rPr>
        <w:t>Travel Goods Pty Ltd</w:t>
      </w:r>
    </w:p>
    <w:p w:rsidR="0080520D" w:rsidRDefault="0080520D">
      <w:pPr>
        <w:rPr>
          <w:sz w:val="22"/>
          <w:szCs w:val="22"/>
        </w:rPr>
      </w:pPr>
    </w:p>
    <w:tbl>
      <w:tblPr>
        <w:tblW w:w="0" w:type="auto"/>
        <w:tblLook w:val="01E0" w:firstRow="1" w:lastRow="1" w:firstColumn="1" w:lastColumn="1" w:noHBand="0" w:noVBand="0"/>
      </w:tblPr>
      <w:tblGrid>
        <w:gridCol w:w="1120"/>
        <w:gridCol w:w="8123"/>
      </w:tblGrid>
      <w:tr w:rsidR="0080520D">
        <w:tc>
          <w:tcPr>
            <w:tcW w:w="1120" w:type="dxa"/>
          </w:tcPr>
          <w:p w:rsidR="0080520D" w:rsidRDefault="0080520D" w:rsidP="00A75555">
            <w:pPr>
              <w:jc w:val="both"/>
              <w:rPr>
                <w:sz w:val="22"/>
                <w:szCs w:val="22"/>
              </w:rPr>
            </w:pPr>
            <w:r>
              <w:rPr>
                <w:sz w:val="22"/>
                <w:szCs w:val="22"/>
              </w:rPr>
              <w:t>(a)</w:t>
            </w:r>
            <w:r>
              <w:rPr>
                <w:sz w:val="22"/>
                <w:szCs w:val="22"/>
              </w:rPr>
              <w:tab/>
              <w:t>1.</w:t>
            </w:r>
          </w:p>
        </w:tc>
        <w:tc>
          <w:tcPr>
            <w:tcW w:w="8456" w:type="dxa"/>
          </w:tcPr>
          <w:p w:rsidR="0080520D" w:rsidRDefault="0080520D" w:rsidP="000B61F3">
            <w:pPr>
              <w:jc w:val="both"/>
              <w:rPr>
                <w:sz w:val="22"/>
                <w:szCs w:val="22"/>
              </w:rPr>
            </w:pPr>
            <w:r>
              <w:rPr>
                <w:sz w:val="22"/>
                <w:szCs w:val="22"/>
              </w:rPr>
              <w:t xml:space="preserve">The accounting entity </w:t>
            </w:r>
            <w:r w:rsidR="00270B32">
              <w:rPr>
                <w:sz w:val="22"/>
                <w:szCs w:val="22"/>
              </w:rPr>
              <w:t>concept</w:t>
            </w:r>
            <w:r>
              <w:rPr>
                <w:sz w:val="22"/>
                <w:szCs w:val="22"/>
              </w:rPr>
              <w:t xml:space="preserve"> states that economic events can be identified with a particular unit of accountability. Since the </w:t>
            </w:r>
            <w:r w:rsidR="000B61F3">
              <w:rPr>
                <w:sz w:val="22"/>
                <w:szCs w:val="22"/>
              </w:rPr>
              <w:t xml:space="preserve">Sunshine </w:t>
            </w:r>
            <w:r>
              <w:rPr>
                <w:sz w:val="22"/>
                <w:szCs w:val="22"/>
              </w:rPr>
              <w:t xml:space="preserve">Coast villa is the personal property of Mark Austin – not </w:t>
            </w:r>
            <w:r w:rsidR="000B61F3">
              <w:rPr>
                <w:sz w:val="22"/>
                <w:szCs w:val="22"/>
              </w:rPr>
              <w:t xml:space="preserve">Smart </w:t>
            </w:r>
            <w:r>
              <w:rPr>
                <w:sz w:val="22"/>
                <w:szCs w:val="22"/>
              </w:rPr>
              <w:t xml:space="preserve">Travel Goods Pty Ltd – it should not be reported on the company’s </w:t>
            </w:r>
            <w:r w:rsidR="00772F25">
              <w:rPr>
                <w:sz w:val="22"/>
                <w:szCs w:val="22"/>
              </w:rPr>
              <w:t>Statement of financial position</w:t>
            </w:r>
            <w:r>
              <w:rPr>
                <w:sz w:val="22"/>
                <w:szCs w:val="22"/>
              </w:rPr>
              <w:t>. Likewise, the loan is a personal loan of Mark Austin – not a liability of the company.</w:t>
            </w:r>
          </w:p>
        </w:tc>
      </w:tr>
      <w:tr w:rsidR="0080520D">
        <w:tc>
          <w:tcPr>
            <w:tcW w:w="1120" w:type="dxa"/>
          </w:tcPr>
          <w:p w:rsidR="0080520D" w:rsidRDefault="0080520D" w:rsidP="00A75555">
            <w:pPr>
              <w:jc w:val="both"/>
              <w:rPr>
                <w:sz w:val="22"/>
                <w:szCs w:val="22"/>
              </w:rPr>
            </w:pPr>
          </w:p>
        </w:tc>
        <w:tc>
          <w:tcPr>
            <w:tcW w:w="8456" w:type="dxa"/>
          </w:tcPr>
          <w:p w:rsidR="0080520D" w:rsidRDefault="0080520D" w:rsidP="00A75555">
            <w:pPr>
              <w:jc w:val="both"/>
              <w:rPr>
                <w:sz w:val="22"/>
                <w:szCs w:val="22"/>
              </w:rPr>
            </w:pPr>
          </w:p>
        </w:tc>
      </w:tr>
      <w:tr w:rsidR="0080520D">
        <w:tc>
          <w:tcPr>
            <w:tcW w:w="1120" w:type="dxa"/>
          </w:tcPr>
          <w:p w:rsidR="0080520D" w:rsidRDefault="0080520D" w:rsidP="00A75555">
            <w:pPr>
              <w:jc w:val="both"/>
              <w:rPr>
                <w:sz w:val="22"/>
                <w:szCs w:val="22"/>
              </w:rPr>
            </w:pPr>
            <w:r>
              <w:rPr>
                <w:sz w:val="22"/>
                <w:szCs w:val="22"/>
              </w:rPr>
              <w:tab/>
              <w:t>2.</w:t>
            </w:r>
          </w:p>
        </w:tc>
        <w:tc>
          <w:tcPr>
            <w:tcW w:w="8456" w:type="dxa"/>
          </w:tcPr>
          <w:p w:rsidR="0080520D" w:rsidRDefault="0080520D" w:rsidP="00BD482C">
            <w:pPr>
              <w:jc w:val="both"/>
              <w:rPr>
                <w:sz w:val="22"/>
                <w:szCs w:val="22"/>
              </w:rPr>
            </w:pPr>
            <w:r>
              <w:rPr>
                <w:sz w:val="22"/>
                <w:szCs w:val="22"/>
              </w:rPr>
              <w:t>The cost principle dictates that assets are recorded at their original cost. Therefore reporting the inventory at $</w:t>
            </w:r>
            <w:r w:rsidR="00BD482C">
              <w:rPr>
                <w:sz w:val="22"/>
                <w:szCs w:val="22"/>
              </w:rPr>
              <w:t>40</w:t>
            </w:r>
            <w:r>
              <w:rPr>
                <w:sz w:val="22"/>
                <w:szCs w:val="22"/>
              </w:rPr>
              <w:t>,000 would be improper and violates the cost principle. The inventory should be reported at $</w:t>
            </w:r>
            <w:r w:rsidR="00BD482C">
              <w:rPr>
                <w:sz w:val="22"/>
                <w:szCs w:val="22"/>
              </w:rPr>
              <w:t>15</w:t>
            </w:r>
            <w:r>
              <w:rPr>
                <w:sz w:val="22"/>
                <w:szCs w:val="22"/>
              </w:rPr>
              <w:t>,000.</w:t>
            </w:r>
          </w:p>
        </w:tc>
      </w:tr>
      <w:tr w:rsidR="0080520D">
        <w:tc>
          <w:tcPr>
            <w:tcW w:w="1120" w:type="dxa"/>
          </w:tcPr>
          <w:p w:rsidR="0080520D" w:rsidRDefault="0080520D" w:rsidP="00A75555">
            <w:pPr>
              <w:jc w:val="both"/>
              <w:rPr>
                <w:sz w:val="22"/>
                <w:szCs w:val="22"/>
              </w:rPr>
            </w:pPr>
          </w:p>
        </w:tc>
        <w:tc>
          <w:tcPr>
            <w:tcW w:w="8456" w:type="dxa"/>
          </w:tcPr>
          <w:p w:rsidR="0080520D" w:rsidRDefault="0080520D" w:rsidP="00A75555">
            <w:pPr>
              <w:jc w:val="both"/>
              <w:rPr>
                <w:sz w:val="22"/>
                <w:szCs w:val="22"/>
              </w:rPr>
            </w:pPr>
          </w:p>
        </w:tc>
      </w:tr>
      <w:tr w:rsidR="0080520D">
        <w:tc>
          <w:tcPr>
            <w:tcW w:w="1120" w:type="dxa"/>
          </w:tcPr>
          <w:p w:rsidR="0080520D" w:rsidRDefault="0080520D" w:rsidP="00A75555">
            <w:pPr>
              <w:jc w:val="both"/>
              <w:rPr>
                <w:sz w:val="22"/>
                <w:szCs w:val="22"/>
              </w:rPr>
            </w:pPr>
            <w:r>
              <w:rPr>
                <w:sz w:val="22"/>
                <w:szCs w:val="22"/>
              </w:rPr>
              <w:tab/>
              <w:t>3.</w:t>
            </w:r>
          </w:p>
        </w:tc>
        <w:tc>
          <w:tcPr>
            <w:tcW w:w="8456" w:type="dxa"/>
          </w:tcPr>
          <w:p w:rsidR="0080520D" w:rsidRDefault="0080520D" w:rsidP="000B61F3">
            <w:pPr>
              <w:jc w:val="both"/>
              <w:rPr>
                <w:sz w:val="22"/>
                <w:szCs w:val="22"/>
              </w:rPr>
            </w:pPr>
            <w:r>
              <w:rPr>
                <w:sz w:val="22"/>
                <w:szCs w:val="22"/>
              </w:rPr>
              <w:t xml:space="preserve">Including the personal telephone account payable is a violation of the accounting entity </w:t>
            </w:r>
            <w:r w:rsidR="00270B32">
              <w:rPr>
                <w:sz w:val="22"/>
                <w:szCs w:val="22"/>
              </w:rPr>
              <w:t>concept</w:t>
            </w:r>
            <w:r>
              <w:rPr>
                <w:sz w:val="22"/>
                <w:szCs w:val="22"/>
              </w:rPr>
              <w:t>. The $</w:t>
            </w:r>
            <w:r w:rsidR="00BD482C">
              <w:rPr>
                <w:sz w:val="22"/>
                <w:szCs w:val="22"/>
              </w:rPr>
              <w:t>6</w:t>
            </w:r>
            <w:r>
              <w:rPr>
                <w:sz w:val="22"/>
                <w:szCs w:val="22"/>
              </w:rPr>
              <w:t xml:space="preserve">,000 payable is not a liability of </w:t>
            </w:r>
            <w:r w:rsidR="000B61F3">
              <w:rPr>
                <w:sz w:val="22"/>
                <w:szCs w:val="22"/>
              </w:rPr>
              <w:t xml:space="preserve">Smart </w:t>
            </w:r>
            <w:r>
              <w:rPr>
                <w:sz w:val="22"/>
                <w:szCs w:val="22"/>
              </w:rPr>
              <w:t xml:space="preserve">Travel Goods Pty Ltd. If the company pays the telephone account on behalf of Mark Austin, it should be accounted for as a loan to Mark. </w:t>
            </w:r>
          </w:p>
        </w:tc>
      </w:tr>
    </w:tbl>
    <w:p w:rsidR="0080520D" w:rsidRDefault="0080520D">
      <w:pPr>
        <w:rPr>
          <w:sz w:val="22"/>
          <w:szCs w:val="22"/>
        </w:rPr>
      </w:pPr>
    </w:p>
    <w:p w:rsidR="0080520D" w:rsidRDefault="0080520D">
      <w:pPr>
        <w:rPr>
          <w:sz w:val="22"/>
          <w:szCs w:val="22"/>
        </w:rPr>
      </w:pPr>
    </w:p>
    <w:p w:rsidR="0080520D" w:rsidRDefault="0080520D">
      <w:pPr>
        <w:rPr>
          <w:sz w:val="22"/>
          <w:szCs w:val="22"/>
        </w:rPr>
      </w:pPr>
      <w:r>
        <w:rPr>
          <w:sz w:val="22"/>
          <w:szCs w:val="22"/>
        </w:rPr>
        <w:t>(b)</w:t>
      </w:r>
    </w:p>
    <w:p w:rsidR="0080520D" w:rsidRDefault="0093049C">
      <w:pPr>
        <w:jc w:val="center"/>
        <w:rPr>
          <w:b/>
          <w:sz w:val="22"/>
          <w:szCs w:val="22"/>
        </w:rPr>
      </w:pPr>
      <w:r>
        <w:rPr>
          <w:b/>
          <w:sz w:val="22"/>
          <w:szCs w:val="22"/>
        </w:rPr>
        <w:t xml:space="preserve">Smart </w:t>
      </w:r>
      <w:r w:rsidR="0080520D">
        <w:rPr>
          <w:b/>
          <w:sz w:val="22"/>
          <w:szCs w:val="22"/>
        </w:rPr>
        <w:t>Travel Goods Pty Ltd</w:t>
      </w:r>
    </w:p>
    <w:p w:rsidR="0080520D" w:rsidRDefault="00772F25">
      <w:pPr>
        <w:jc w:val="center"/>
        <w:rPr>
          <w:b/>
          <w:sz w:val="22"/>
          <w:szCs w:val="22"/>
        </w:rPr>
      </w:pPr>
      <w:r>
        <w:rPr>
          <w:b/>
          <w:sz w:val="22"/>
          <w:szCs w:val="22"/>
        </w:rPr>
        <w:t>Statement of financial position</w:t>
      </w:r>
    </w:p>
    <w:p w:rsidR="0080520D" w:rsidRDefault="0080520D">
      <w:pPr>
        <w:jc w:val="center"/>
        <w:rPr>
          <w:b/>
          <w:sz w:val="22"/>
          <w:szCs w:val="22"/>
        </w:rPr>
      </w:pPr>
      <w:r>
        <w:rPr>
          <w:b/>
          <w:sz w:val="22"/>
          <w:szCs w:val="22"/>
        </w:rPr>
        <w:t xml:space="preserve">as at 30 June </w:t>
      </w:r>
      <w:r w:rsidR="00BD482C">
        <w:rPr>
          <w:b/>
          <w:sz w:val="22"/>
          <w:szCs w:val="22"/>
        </w:rPr>
        <w:t>2015</w:t>
      </w:r>
    </w:p>
    <w:p w:rsidR="0080520D" w:rsidRDefault="0080520D">
      <w:pPr>
        <w:jc w:val="center"/>
        <w:rPr>
          <w:b/>
          <w:sz w:val="22"/>
          <w:szCs w:val="22"/>
        </w:rPr>
      </w:pPr>
    </w:p>
    <w:tbl>
      <w:tblPr>
        <w:tblW w:w="0" w:type="auto"/>
        <w:tblBorders>
          <w:top w:val="single" w:sz="12" w:space="0" w:color="auto"/>
        </w:tblBorders>
        <w:tblLook w:val="01E0" w:firstRow="1" w:lastRow="1" w:firstColumn="1" w:lastColumn="1" w:noHBand="0" w:noVBand="0"/>
      </w:tblPr>
      <w:tblGrid>
        <w:gridCol w:w="5899"/>
        <w:gridCol w:w="1597"/>
        <w:gridCol w:w="1747"/>
      </w:tblGrid>
      <w:tr w:rsidR="0050620C" w:rsidTr="0050620C">
        <w:tc>
          <w:tcPr>
            <w:tcW w:w="5899" w:type="dxa"/>
          </w:tcPr>
          <w:p w:rsidR="0050620C" w:rsidRDefault="0050620C">
            <w:pPr>
              <w:rPr>
                <w:sz w:val="22"/>
                <w:szCs w:val="22"/>
              </w:rPr>
            </w:pPr>
          </w:p>
        </w:tc>
        <w:tc>
          <w:tcPr>
            <w:tcW w:w="1597" w:type="dxa"/>
          </w:tcPr>
          <w:p w:rsidR="0050620C" w:rsidRDefault="0050620C" w:rsidP="00270B32">
            <w:pPr>
              <w:jc w:val="center"/>
              <w:rPr>
                <w:sz w:val="22"/>
                <w:szCs w:val="22"/>
              </w:rPr>
            </w:pPr>
            <w:r>
              <w:rPr>
                <w:sz w:val="22"/>
                <w:szCs w:val="22"/>
              </w:rPr>
              <w:t>$</w:t>
            </w:r>
          </w:p>
        </w:tc>
        <w:tc>
          <w:tcPr>
            <w:tcW w:w="1747" w:type="dxa"/>
          </w:tcPr>
          <w:p w:rsidR="0050620C" w:rsidRDefault="0050620C" w:rsidP="00270B32">
            <w:pPr>
              <w:jc w:val="center"/>
              <w:rPr>
                <w:sz w:val="22"/>
                <w:szCs w:val="22"/>
              </w:rPr>
            </w:pPr>
            <w:r>
              <w:rPr>
                <w:sz w:val="22"/>
                <w:szCs w:val="22"/>
              </w:rPr>
              <w:t>$</w:t>
            </w:r>
          </w:p>
        </w:tc>
      </w:tr>
      <w:tr w:rsidR="0050620C" w:rsidTr="0050620C">
        <w:tc>
          <w:tcPr>
            <w:tcW w:w="5899" w:type="dxa"/>
          </w:tcPr>
          <w:p w:rsidR="0050620C" w:rsidRDefault="0050620C">
            <w:pPr>
              <w:rPr>
                <w:sz w:val="22"/>
                <w:szCs w:val="22"/>
              </w:rPr>
            </w:pPr>
            <w:r>
              <w:rPr>
                <w:sz w:val="22"/>
                <w:szCs w:val="22"/>
              </w:rPr>
              <w:t>Assets</w:t>
            </w:r>
          </w:p>
        </w:tc>
        <w:tc>
          <w:tcPr>
            <w:tcW w:w="1597" w:type="dxa"/>
          </w:tcPr>
          <w:p w:rsidR="0050620C" w:rsidRDefault="0050620C">
            <w:pPr>
              <w:jc w:val="right"/>
              <w:rPr>
                <w:sz w:val="22"/>
                <w:szCs w:val="22"/>
              </w:rPr>
            </w:pPr>
          </w:p>
        </w:tc>
        <w:tc>
          <w:tcPr>
            <w:tcW w:w="1747" w:type="dxa"/>
          </w:tcPr>
          <w:p w:rsidR="0050620C" w:rsidRDefault="0050620C">
            <w:pPr>
              <w:jc w:val="right"/>
              <w:rPr>
                <w:sz w:val="22"/>
                <w:szCs w:val="22"/>
              </w:rPr>
            </w:pPr>
          </w:p>
        </w:tc>
      </w:tr>
      <w:tr w:rsidR="0050620C" w:rsidTr="0050620C">
        <w:tc>
          <w:tcPr>
            <w:tcW w:w="5899" w:type="dxa"/>
          </w:tcPr>
          <w:p w:rsidR="0050620C" w:rsidRDefault="0050620C">
            <w:pPr>
              <w:rPr>
                <w:sz w:val="22"/>
                <w:szCs w:val="22"/>
              </w:rPr>
            </w:pPr>
            <w:r>
              <w:rPr>
                <w:sz w:val="22"/>
                <w:szCs w:val="22"/>
              </w:rPr>
              <w:t>Cash</w:t>
            </w:r>
          </w:p>
        </w:tc>
        <w:tc>
          <w:tcPr>
            <w:tcW w:w="1597" w:type="dxa"/>
          </w:tcPr>
          <w:p w:rsidR="0050620C" w:rsidRDefault="0050620C">
            <w:pPr>
              <w:jc w:val="right"/>
              <w:rPr>
                <w:sz w:val="22"/>
                <w:szCs w:val="22"/>
              </w:rPr>
            </w:pPr>
          </w:p>
        </w:tc>
        <w:tc>
          <w:tcPr>
            <w:tcW w:w="1747" w:type="dxa"/>
          </w:tcPr>
          <w:p w:rsidR="0050620C" w:rsidRDefault="00BD482C" w:rsidP="0050620C">
            <w:pPr>
              <w:jc w:val="right"/>
              <w:rPr>
                <w:sz w:val="22"/>
                <w:szCs w:val="22"/>
              </w:rPr>
            </w:pPr>
            <w:r>
              <w:rPr>
                <w:sz w:val="22"/>
                <w:szCs w:val="22"/>
              </w:rPr>
              <w:t xml:space="preserve">30 </w:t>
            </w:r>
            <w:r w:rsidR="0050620C">
              <w:rPr>
                <w:sz w:val="22"/>
                <w:szCs w:val="22"/>
              </w:rPr>
              <w:t>000</w:t>
            </w:r>
          </w:p>
        </w:tc>
      </w:tr>
      <w:tr w:rsidR="0050620C" w:rsidTr="0050620C">
        <w:tc>
          <w:tcPr>
            <w:tcW w:w="5899" w:type="dxa"/>
          </w:tcPr>
          <w:p w:rsidR="0050620C" w:rsidRDefault="0050620C">
            <w:pPr>
              <w:rPr>
                <w:sz w:val="22"/>
                <w:szCs w:val="22"/>
              </w:rPr>
            </w:pPr>
            <w:r>
              <w:rPr>
                <w:sz w:val="22"/>
                <w:szCs w:val="22"/>
              </w:rPr>
              <w:t>Accounts receivable</w:t>
            </w:r>
          </w:p>
        </w:tc>
        <w:tc>
          <w:tcPr>
            <w:tcW w:w="1597" w:type="dxa"/>
          </w:tcPr>
          <w:p w:rsidR="0050620C" w:rsidRDefault="0050620C">
            <w:pPr>
              <w:jc w:val="right"/>
              <w:rPr>
                <w:sz w:val="22"/>
                <w:szCs w:val="22"/>
              </w:rPr>
            </w:pPr>
          </w:p>
        </w:tc>
        <w:tc>
          <w:tcPr>
            <w:tcW w:w="1747" w:type="dxa"/>
          </w:tcPr>
          <w:p w:rsidR="0050620C" w:rsidRDefault="00BD482C" w:rsidP="0050620C">
            <w:pPr>
              <w:jc w:val="right"/>
              <w:rPr>
                <w:sz w:val="22"/>
                <w:szCs w:val="22"/>
              </w:rPr>
            </w:pPr>
            <w:r>
              <w:rPr>
                <w:sz w:val="22"/>
                <w:szCs w:val="22"/>
              </w:rPr>
              <w:t xml:space="preserve">23 </w:t>
            </w:r>
            <w:r w:rsidR="0050620C">
              <w:rPr>
                <w:sz w:val="22"/>
                <w:szCs w:val="22"/>
              </w:rPr>
              <w:t>000</w:t>
            </w:r>
          </w:p>
        </w:tc>
      </w:tr>
      <w:tr w:rsidR="0050620C" w:rsidTr="0050620C">
        <w:tc>
          <w:tcPr>
            <w:tcW w:w="5899" w:type="dxa"/>
          </w:tcPr>
          <w:p w:rsidR="0050620C" w:rsidRDefault="0050620C">
            <w:pPr>
              <w:rPr>
                <w:sz w:val="22"/>
                <w:szCs w:val="22"/>
              </w:rPr>
            </w:pPr>
            <w:r>
              <w:rPr>
                <w:sz w:val="22"/>
                <w:szCs w:val="22"/>
              </w:rPr>
              <w:t>Inventory</w:t>
            </w:r>
          </w:p>
        </w:tc>
        <w:tc>
          <w:tcPr>
            <w:tcW w:w="1597" w:type="dxa"/>
          </w:tcPr>
          <w:p w:rsidR="0050620C" w:rsidRDefault="0050620C">
            <w:pPr>
              <w:jc w:val="right"/>
              <w:rPr>
                <w:sz w:val="22"/>
                <w:szCs w:val="22"/>
                <w:u w:val="single"/>
              </w:rPr>
            </w:pPr>
          </w:p>
        </w:tc>
        <w:tc>
          <w:tcPr>
            <w:tcW w:w="1747" w:type="dxa"/>
            <w:tcBorders>
              <w:bottom w:val="nil"/>
            </w:tcBorders>
          </w:tcPr>
          <w:p w:rsidR="0050620C" w:rsidRDefault="00BD482C" w:rsidP="00BD482C">
            <w:pPr>
              <w:jc w:val="right"/>
              <w:rPr>
                <w:sz w:val="22"/>
                <w:szCs w:val="22"/>
                <w:u w:val="single"/>
              </w:rPr>
            </w:pPr>
            <w:r>
              <w:rPr>
                <w:sz w:val="22"/>
                <w:szCs w:val="22"/>
                <w:u w:val="single"/>
              </w:rPr>
              <w:t xml:space="preserve">15 </w:t>
            </w:r>
            <w:r w:rsidR="0050620C">
              <w:rPr>
                <w:sz w:val="22"/>
                <w:szCs w:val="22"/>
                <w:u w:val="single"/>
              </w:rPr>
              <w:t>000</w:t>
            </w:r>
          </w:p>
        </w:tc>
      </w:tr>
      <w:tr w:rsidR="0050620C" w:rsidTr="0050620C">
        <w:tc>
          <w:tcPr>
            <w:tcW w:w="5899" w:type="dxa"/>
          </w:tcPr>
          <w:p w:rsidR="0050620C" w:rsidRDefault="0050620C">
            <w:pPr>
              <w:rPr>
                <w:sz w:val="22"/>
                <w:szCs w:val="22"/>
              </w:rPr>
            </w:pPr>
            <w:r>
              <w:rPr>
                <w:sz w:val="22"/>
                <w:szCs w:val="22"/>
              </w:rPr>
              <w:t>Total assets</w:t>
            </w:r>
          </w:p>
        </w:tc>
        <w:tc>
          <w:tcPr>
            <w:tcW w:w="1597" w:type="dxa"/>
          </w:tcPr>
          <w:p w:rsidR="0050620C" w:rsidRDefault="0050620C">
            <w:pPr>
              <w:jc w:val="right"/>
              <w:rPr>
                <w:sz w:val="22"/>
                <w:szCs w:val="22"/>
                <w:u w:val="double"/>
              </w:rPr>
            </w:pPr>
          </w:p>
        </w:tc>
        <w:tc>
          <w:tcPr>
            <w:tcW w:w="1747" w:type="dxa"/>
            <w:tcBorders>
              <w:top w:val="nil"/>
            </w:tcBorders>
          </w:tcPr>
          <w:p w:rsidR="0050620C" w:rsidRPr="0050620C" w:rsidRDefault="00BD482C">
            <w:pPr>
              <w:jc w:val="right"/>
              <w:rPr>
                <w:sz w:val="22"/>
                <w:szCs w:val="22"/>
              </w:rPr>
            </w:pPr>
            <w:r>
              <w:rPr>
                <w:sz w:val="22"/>
                <w:szCs w:val="22"/>
              </w:rPr>
              <w:t>68</w:t>
            </w:r>
            <w:r w:rsidR="0050620C" w:rsidRPr="0050620C">
              <w:rPr>
                <w:sz w:val="22"/>
                <w:szCs w:val="22"/>
              </w:rPr>
              <w:t>,000</w:t>
            </w:r>
          </w:p>
        </w:tc>
      </w:tr>
      <w:tr w:rsidR="0050620C" w:rsidTr="0050620C">
        <w:tc>
          <w:tcPr>
            <w:tcW w:w="5899" w:type="dxa"/>
          </w:tcPr>
          <w:p w:rsidR="0050620C" w:rsidRDefault="0050620C">
            <w:pPr>
              <w:rPr>
                <w:sz w:val="22"/>
                <w:szCs w:val="22"/>
              </w:rPr>
            </w:pPr>
          </w:p>
        </w:tc>
        <w:tc>
          <w:tcPr>
            <w:tcW w:w="1597" w:type="dxa"/>
          </w:tcPr>
          <w:p w:rsidR="0050620C" w:rsidRDefault="0050620C">
            <w:pPr>
              <w:jc w:val="right"/>
              <w:rPr>
                <w:sz w:val="22"/>
                <w:szCs w:val="22"/>
              </w:rPr>
            </w:pPr>
          </w:p>
        </w:tc>
        <w:tc>
          <w:tcPr>
            <w:tcW w:w="1747" w:type="dxa"/>
          </w:tcPr>
          <w:p w:rsidR="0050620C" w:rsidRDefault="0050620C">
            <w:pPr>
              <w:jc w:val="right"/>
              <w:rPr>
                <w:sz w:val="22"/>
                <w:szCs w:val="22"/>
              </w:rPr>
            </w:pPr>
          </w:p>
        </w:tc>
      </w:tr>
      <w:tr w:rsidR="0050620C" w:rsidTr="0050620C">
        <w:tc>
          <w:tcPr>
            <w:tcW w:w="5899" w:type="dxa"/>
          </w:tcPr>
          <w:p w:rsidR="0050620C" w:rsidRDefault="0050620C">
            <w:pPr>
              <w:rPr>
                <w:sz w:val="22"/>
                <w:szCs w:val="22"/>
              </w:rPr>
            </w:pPr>
            <w:r>
              <w:rPr>
                <w:sz w:val="22"/>
                <w:szCs w:val="22"/>
              </w:rPr>
              <w:t>Liabilities</w:t>
            </w:r>
          </w:p>
        </w:tc>
        <w:tc>
          <w:tcPr>
            <w:tcW w:w="1597" w:type="dxa"/>
          </w:tcPr>
          <w:p w:rsidR="0050620C" w:rsidRDefault="0050620C">
            <w:pPr>
              <w:jc w:val="right"/>
              <w:rPr>
                <w:sz w:val="22"/>
                <w:szCs w:val="22"/>
              </w:rPr>
            </w:pPr>
          </w:p>
        </w:tc>
        <w:tc>
          <w:tcPr>
            <w:tcW w:w="1747" w:type="dxa"/>
          </w:tcPr>
          <w:p w:rsidR="0050620C" w:rsidRDefault="0050620C">
            <w:pPr>
              <w:jc w:val="right"/>
              <w:rPr>
                <w:sz w:val="22"/>
                <w:szCs w:val="22"/>
              </w:rPr>
            </w:pPr>
          </w:p>
        </w:tc>
      </w:tr>
      <w:tr w:rsidR="00BE3F20" w:rsidTr="0050620C">
        <w:tc>
          <w:tcPr>
            <w:tcW w:w="5899" w:type="dxa"/>
          </w:tcPr>
          <w:p w:rsidR="00BE3F20" w:rsidRDefault="00BE3F20" w:rsidP="00BD482C">
            <w:pPr>
              <w:rPr>
                <w:sz w:val="22"/>
                <w:szCs w:val="22"/>
              </w:rPr>
            </w:pPr>
            <w:r>
              <w:rPr>
                <w:sz w:val="22"/>
                <w:szCs w:val="22"/>
              </w:rPr>
              <w:t>Accounts payable ($</w:t>
            </w:r>
            <w:r w:rsidR="00BD482C">
              <w:rPr>
                <w:sz w:val="22"/>
                <w:szCs w:val="22"/>
              </w:rPr>
              <w:t>30</w:t>
            </w:r>
            <w:r>
              <w:rPr>
                <w:sz w:val="22"/>
                <w:szCs w:val="22"/>
              </w:rPr>
              <w:t>,000-$</w:t>
            </w:r>
            <w:r w:rsidR="00BD482C">
              <w:rPr>
                <w:sz w:val="22"/>
                <w:szCs w:val="22"/>
              </w:rPr>
              <w:t>6</w:t>
            </w:r>
            <w:r>
              <w:rPr>
                <w:sz w:val="22"/>
                <w:szCs w:val="22"/>
              </w:rPr>
              <w:t>,000)</w:t>
            </w:r>
          </w:p>
        </w:tc>
        <w:tc>
          <w:tcPr>
            <w:tcW w:w="1597" w:type="dxa"/>
          </w:tcPr>
          <w:p w:rsidR="00BE3F20" w:rsidRDefault="00BD482C" w:rsidP="003F5931">
            <w:pPr>
              <w:jc w:val="right"/>
              <w:rPr>
                <w:sz w:val="22"/>
                <w:szCs w:val="22"/>
              </w:rPr>
            </w:pPr>
            <w:r>
              <w:rPr>
                <w:sz w:val="22"/>
                <w:szCs w:val="22"/>
              </w:rPr>
              <w:t>24</w:t>
            </w:r>
            <w:r w:rsidR="00BE3F20">
              <w:rPr>
                <w:sz w:val="22"/>
                <w:szCs w:val="22"/>
              </w:rPr>
              <w:t>,000</w:t>
            </w:r>
          </w:p>
        </w:tc>
        <w:tc>
          <w:tcPr>
            <w:tcW w:w="1747" w:type="dxa"/>
          </w:tcPr>
          <w:p w:rsidR="00BE3F20" w:rsidRDefault="00BE3F20">
            <w:pPr>
              <w:jc w:val="right"/>
              <w:rPr>
                <w:sz w:val="22"/>
                <w:szCs w:val="22"/>
              </w:rPr>
            </w:pPr>
          </w:p>
        </w:tc>
      </w:tr>
      <w:tr w:rsidR="00BE3F20" w:rsidTr="0050620C">
        <w:tc>
          <w:tcPr>
            <w:tcW w:w="5899" w:type="dxa"/>
          </w:tcPr>
          <w:p w:rsidR="00BE3F20" w:rsidRDefault="00BE3F20">
            <w:pPr>
              <w:rPr>
                <w:sz w:val="22"/>
                <w:szCs w:val="22"/>
              </w:rPr>
            </w:pPr>
            <w:r>
              <w:rPr>
                <w:sz w:val="22"/>
                <w:szCs w:val="22"/>
              </w:rPr>
              <w:t>Notes payable</w:t>
            </w:r>
          </w:p>
        </w:tc>
        <w:tc>
          <w:tcPr>
            <w:tcW w:w="1597" w:type="dxa"/>
          </w:tcPr>
          <w:p w:rsidR="00BE3F20" w:rsidRDefault="00BD482C" w:rsidP="00BD482C">
            <w:pPr>
              <w:jc w:val="right"/>
              <w:rPr>
                <w:sz w:val="22"/>
                <w:szCs w:val="22"/>
                <w:u w:val="single"/>
              </w:rPr>
            </w:pPr>
            <w:r>
              <w:rPr>
                <w:sz w:val="22"/>
                <w:szCs w:val="22"/>
                <w:u w:val="single"/>
              </w:rPr>
              <w:t>12</w:t>
            </w:r>
            <w:r w:rsidR="00BE3F20">
              <w:rPr>
                <w:sz w:val="22"/>
                <w:szCs w:val="22"/>
                <w:u w:val="single"/>
              </w:rPr>
              <w:t>,000</w:t>
            </w:r>
          </w:p>
        </w:tc>
        <w:tc>
          <w:tcPr>
            <w:tcW w:w="1747" w:type="dxa"/>
          </w:tcPr>
          <w:p w:rsidR="00BE3F20" w:rsidRDefault="00BE3F20">
            <w:pPr>
              <w:jc w:val="right"/>
              <w:rPr>
                <w:sz w:val="22"/>
                <w:szCs w:val="22"/>
                <w:u w:val="single"/>
              </w:rPr>
            </w:pPr>
          </w:p>
        </w:tc>
      </w:tr>
      <w:tr w:rsidR="00BE3F20" w:rsidTr="0050620C">
        <w:tc>
          <w:tcPr>
            <w:tcW w:w="5899" w:type="dxa"/>
          </w:tcPr>
          <w:p w:rsidR="00BE3F20" w:rsidRDefault="00BE3F20">
            <w:pPr>
              <w:rPr>
                <w:sz w:val="22"/>
                <w:szCs w:val="22"/>
              </w:rPr>
            </w:pPr>
            <w:r>
              <w:rPr>
                <w:sz w:val="22"/>
                <w:szCs w:val="22"/>
              </w:rPr>
              <w:t>Total liabilities</w:t>
            </w:r>
          </w:p>
        </w:tc>
        <w:tc>
          <w:tcPr>
            <w:tcW w:w="1597" w:type="dxa"/>
          </w:tcPr>
          <w:p w:rsidR="00BE3F20" w:rsidRDefault="00BE3F20">
            <w:pPr>
              <w:jc w:val="right"/>
              <w:rPr>
                <w:sz w:val="22"/>
                <w:szCs w:val="22"/>
              </w:rPr>
            </w:pPr>
          </w:p>
        </w:tc>
        <w:tc>
          <w:tcPr>
            <w:tcW w:w="1747" w:type="dxa"/>
          </w:tcPr>
          <w:p w:rsidR="00BE3F20" w:rsidRPr="00BE3F20" w:rsidRDefault="0093049C">
            <w:pPr>
              <w:jc w:val="right"/>
              <w:rPr>
                <w:sz w:val="22"/>
                <w:szCs w:val="22"/>
                <w:u w:val="single"/>
              </w:rPr>
            </w:pPr>
            <w:r>
              <w:rPr>
                <w:sz w:val="22"/>
                <w:szCs w:val="22"/>
                <w:u w:val="single"/>
              </w:rPr>
              <w:t xml:space="preserve">  </w:t>
            </w:r>
            <w:r w:rsidR="00BD482C">
              <w:rPr>
                <w:sz w:val="22"/>
                <w:szCs w:val="22"/>
                <w:u w:val="single"/>
              </w:rPr>
              <w:t>36</w:t>
            </w:r>
            <w:r w:rsidR="00BE3F20" w:rsidRPr="00BE3F20">
              <w:rPr>
                <w:sz w:val="22"/>
                <w:szCs w:val="22"/>
                <w:u w:val="single"/>
              </w:rPr>
              <w:t>,000</w:t>
            </w:r>
          </w:p>
        </w:tc>
      </w:tr>
      <w:tr w:rsidR="00BE3F20" w:rsidTr="0050620C">
        <w:tc>
          <w:tcPr>
            <w:tcW w:w="5899" w:type="dxa"/>
          </w:tcPr>
          <w:p w:rsidR="00BE3F20" w:rsidRDefault="00BE3F20">
            <w:pPr>
              <w:rPr>
                <w:sz w:val="22"/>
                <w:szCs w:val="22"/>
              </w:rPr>
            </w:pPr>
            <w:r>
              <w:rPr>
                <w:sz w:val="22"/>
                <w:szCs w:val="22"/>
              </w:rPr>
              <w:t>Net Assets</w:t>
            </w:r>
          </w:p>
        </w:tc>
        <w:tc>
          <w:tcPr>
            <w:tcW w:w="1597" w:type="dxa"/>
          </w:tcPr>
          <w:p w:rsidR="00BE3F20" w:rsidRDefault="00BE3F20">
            <w:pPr>
              <w:jc w:val="right"/>
              <w:rPr>
                <w:sz w:val="22"/>
                <w:szCs w:val="22"/>
                <w:u w:val="single"/>
              </w:rPr>
            </w:pPr>
          </w:p>
        </w:tc>
        <w:tc>
          <w:tcPr>
            <w:tcW w:w="1747" w:type="dxa"/>
          </w:tcPr>
          <w:p w:rsidR="00BE3F20" w:rsidRPr="00BE3F20" w:rsidRDefault="00BE3F20" w:rsidP="00BD482C">
            <w:pPr>
              <w:jc w:val="right"/>
              <w:rPr>
                <w:sz w:val="22"/>
                <w:szCs w:val="22"/>
                <w:u w:val="double"/>
              </w:rPr>
            </w:pPr>
            <w:r w:rsidRPr="00BE3F20">
              <w:rPr>
                <w:sz w:val="22"/>
                <w:szCs w:val="22"/>
                <w:u w:val="double"/>
              </w:rPr>
              <w:t>$</w:t>
            </w:r>
            <w:r w:rsidR="00BD482C">
              <w:rPr>
                <w:sz w:val="22"/>
                <w:szCs w:val="22"/>
                <w:u w:val="double"/>
              </w:rPr>
              <w:t>32,</w:t>
            </w:r>
            <w:r w:rsidRPr="00BE3F20">
              <w:rPr>
                <w:sz w:val="22"/>
                <w:szCs w:val="22"/>
                <w:u w:val="double"/>
              </w:rPr>
              <w:t>000</w:t>
            </w:r>
          </w:p>
        </w:tc>
      </w:tr>
      <w:tr w:rsidR="00BE3F20" w:rsidTr="0050620C">
        <w:tc>
          <w:tcPr>
            <w:tcW w:w="5899" w:type="dxa"/>
          </w:tcPr>
          <w:p w:rsidR="00BE3F20" w:rsidRDefault="00BE3F20">
            <w:pPr>
              <w:rPr>
                <w:sz w:val="22"/>
                <w:szCs w:val="22"/>
              </w:rPr>
            </w:pPr>
          </w:p>
        </w:tc>
        <w:tc>
          <w:tcPr>
            <w:tcW w:w="1597" w:type="dxa"/>
          </w:tcPr>
          <w:p w:rsidR="00BE3F20" w:rsidRDefault="00BE3F20">
            <w:pPr>
              <w:jc w:val="right"/>
              <w:rPr>
                <w:sz w:val="22"/>
                <w:szCs w:val="22"/>
                <w:u w:val="single"/>
              </w:rPr>
            </w:pPr>
          </w:p>
        </w:tc>
        <w:tc>
          <w:tcPr>
            <w:tcW w:w="1747" w:type="dxa"/>
          </w:tcPr>
          <w:p w:rsidR="00BE3F20" w:rsidRDefault="00BE3F20">
            <w:pPr>
              <w:jc w:val="right"/>
              <w:rPr>
                <w:sz w:val="22"/>
                <w:szCs w:val="22"/>
                <w:u w:val="single"/>
              </w:rPr>
            </w:pPr>
          </w:p>
        </w:tc>
      </w:tr>
      <w:tr w:rsidR="00BE3F20" w:rsidTr="0050620C">
        <w:tc>
          <w:tcPr>
            <w:tcW w:w="5899" w:type="dxa"/>
          </w:tcPr>
          <w:p w:rsidR="00BE3F20" w:rsidRDefault="00BE3F20">
            <w:pPr>
              <w:rPr>
                <w:sz w:val="22"/>
                <w:szCs w:val="22"/>
              </w:rPr>
            </w:pPr>
            <w:r>
              <w:rPr>
                <w:sz w:val="22"/>
                <w:szCs w:val="22"/>
              </w:rPr>
              <w:t>Equity</w:t>
            </w:r>
          </w:p>
        </w:tc>
        <w:tc>
          <w:tcPr>
            <w:tcW w:w="1597" w:type="dxa"/>
          </w:tcPr>
          <w:p w:rsidR="00BE3F20" w:rsidRDefault="00BE3F20">
            <w:pPr>
              <w:jc w:val="right"/>
              <w:rPr>
                <w:sz w:val="22"/>
                <w:szCs w:val="22"/>
                <w:u w:val="single"/>
              </w:rPr>
            </w:pPr>
          </w:p>
        </w:tc>
        <w:tc>
          <w:tcPr>
            <w:tcW w:w="1747" w:type="dxa"/>
          </w:tcPr>
          <w:p w:rsidR="00BE3F20" w:rsidRDefault="0093049C" w:rsidP="00BD482C">
            <w:pPr>
              <w:jc w:val="right"/>
              <w:rPr>
                <w:sz w:val="22"/>
                <w:szCs w:val="22"/>
                <w:u w:val="single"/>
              </w:rPr>
            </w:pPr>
            <w:r>
              <w:rPr>
                <w:sz w:val="22"/>
                <w:szCs w:val="22"/>
                <w:u w:val="single"/>
              </w:rPr>
              <w:t xml:space="preserve">  </w:t>
            </w:r>
            <w:r w:rsidR="00BD482C">
              <w:rPr>
                <w:sz w:val="22"/>
                <w:szCs w:val="22"/>
                <w:u w:val="single"/>
              </w:rPr>
              <w:t>32</w:t>
            </w:r>
            <w:r w:rsidR="00BE3F20">
              <w:rPr>
                <w:sz w:val="22"/>
                <w:szCs w:val="22"/>
                <w:u w:val="single"/>
              </w:rPr>
              <w:t>,000</w:t>
            </w:r>
          </w:p>
        </w:tc>
      </w:tr>
      <w:tr w:rsidR="00BE3F20" w:rsidTr="0050620C">
        <w:tc>
          <w:tcPr>
            <w:tcW w:w="5899" w:type="dxa"/>
          </w:tcPr>
          <w:p w:rsidR="00BE3F20" w:rsidRDefault="00BE3F20" w:rsidP="00BE3F20">
            <w:pPr>
              <w:rPr>
                <w:sz w:val="22"/>
                <w:szCs w:val="22"/>
              </w:rPr>
            </w:pPr>
            <w:r>
              <w:rPr>
                <w:sz w:val="22"/>
                <w:szCs w:val="22"/>
              </w:rPr>
              <w:t>Total equity</w:t>
            </w:r>
          </w:p>
        </w:tc>
        <w:tc>
          <w:tcPr>
            <w:tcW w:w="1597" w:type="dxa"/>
          </w:tcPr>
          <w:p w:rsidR="00BE3F20" w:rsidRDefault="00BE3F20">
            <w:pPr>
              <w:jc w:val="right"/>
              <w:rPr>
                <w:sz w:val="22"/>
                <w:szCs w:val="22"/>
                <w:u w:val="double"/>
              </w:rPr>
            </w:pPr>
          </w:p>
        </w:tc>
        <w:tc>
          <w:tcPr>
            <w:tcW w:w="1747" w:type="dxa"/>
          </w:tcPr>
          <w:p w:rsidR="00BE3F20" w:rsidRDefault="00BE3F20" w:rsidP="00BD482C">
            <w:pPr>
              <w:jc w:val="right"/>
              <w:rPr>
                <w:sz w:val="22"/>
                <w:szCs w:val="22"/>
                <w:u w:val="double"/>
              </w:rPr>
            </w:pPr>
            <w:r>
              <w:rPr>
                <w:sz w:val="22"/>
                <w:szCs w:val="22"/>
                <w:u w:val="double"/>
              </w:rPr>
              <w:t>$</w:t>
            </w:r>
            <w:r w:rsidR="00BD482C">
              <w:rPr>
                <w:sz w:val="22"/>
                <w:szCs w:val="22"/>
                <w:u w:val="double"/>
              </w:rPr>
              <w:t>32</w:t>
            </w:r>
            <w:r>
              <w:rPr>
                <w:sz w:val="22"/>
                <w:szCs w:val="22"/>
                <w:u w:val="double"/>
              </w:rPr>
              <w:t>,000</w:t>
            </w:r>
          </w:p>
        </w:tc>
      </w:tr>
      <w:tr w:rsidR="00BE3F20" w:rsidTr="0050620C">
        <w:tc>
          <w:tcPr>
            <w:tcW w:w="5899" w:type="dxa"/>
            <w:tcBorders>
              <w:top w:val="nil"/>
              <w:bottom w:val="single" w:sz="12" w:space="0" w:color="auto"/>
            </w:tcBorders>
          </w:tcPr>
          <w:p w:rsidR="00BE3F20" w:rsidRDefault="00BE3F20">
            <w:pPr>
              <w:rPr>
                <w:sz w:val="22"/>
                <w:szCs w:val="22"/>
              </w:rPr>
            </w:pPr>
          </w:p>
        </w:tc>
        <w:tc>
          <w:tcPr>
            <w:tcW w:w="1597" w:type="dxa"/>
            <w:tcBorders>
              <w:top w:val="nil"/>
              <w:bottom w:val="single" w:sz="12" w:space="0" w:color="auto"/>
            </w:tcBorders>
          </w:tcPr>
          <w:p w:rsidR="00BE3F20" w:rsidRDefault="00BE3F20">
            <w:pPr>
              <w:jc w:val="right"/>
              <w:rPr>
                <w:sz w:val="22"/>
                <w:szCs w:val="22"/>
              </w:rPr>
            </w:pPr>
          </w:p>
        </w:tc>
        <w:tc>
          <w:tcPr>
            <w:tcW w:w="1747" w:type="dxa"/>
            <w:tcBorders>
              <w:top w:val="nil"/>
              <w:bottom w:val="single" w:sz="12" w:space="0" w:color="auto"/>
            </w:tcBorders>
          </w:tcPr>
          <w:p w:rsidR="00BE3F20" w:rsidRDefault="00BE3F20">
            <w:pPr>
              <w:jc w:val="right"/>
              <w:rPr>
                <w:sz w:val="22"/>
                <w:szCs w:val="22"/>
              </w:rPr>
            </w:pPr>
          </w:p>
        </w:tc>
      </w:tr>
    </w:tbl>
    <w:p w:rsidR="0080520D" w:rsidRDefault="0080520D">
      <w:pPr>
        <w:jc w:val="center"/>
        <w:rPr>
          <w:sz w:val="22"/>
          <w:szCs w:val="22"/>
        </w:rPr>
      </w:pPr>
    </w:p>
    <w:p w:rsidR="0080520D" w:rsidRDefault="0080520D">
      <w:pPr>
        <w:pStyle w:val="Heading6"/>
      </w:pPr>
    </w:p>
    <w:p w:rsidR="0080520D" w:rsidRPr="00A270A1" w:rsidRDefault="0080520D">
      <w:pPr>
        <w:pStyle w:val="Heading6"/>
      </w:pPr>
      <w:r>
        <w:br w:type="page"/>
      </w:r>
      <w:r w:rsidRPr="00A270A1">
        <w:lastRenderedPageBreak/>
        <w:t>PROBLEM SET A 1.4</w:t>
      </w:r>
    </w:p>
    <w:p w:rsidR="0080520D" w:rsidRPr="00A270A1" w:rsidRDefault="000B61F3">
      <w:pPr>
        <w:pStyle w:val="Heading2"/>
      </w:pPr>
      <w:r w:rsidRPr="00A270A1">
        <w:rPr>
          <w:lang w:val="en-US"/>
        </w:rPr>
        <w:t>PQR</w:t>
      </w:r>
      <w:r w:rsidR="0080520D" w:rsidRPr="00A270A1">
        <w:t xml:space="preserve"> Pty Ltd</w:t>
      </w:r>
    </w:p>
    <w:p w:rsidR="0080520D" w:rsidRPr="00A270A1" w:rsidRDefault="0070224C">
      <w:pPr>
        <w:jc w:val="center"/>
        <w:rPr>
          <w:b/>
          <w:sz w:val="22"/>
          <w:szCs w:val="22"/>
        </w:rPr>
      </w:pPr>
      <w:r w:rsidRPr="00A270A1">
        <w:rPr>
          <w:b/>
          <w:sz w:val="22"/>
          <w:szCs w:val="22"/>
        </w:rPr>
        <w:t>Statement of profit or loss</w:t>
      </w:r>
      <w:r w:rsidR="0080520D" w:rsidRPr="00A270A1">
        <w:rPr>
          <w:b/>
          <w:sz w:val="22"/>
          <w:szCs w:val="22"/>
        </w:rPr>
        <w:t xml:space="preserve"> </w:t>
      </w:r>
    </w:p>
    <w:p w:rsidR="0080520D" w:rsidRPr="00A270A1" w:rsidRDefault="0080520D">
      <w:pPr>
        <w:jc w:val="center"/>
        <w:rPr>
          <w:b/>
          <w:sz w:val="22"/>
          <w:szCs w:val="22"/>
        </w:rPr>
      </w:pPr>
      <w:r w:rsidRPr="00A270A1">
        <w:rPr>
          <w:b/>
          <w:sz w:val="22"/>
          <w:szCs w:val="22"/>
        </w:rPr>
        <w:t xml:space="preserve">for the month ended 31 </w:t>
      </w:r>
      <w:r w:rsidR="000B61F3" w:rsidRPr="00A270A1">
        <w:rPr>
          <w:b/>
          <w:sz w:val="22"/>
          <w:szCs w:val="22"/>
        </w:rPr>
        <w:t>October</w:t>
      </w:r>
      <w:r w:rsidRPr="00A270A1">
        <w:rPr>
          <w:b/>
          <w:sz w:val="22"/>
          <w:szCs w:val="22"/>
        </w:rPr>
        <w:t xml:space="preserve"> </w:t>
      </w:r>
      <w:r w:rsidR="006C4A4D" w:rsidRPr="00A270A1">
        <w:rPr>
          <w:b/>
          <w:sz w:val="22"/>
          <w:szCs w:val="22"/>
        </w:rPr>
        <w:t>2015</w:t>
      </w:r>
    </w:p>
    <w:tbl>
      <w:tblPr>
        <w:tblW w:w="8760" w:type="dxa"/>
        <w:tblLook w:val="01E0" w:firstRow="1" w:lastRow="1" w:firstColumn="1" w:lastColumn="1" w:noHBand="0" w:noVBand="0"/>
      </w:tblPr>
      <w:tblGrid>
        <w:gridCol w:w="6360"/>
        <w:gridCol w:w="1200"/>
        <w:gridCol w:w="1200"/>
      </w:tblGrid>
      <w:tr w:rsidR="0080520D" w:rsidRPr="00A270A1">
        <w:tc>
          <w:tcPr>
            <w:tcW w:w="6360" w:type="dxa"/>
            <w:tcBorders>
              <w:top w:val="single" w:sz="12" w:space="0" w:color="auto"/>
            </w:tcBorders>
          </w:tcPr>
          <w:p w:rsidR="0080520D" w:rsidRPr="00A270A1" w:rsidRDefault="0080520D">
            <w:pPr>
              <w:rPr>
                <w:b/>
                <w:sz w:val="22"/>
                <w:szCs w:val="22"/>
              </w:rPr>
            </w:pPr>
          </w:p>
        </w:tc>
        <w:tc>
          <w:tcPr>
            <w:tcW w:w="1200" w:type="dxa"/>
            <w:tcBorders>
              <w:top w:val="single" w:sz="12" w:space="0" w:color="auto"/>
            </w:tcBorders>
          </w:tcPr>
          <w:p w:rsidR="0080520D" w:rsidRPr="00A270A1" w:rsidRDefault="0003608A">
            <w:pPr>
              <w:jc w:val="center"/>
              <w:rPr>
                <w:b/>
                <w:sz w:val="22"/>
                <w:szCs w:val="22"/>
              </w:rPr>
            </w:pPr>
            <w:r w:rsidRPr="00A270A1">
              <w:rPr>
                <w:b/>
                <w:sz w:val="22"/>
                <w:szCs w:val="22"/>
              </w:rPr>
              <w:t>$</w:t>
            </w:r>
          </w:p>
        </w:tc>
        <w:tc>
          <w:tcPr>
            <w:tcW w:w="1200" w:type="dxa"/>
            <w:tcBorders>
              <w:top w:val="single" w:sz="12" w:space="0" w:color="auto"/>
            </w:tcBorders>
          </w:tcPr>
          <w:p w:rsidR="0080520D" w:rsidRPr="00A270A1" w:rsidRDefault="0003608A">
            <w:pPr>
              <w:jc w:val="center"/>
              <w:rPr>
                <w:b/>
                <w:sz w:val="22"/>
                <w:szCs w:val="22"/>
              </w:rPr>
            </w:pPr>
            <w:r w:rsidRPr="00A270A1">
              <w:rPr>
                <w:b/>
                <w:sz w:val="22"/>
                <w:szCs w:val="22"/>
              </w:rPr>
              <w:t>$</w:t>
            </w:r>
          </w:p>
        </w:tc>
      </w:tr>
      <w:tr w:rsidR="0080520D" w:rsidRPr="00A270A1">
        <w:tc>
          <w:tcPr>
            <w:tcW w:w="6360" w:type="dxa"/>
          </w:tcPr>
          <w:p w:rsidR="0080520D" w:rsidRPr="00A270A1" w:rsidRDefault="0080520D">
            <w:pPr>
              <w:rPr>
                <w:sz w:val="22"/>
                <w:szCs w:val="22"/>
              </w:rPr>
            </w:pPr>
            <w:r w:rsidRPr="00A270A1">
              <w:rPr>
                <w:sz w:val="22"/>
                <w:szCs w:val="22"/>
              </w:rPr>
              <w:t>Revenues:</w:t>
            </w:r>
          </w:p>
        </w:tc>
        <w:tc>
          <w:tcPr>
            <w:tcW w:w="1200" w:type="dxa"/>
          </w:tcPr>
          <w:p w:rsidR="0080520D" w:rsidRPr="00A270A1" w:rsidRDefault="0080520D">
            <w:pPr>
              <w:jc w:val="right"/>
              <w:rPr>
                <w:sz w:val="22"/>
                <w:szCs w:val="22"/>
              </w:rPr>
            </w:pP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ab/>
              <w:t>Service revenue</w:t>
            </w:r>
          </w:p>
        </w:tc>
        <w:tc>
          <w:tcPr>
            <w:tcW w:w="1200" w:type="dxa"/>
          </w:tcPr>
          <w:p w:rsidR="0080520D" w:rsidRPr="00A270A1" w:rsidRDefault="0080520D">
            <w:pPr>
              <w:jc w:val="right"/>
              <w:rPr>
                <w:sz w:val="22"/>
                <w:szCs w:val="22"/>
              </w:rPr>
            </w:pPr>
          </w:p>
        </w:tc>
        <w:tc>
          <w:tcPr>
            <w:tcW w:w="1200" w:type="dxa"/>
          </w:tcPr>
          <w:p w:rsidR="0080520D" w:rsidRPr="00A270A1" w:rsidRDefault="009B749B">
            <w:pPr>
              <w:jc w:val="right"/>
              <w:rPr>
                <w:sz w:val="22"/>
                <w:szCs w:val="22"/>
              </w:rPr>
            </w:pPr>
            <w:r w:rsidRPr="00A270A1">
              <w:rPr>
                <w:sz w:val="22"/>
                <w:szCs w:val="22"/>
              </w:rPr>
              <w:t>25,000</w:t>
            </w:r>
          </w:p>
        </w:tc>
      </w:tr>
      <w:tr w:rsidR="0080520D" w:rsidRPr="00A270A1">
        <w:tc>
          <w:tcPr>
            <w:tcW w:w="6360" w:type="dxa"/>
          </w:tcPr>
          <w:p w:rsidR="0080520D" w:rsidRPr="00A270A1" w:rsidRDefault="0080520D">
            <w:pPr>
              <w:rPr>
                <w:sz w:val="22"/>
                <w:szCs w:val="22"/>
              </w:rPr>
            </w:pPr>
          </w:p>
        </w:tc>
        <w:tc>
          <w:tcPr>
            <w:tcW w:w="1200" w:type="dxa"/>
          </w:tcPr>
          <w:p w:rsidR="0080520D" w:rsidRPr="00A270A1" w:rsidRDefault="0080520D">
            <w:pPr>
              <w:jc w:val="right"/>
              <w:rPr>
                <w:sz w:val="22"/>
                <w:szCs w:val="22"/>
              </w:rPr>
            </w:pP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Expenses:</w:t>
            </w:r>
          </w:p>
        </w:tc>
        <w:tc>
          <w:tcPr>
            <w:tcW w:w="1200" w:type="dxa"/>
          </w:tcPr>
          <w:p w:rsidR="0080520D" w:rsidRPr="00A270A1" w:rsidRDefault="0080520D">
            <w:pPr>
              <w:jc w:val="right"/>
              <w:rPr>
                <w:sz w:val="22"/>
                <w:szCs w:val="22"/>
              </w:rPr>
            </w:pP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ab/>
            </w:r>
            <w:r w:rsidR="0003608A" w:rsidRPr="00A270A1">
              <w:rPr>
                <w:sz w:val="22"/>
                <w:szCs w:val="22"/>
              </w:rPr>
              <w:t xml:space="preserve">Advertising expense </w:t>
            </w:r>
          </w:p>
        </w:tc>
        <w:tc>
          <w:tcPr>
            <w:tcW w:w="1200" w:type="dxa"/>
          </w:tcPr>
          <w:p w:rsidR="0080520D" w:rsidRPr="00A270A1" w:rsidRDefault="009B749B">
            <w:pPr>
              <w:jc w:val="right"/>
              <w:rPr>
                <w:sz w:val="22"/>
                <w:szCs w:val="22"/>
              </w:rPr>
            </w:pPr>
            <w:r w:rsidRPr="00A270A1">
              <w:rPr>
                <w:sz w:val="22"/>
                <w:szCs w:val="22"/>
              </w:rPr>
              <w:t>1,200</w:t>
            </w: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ab/>
            </w:r>
            <w:r w:rsidR="0003608A" w:rsidRPr="00A270A1">
              <w:rPr>
                <w:sz w:val="22"/>
                <w:szCs w:val="22"/>
              </w:rPr>
              <w:t xml:space="preserve">Fuel expense </w:t>
            </w:r>
          </w:p>
        </w:tc>
        <w:tc>
          <w:tcPr>
            <w:tcW w:w="1200" w:type="dxa"/>
          </w:tcPr>
          <w:p w:rsidR="0080520D" w:rsidRPr="00A270A1" w:rsidRDefault="009B749B">
            <w:pPr>
              <w:jc w:val="right"/>
              <w:rPr>
                <w:sz w:val="22"/>
                <w:szCs w:val="22"/>
              </w:rPr>
            </w:pPr>
            <w:r w:rsidRPr="00A270A1">
              <w:rPr>
                <w:sz w:val="22"/>
                <w:szCs w:val="22"/>
              </w:rPr>
              <w:t>8,700</w:t>
            </w:r>
            <w:r w:rsidR="0003608A" w:rsidRPr="00A270A1">
              <w:rPr>
                <w:sz w:val="22"/>
                <w:szCs w:val="22"/>
              </w:rPr>
              <w:t xml:space="preserve"> </w:t>
            </w: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ab/>
            </w:r>
            <w:r w:rsidR="0003608A" w:rsidRPr="00A270A1">
              <w:rPr>
                <w:sz w:val="22"/>
                <w:szCs w:val="22"/>
              </w:rPr>
              <w:t>Insurance expense</w:t>
            </w:r>
          </w:p>
        </w:tc>
        <w:tc>
          <w:tcPr>
            <w:tcW w:w="1200" w:type="dxa"/>
          </w:tcPr>
          <w:p w:rsidR="0080520D" w:rsidRPr="00A270A1" w:rsidRDefault="009B749B">
            <w:pPr>
              <w:jc w:val="right"/>
              <w:rPr>
                <w:sz w:val="22"/>
                <w:szCs w:val="22"/>
              </w:rPr>
            </w:pPr>
            <w:r w:rsidRPr="00A270A1">
              <w:rPr>
                <w:sz w:val="22"/>
                <w:szCs w:val="22"/>
              </w:rPr>
              <w:t>1,000</w:t>
            </w: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ab/>
            </w:r>
            <w:r w:rsidR="0003608A" w:rsidRPr="00A270A1">
              <w:rPr>
                <w:sz w:val="22"/>
                <w:szCs w:val="22"/>
              </w:rPr>
              <w:t>Rent expense</w:t>
            </w:r>
          </w:p>
        </w:tc>
        <w:tc>
          <w:tcPr>
            <w:tcW w:w="1200" w:type="dxa"/>
          </w:tcPr>
          <w:p w:rsidR="0080520D" w:rsidRPr="00A270A1" w:rsidRDefault="009B749B">
            <w:pPr>
              <w:jc w:val="right"/>
              <w:rPr>
                <w:sz w:val="22"/>
                <w:szCs w:val="22"/>
              </w:rPr>
            </w:pPr>
            <w:r w:rsidRPr="00A270A1">
              <w:rPr>
                <w:sz w:val="22"/>
                <w:szCs w:val="22"/>
              </w:rPr>
              <w:t>4,000</w:t>
            </w:r>
            <w:r w:rsidR="0003608A" w:rsidRPr="00A270A1">
              <w:rPr>
                <w:sz w:val="22"/>
                <w:szCs w:val="22"/>
              </w:rPr>
              <w:t xml:space="preserve"> </w:t>
            </w: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ab/>
              <w:t>Repair expense</w:t>
            </w:r>
          </w:p>
        </w:tc>
        <w:tc>
          <w:tcPr>
            <w:tcW w:w="1200" w:type="dxa"/>
          </w:tcPr>
          <w:p w:rsidR="0080520D" w:rsidRPr="00A270A1" w:rsidRDefault="009B749B">
            <w:pPr>
              <w:jc w:val="right"/>
              <w:rPr>
                <w:sz w:val="22"/>
                <w:szCs w:val="22"/>
                <w:u w:val="single"/>
              </w:rPr>
            </w:pPr>
            <w:r w:rsidRPr="00A270A1">
              <w:rPr>
                <w:sz w:val="22"/>
                <w:szCs w:val="22"/>
                <w:u w:val="single"/>
              </w:rPr>
              <w:t xml:space="preserve">   800</w:t>
            </w: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Total expenses</w:t>
            </w:r>
          </w:p>
        </w:tc>
        <w:tc>
          <w:tcPr>
            <w:tcW w:w="1200" w:type="dxa"/>
          </w:tcPr>
          <w:p w:rsidR="0080520D" w:rsidRPr="00A270A1" w:rsidRDefault="0080520D">
            <w:pPr>
              <w:jc w:val="right"/>
              <w:rPr>
                <w:sz w:val="22"/>
                <w:szCs w:val="22"/>
              </w:rPr>
            </w:pPr>
          </w:p>
        </w:tc>
        <w:tc>
          <w:tcPr>
            <w:tcW w:w="1200" w:type="dxa"/>
          </w:tcPr>
          <w:p w:rsidR="0080520D" w:rsidRPr="00A270A1" w:rsidRDefault="009B749B">
            <w:pPr>
              <w:jc w:val="right"/>
              <w:rPr>
                <w:sz w:val="22"/>
                <w:szCs w:val="22"/>
                <w:u w:val="single"/>
              </w:rPr>
            </w:pPr>
            <w:r w:rsidRPr="00A270A1">
              <w:rPr>
                <w:sz w:val="22"/>
                <w:szCs w:val="22"/>
                <w:u w:val="single"/>
              </w:rPr>
              <w:t>15,700</w:t>
            </w:r>
          </w:p>
        </w:tc>
      </w:tr>
      <w:tr w:rsidR="0080520D" w:rsidRPr="00A270A1">
        <w:tc>
          <w:tcPr>
            <w:tcW w:w="6360" w:type="dxa"/>
          </w:tcPr>
          <w:p w:rsidR="0080520D" w:rsidRPr="00A270A1" w:rsidRDefault="0003608A">
            <w:pPr>
              <w:rPr>
                <w:sz w:val="22"/>
                <w:szCs w:val="22"/>
              </w:rPr>
            </w:pPr>
            <w:r w:rsidRPr="00A270A1">
              <w:rPr>
                <w:sz w:val="22"/>
                <w:szCs w:val="22"/>
              </w:rPr>
              <w:t>P</w:t>
            </w:r>
            <w:r w:rsidR="0080520D" w:rsidRPr="00A270A1">
              <w:rPr>
                <w:sz w:val="22"/>
                <w:szCs w:val="22"/>
              </w:rPr>
              <w:t>rofit</w:t>
            </w:r>
          </w:p>
        </w:tc>
        <w:tc>
          <w:tcPr>
            <w:tcW w:w="1200" w:type="dxa"/>
          </w:tcPr>
          <w:p w:rsidR="0080520D" w:rsidRPr="00A270A1" w:rsidRDefault="0080520D">
            <w:pPr>
              <w:jc w:val="right"/>
              <w:rPr>
                <w:sz w:val="22"/>
                <w:szCs w:val="22"/>
              </w:rPr>
            </w:pPr>
          </w:p>
        </w:tc>
        <w:tc>
          <w:tcPr>
            <w:tcW w:w="1200" w:type="dxa"/>
          </w:tcPr>
          <w:p w:rsidR="0080520D" w:rsidRPr="00A270A1" w:rsidRDefault="0080520D" w:rsidP="009B749B">
            <w:pPr>
              <w:jc w:val="right"/>
              <w:rPr>
                <w:sz w:val="22"/>
                <w:szCs w:val="22"/>
                <w:u w:val="double"/>
              </w:rPr>
            </w:pPr>
            <w:r w:rsidRPr="00A270A1">
              <w:rPr>
                <w:sz w:val="22"/>
                <w:szCs w:val="22"/>
                <w:u w:val="double"/>
              </w:rPr>
              <w:t>$</w:t>
            </w:r>
            <w:r w:rsidR="009B749B" w:rsidRPr="00A270A1">
              <w:rPr>
                <w:sz w:val="22"/>
                <w:szCs w:val="22"/>
                <w:u w:val="double"/>
              </w:rPr>
              <w:t>9</w:t>
            </w:r>
            <w:r w:rsidRPr="00A270A1">
              <w:rPr>
                <w:sz w:val="22"/>
                <w:szCs w:val="22"/>
                <w:u w:val="double"/>
              </w:rPr>
              <w:t>,300</w:t>
            </w:r>
          </w:p>
        </w:tc>
      </w:tr>
      <w:tr w:rsidR="0080520D" w:rsidRPr="00A270A1">
        <w:tc>
          <w:tcPr>
            <w:tcW w:w="6360" w:type="dxa"/>
            <w:tcBorders>
              <w:bottom w:val="single" w:sz="12" w:space="0" w:color="auto"/>
            </w:tcBorders>
          </w:tcPr>
          <w:p w:rsidR="0080520D" w:rsidRPr="00A270A1" w:rsidRDefault="0080520D">
            <w:pPr>
              <w:rPr>
                <w:sz w:val="22"/>
                <w:szCs w:val="22"/>
              </w:rPr>
            </w:pPr>
          </w:p>
        </w:tc>
        <w:tc>
          <w:tcPr>
            <w:tcW w:w="1200" w:type="dxa"/>
            <w:tcBorders>
              <w:bottom w:val="single" w:sz="12" w:space="0" w:color="auto"/>
            </w:tcBorders>
          </w:tcPr>
          <w:p w:rsidR="0080520D" w:rsidRPr="00A270A1" w:rsidRDefault="0080520D">
            <w:pPr>
              <w:jc w:val="right"/>
              <w:rPr>
                <w:sz w:val="22"/>
                <w:szCs w:val="22"/>
              </w:rPr>
            </w:pPr>
          </w:p>
        </w:tc>
        <w:tc>
          <w:tcPr>
            <w:tcW w:w="1200" w:type="dxa"/>
            <w:tcBorders>
              <w:bottom w:val="single" w:sz="12" w:space="0" w:color="auto"/>
            </w:tcBorders>
          </w:tcPr>
          <w:p w:rsidR="0080520D" w:rsidRPr="00A270A1" w:rsidRDefault="0080520D">
            <w:pPr>
              <w:jc w:val="right"/>
              <w:rPr>
                <w:sz w:val="22"/>
                <w:szCs w:val="22"/>
              </w:rPr>
            </w:pPr>
          </w:p>
        </w:tc>
      </w:tr>
      <w:tr w:rsidR="0080520D" w:rsidRPr="00A270A1">
        <w:tc>
          <w:tcPr>
            <w:tcW w:w="6360" w:type="dxa"/>
            <w:tcBorders>
              <w:top w:val="single" w:sz="12" w:space="0" w:color="auto"/>
            </w:tcBorders>
          </w:tcPr>
          <w:p w:rsidR="0080520D" w:rsidRPr="00A270A1" w:rsidRDefault="0080520D">
            <w:pPr>
              <w:rPr>
                <w:sz w:val="22"/>
                <w:szCs w:val="22"/>
              </w:rPr>
            </w:pPr>
          </w:p>
        </w:tc>
        <w:tc>
          <w:tcPr>
            <w:tcW w:w="1200" w:type="dxa"/>
            <w:tcBorders>
              <w:top w:val="single" w:sz="12" w:space="0" w:color="auto"/>
            </w:tcBorders>
          </w:tcPr>
          <w:p w:rsidR="0080520D" w:rsidRPr="00A270A1" w:rsidRDefault="0080520D">
            <w:pPr>
              <w:jc w:val="right"/>
              <w:rPr>
                <w:sz w:val="22"/>
                <w:szCs w:val="22"/>
              </w:rPr>
            </w:pPr>
          </w:p>
        </w:tc>
        <w:tc>
          <w:tcPr>
            <w:tcW w:w="1200" w:type="dxa"/>
            <w:tcBorders>
              <w:top w:val="single" w:sz="12" w:space="0" w:color="auto"/>
            </w:tcBorders>
          </w:tcPr>
          <w:p w:rsidR="0080520D" w:rsidRPr="00A270A1" w:rsidRDefault="0080520D">
            <w:pPr>
              <w:jc w:val="right"/>
              <w:rPr>
                <w:sz w:val="22"/>
                <w:szCs w:val="22"/>
              </w:rPr>
            </w:pPr>
          </w:p>
        </w:tc>
      </w:tr>
      <w:tr w:rsidR="0080520D" w:rsidRPr="00A270A1">
        <w:tc>
          <w:tcPr>
            <w:tcW w:w="8760" w:type="dxa"/>
            <w:gridSpan w:val="3"/>
            <w:tcBorders>
              <w:bottom w:val="single" w:sz="12" w:space="0" w:color="auto"/>
            </w:tcBorders>
          </w:tcPr>
          <w:p w:rsidR="00BE3F20" w:rsidRPr="00A270A1" w:rsidRDefault="000B61F3">
            <w:pPr>
              <w:jc w:val="center"/>
              <w:rPr>
                <w:b/>
                <w:sz w:val="22"/>
                <w:szCs w:val="22"/>
              </w:rPr>
            </w:pPr>
            <w:r w:rsidRPr="00A270A1">
              <w:rPr>
                <w:b/>
                <w:sz w:val="22"/>
                <w:szCs w:val="22"/>
                <w:lang w:val="en-US"/>
              </w:rPr>
              <w:t>PQR</w:t>
            </w:r>
            <w:r w:rsidR="00BE3F20" w:rsidRPr="00A270A1">
              <w:rPr>
                <w:b/>
                <w:sz w:val="22"/>
                <w:szCs w:val="22"/>
              </w:rPr>
              <w:t xml:space="preserve"> Pty Ltd</w:t>
            </w:r>
          </w:p>
          <w:p w:rsidR="0080520D" w:rsidRPr="00A270A1" w:rsidRDefault="0080520D">
            <w:pPr>
              <w:jc w:val="center"/>
              <w:rPr>
                <w:b/>
                <w:sz w:val="22"/>
                <w:szCs w:val="22"/>
              </w:rPr>
            </w:pPr>
            <w:r w:rsidRPr="00A270A1">
              <w:rPr>
                <w:b/>
                <w:sz w:val="22"/>
                <w:szCs w:val="22"/>
              </w:rPr>
              <w:t>Calculation of Retained Earnings</w:t>
            </w:r>
          </w:p>
          <w:p w:rsidR="0080520D" w:rsidRPr="00A270A1" w:rsidRDefault="0080520D" w:rsidP="00BE3F20">
            <w:pPr>
              <w:jc w:val="center"/>
              <w:rPr>
                <w:b/>
                <w:sz w:val="22"/>
                <w:szCs w:val="22"/>
              </w:rPr>
            </w:pPr>
            <w:r w:rsidRPr="00A270A1">
              <w:rPr>
                <w:b/>
                <w:sz w:val="22"/>
                <w:szCs w:val="22"/>
              </w:rPr>
              <w:t xml:space="preserve">for the month ended 31 </w:t>
            </w:r>
            <w:r w:rsidR="000B61F3" w:rsidRPr="00A270A1">
              <w:rPr>
                <w:b/>
                <w:sz w:val="22"/>
                <w:szCs w:val="22"/>
              </w:rPr>
              <w:t>October</w:t>
            </w:r>
            <w:r w:rsidRPr="00A270A1">
              <w:rPr>
                <w:b/>
                <w:sz w:val="22"/>
                <w:szCs w:val="22"/>
              </w:rPr>
              <w:t xml:space="preserve"> </w:t>
            </w:r>
            <w:r w:rsidR="006C4A4D" w:rsidRPr="00A270A1">
              <w:rPr>
                <w:b/>
                <w:sz w:val="22"/>
                <w:szCs w:val="22"/>
              </w:rPr>
              <w:t>2015</w:t>
            </w:r>
          </w:p>
        </w:tc>
      </w:tr>
      <w:tr w:rsidR="0080520D" w:rsidRPr="00A270A1">
        <w:tc>
          <w:tcPr>
            <w:tcW w:w="6360" w:type="dxa"/>
            <w:tcBorders>
              <w:top w:val="single" w:sz="12" w:space="0" w:color="auto"/>
            </w:tcBorders>
          </w:tcPr>
          <w:p w:rsidR="0080520D" w:rsidRPr="00A270A1" w:rsidRDefault="0080520D">
            <w:pPr>
              <w:rPr>
                <w:sz w:val="22"/>
                <w:szCs w:val="22"/>
              </w:rPr>
            </w:pPr>
          </w:p>
        </w:tc>
        <w:tc>
          <w:tcPr>
            <w:tcW w:w="1200" w:type="dxa"/>
            <w:tcBorders>
              <w:top w:val="single" w:sz="12" w:space="0" w:color="auto"/>
            </w:tcBorders>
          </w:tcPr>
          <w:p w:rsidR="0080520D" w:rsidRPr="00A270A1" w:rsidRDefault="0080520D">
            <w:pPr>
              <w:jc w:val="right"/>
              <w:rPr>
                <w:sz w:val="22"/>
                <w:szCs w:val="22"/>
              </w:rPr>
            </w:pPr>
          </w:p>
        </w:tc>
        <w:tc>
          <w:tcPr>
            <w:tcW w:w="1200" w:type="dxa"/>
            <w:tcBorders>
              <w:top w:val="single" w:sz="12" w:space="0" w:color="auto"/>
            </w:tcBorders>
          </w:tcPr>
          <w:p w:rsidR="0080520D" w:rsidRPr="00A270A1" w:rsidRDefault="00D30282" w:rsidP="00D30282">
            <w:pPr>
              <w:jc w:val="center"/>
              <w:rPr>
                <w:sz w:val="22"/>
                <w:szCs w:val="22"/>
              </w:rPr>
            </w:pPr>
            <w:r w:rsidRPr="00A270A1">
              <w:rPr>
                <w:sz w:val="22"/>
                <w:szCs w:val="22"/>
              </w:rPr>
              <w:t>$</w:t>
            </w:r>
          </w:p>
        </w:tc>
      </w:tr>
      <w:tr w:rsidR="0080520D" w:rsidRPr="00A270A1">
        <w:tc>
          <w:tcPr>
            <w:tcW w:w="6360" w:type="dxa"/>
          </w:tcPr>
          <w:p w:rsidR="0080520D" w:rsidRPr="00A270A1" w:rsidRDefault="0080520D">
            <w:pPr>
              <w:rPr>
                <w:sz w:val="22"/>
                <w:szCs w:val="22"/>
              </w:rPr>
            </w:pPr>
            <w:r w:rsidRPr="00A270A1">
              <w:rPr>
                <w:sz w:val="22"/>
                <w:szCs w:val="22"/>
              </w:rPr>
              <w:t xml:space="preserve">Retained earnings, 1 </w:t>
            </w:r>
            <w:r w:rsidR="000B61F3" w:rsidRPr="00A270A1">
              <w:rPr>
                <w:sz w:val="22"/>
                <w:szCs w:val="22"/>
              </w:rPr>
              <w:t>October</w:t>
            </w:r>
          </w:p>
        </w:tc>
        <w:tc>
          <w:tcPr>
            <w:tcW w:w="1200" w:type="dxa"/>
          </w:tcPr>
          <w:p w:rsidR="0080520D" w:rsidRPr="00A270A1" w:rsidRDefault="0080520D">
            <w:pPr>
              <w:jc w:val="right"/>
              <w:rPr>
                <w:sz w:val="22"/>
                <w:szCs w:val="22"/>
              </w:rPr>
            </w:pPr>
          </w:p>
        </w:tc>
        <w:tc>
          <w:tcPr>
            <w:tcW w:w="1200" w:type="dxa"/>
          </w:tcPr>
          <w:p w:rsidR="0080520D" w:rsidRPr="00A270A1" w:rsidRDefault="00D30282">
            <w:pPr>
              <w:jc w:val="right"/>
              <w:rPr>
                <w:sz w:val="22"/>
                <w:szCs w:val="22"/>
              </w:rPr>
            </w:pPr>
            <w:r w:rsidRPr="00A270A1">
              <w:rPr>
                <w:sz w:val="22"/>
                <w:szCs w:val="22"/>
              </w:rPr>
              <w:t>0</w:t>
            </w:r>
          </w:p>
        </w:tc>
      </w:tr>
      <w:tr w:rsidR="0080520D" w:rsidRPr="00A270A1">
        <w:tc>
          <w:tcPr>
            <w:tcW w:w="6360" w:type="dxa"/>
          </w:tcPr>
          <w:p w:rsidR="0080520D" w:rsidRPr="00A270A1" w:rsidRDefault="0080520D">
            <w:pPr>
              <w:rPr>
                <w:sz w:val="22"/>
                <w:szCs w:val="22"/>
              </w:rPr>
            </w:pPr>
            <w:r w:rsidRPr="00A270A1">
              <w:rPr>
                <w:i/>
                <w:sz w:val="22"/>
                <w:szCs w:val="22"/>
              </w:rPr>
              <w:t>Add</w:t>
            </w:r>
            <w:r w:rsidRPr="00A270A1">
              <w:rPr>
                <w:sz w:val="22"/>
                <w:szCs w:val="22"/>
              </w:rPr>
              <w:t>:</w:t>
            </w:r>
            <w:r w:rsidRPr="00A270A1">
              <w:rPr>
                <w:sz w:val="22"/>
                <w:szCs w:val="22"/>
              </w:rPr>
              <w:tab/>
              <w:t>Profit</w:t>
            </w:r>
          </w:p>
        </w:tc>
        <w:tc>
          <w:tcPr>
            <w:tcW w:w="1200" w:type="dxa"/>
          </w:tcPr>
          <w:p w:rsidR="0080520D" w:rsidRPr="00A270A1" w:rsidRDefault="0080520D">
            <w:pPr>
              <w:jc w:val="right"/>
              <w:rPr>
                <w:sz w:val="22"/>
                <w:szCs w:val="22"/>
              </w:rPr>
            </w:pPr>
          </w:p>
        </w:tc>
        <w:tc>
          <w:tcPr>
            <w:tcW w:w="1200" w:type="dxa"/>
          </w:tcPr>
          <w:p w:rsidR="0080520D" w:rsidRPr="00A270A1" w:rsidRDefault="00420921">
            <w:pPr>
              <w:jc w:val="right"/>
              <w:rPr>
                <w:sz w:val="22"/>
                <w:szCs w:val="22"/>
                <w:u w:val="single"/>
              </w:rPr>
            </w:pPr>
            <w:r w:rsidRPr="00A270A1">
              <w:rPr>
                <w:sz w:val="22"/>
                <w:szCs w:val="22"/>
                <w:u w:val="single"/>
              </w:rPr>
              <w:t xml:space="preserve"> </w:t>
            </w:r>
            <w:r w:rsidR="009B749B" w:rsidRPr="00A270A1">
              <w:rPr>
                <w:sz w:val="22"/>
                <w:szCs w:val="22"/>
                <w:u w:val="single"/>
              </w:rPr>
              <w:t>9</w:t>
            </w:r>
            <w:r w:rsidR="0080520D" w:rsidRPr="00A270A1">
              <w:rPr>
                <w:sz w:val="22"/>
                <w:szCs w:val="22"/>
                <w:u w:val="single"/>
              </w:rPr>
              <w:t>,300</w:t>
            </w:r>
          </w:p>
        </w:tc>
      </w:tr>
      <w:tr w:rsidR="0080520D" w:rsidRPr="00A270A1">
        <w:tc>
          <w:tcPr>
            <w:tcW w:w="6360" w:type="dxa"/>
          </w:tcPr>
          <w:p w:rsidR="0080520D" w:rsidRPr="00A270A1" w:rsidRDefault="0080520D">
            <w:pPr>
              <w:rPr>
                <w:sz w:val="22"/>
                <w:szCs w:val="22"/>
              </w:rPr>
            </w:pPr>
          </w:p>
        </w:tc>
        <w:tc>
          <w:tcPr>
            <w:tcW w:w="1200" w:type="dxa"/>
          </w:tcPr>
          <w:p w:rsidR="0080520D" w:rsidRPr="00A270A1" w:rsidRDefault="0080520D">
            <w:pPr>
              <w:jc w:val="right"/>
              <w:rPr>
                <w:sz w:val="22"/>
                <w:szCs w:val="22"/>
              </w:rPr>
            </w:pPr>
          </w:p>
        </w:tc>
        <w:tc>
          <w:tcPr>
            <w:tcW w:w="1200" w:type="dxa"/>
          </w:tcPr>
          <w:p w:rsidR="0080520D" w:rsidRPr="00A270A1" w:rsidRDefault="009B749B">
            <w:pPr>
              <w:jc w:val="right"/>
              <w:rPr>
                <w:sz w:val="22"/>
                <w:szCs w:val="22"/>
              </w:rPr>
            </w:pPr>
            <w:r w:rsidRPr="00A270A1">
              <w:rPr>
                <w:sz w:val="22"/>
                <w:szCs w:val="22"/>
              </w:rPr>
              <w:t>9</w:t>
            </w:r>
            <w:r w:rsidR="0080520D" w:rsidRPr="00A270A1">
              <w:rPr>
                <w:sz w:val="22"/>
                <w:szCs w:val="22"/>
              </w:rPr>
              <w:t>,300</w:t>
            </w:r>
          </w:p>
        </w:tc>
      </w:tr>
      <w:tr w:rsidR="0080520D" w:rsidRPr="00A270A1">
        <w:tc>
          <w:tcPr>
            <w:tcW w:w="6360" w:type="dxa"/>
          </w:tcPr>
          <w:p w:rsidR="0080520D" w:rsidRPr="00A270A1" w:rsidRDefault="0080520D">
            <w:pPr>
              <w:rPr>
                <w:sz w:val="22"/>
                <w:szCs w:val="22"/>
              </w:rPr>
            </w:pPr>
            <w:r w:rsidRPr="00A270A1">
              <w:rPr>
                <w:i/>
                <w:sz w:val="22"/>
                <w:szCs w:val="22"/>
              </w:rPr>
              <w:t>Less</w:t>
            </w:r>
            <w:r w:rsidRPr="00A270A1">
              <w:rPr>
                <w:sz w:val="22"/>
                <w:szCs w:val="22"/>
              </w:rPr>
              <w:t>:</w:t>
            </w:r>
            <w:r w:rsidRPr="00A270A1">
              <w:rPr>
                <w:sz w:val="22"/>
                <w:szCs w:val="22"/>
              </w:rPr>
              <w:tab/>
              <w:t>Dividends</w:t>
            </w:r>
          </w:p>
        </w:tc>
        <w:tc>
          <w:tcPr>
            <w:tcW w:w="1200" w:type="dxa"/>
          </w:tcPr>
          <w:p w:rsidR="0080520D" w:rsidRPr="00A270A1" w:rsidRDefault="0080520D">
            <w:pPr>
              <w:jc w:val="right"/>
              <w:rPr>
                <w:sz w:val="22"/>
                <w:szCs w:val="22"/>
              </w:rPr>
            </w:pPr>
          </w:p>
        </w:tc>
        <w:tc>
          <w:tcPr>
            <w:tcW w:w="1200" w:type="dxa"/>
          </w:tcPr>
          <w:p w:rsidR="0080520D" w:rsidRPr="00A270A1" w:rsidRDefault="0080520D" w:rsidP="009B749B">
            <w:pPr>
              <w:jc w:val="right"/>
              <w:rPr>
                <w:sz w:val="22"/>
                <w:szCs w:val="22"/>
                <w:u w:val="single"/>
              </w:rPr>
            </w:pPr>
            <w:r w:rsidRPr="00A270A1">
              <w:rPr>
                <w:sz w:val="22"/>
                <w:szCs w:val="22"/>
                <w:u w:val="single"/>
              </w:rPr>
              <w:t>(</w:t>
            </w:r>
            <w:r w:rsidR="009B749B" w:rsidRPr="00A270A1">
              <w:rPr>
                <w:sz w:val="22"/>
                <w:szCs w:val="22"/>
                <w:u w:val="single"/>
              </w:rPr>
              <w:t>2,000</w:t>
            </w:r>
            <w:r w:rsidRPr="00A270A1">
              <w:rPr>
                <w:sz w:val="22"/>
                <w:szCs w:val="22"/>
                <w:u w:val="single"/>
              </w:rPr>
              <w:t>)</w:t>
            </w:r>
          </w:p>
        </w:tc>
      </w:tr>
      <w:tr w:rsidR="0080520D" w:rsidRPr="00A270A1">
        <w:tc>
          <w:tcPr>
            <w:tcW w:w="6360" w:type="dxa"/>
          </w:tcPr>
          <w:p w:rsidR="0080520D" w:rsidRPr="00A270A1" w:rsidRDefault="0080520D">
            <w:pPr>
              <w:rPr>
                <w:sz w:val="22"/>
                <w:szCs w:val="22"/>
              </w:rPr>
            </w:pPr>
            <w:r w:rsidRPr="00A270A1">
              <w:rPr>
                <w:sz w:val="22"/>
                <w:szCs w:val="22"/>
              </w:rPr>
              <w:t xml:space="preserve">Retained earnings, 31 </w:t>
            </w:r>
            <w:r w:rsidR="000B61F3" w:rsidRPr="00A270A1">
              <w:rPr>
                <w:sz w:val="22"/>
                <w:szCs w:val="22"/>
              </w:rPr>
              <w:t>October</w:t>
            </w:r>
          </w:p>
        </w:tc>
        <w:tc>
          <w:tcPr>
            <w:tcW w:w="1200" w:type="dxa"/>
          </w:tcPr>
          <w:p w:rsidR="0080520D" w:rsidRPr="00A270A1" w:rsidRDefault="0080520D">
            <w:pPr>
              <w:jc w:val="right"/>
              <w:rPr>
                <w:sz w:val="22"/>
                <w:szCs w:val="22"/>
              </w:rPr>
            </w:pPr>
          </w:p>
        </w:tc>
        <w:tc>
          <w:tcPr>
            <w:tcW w:w="1200" w:type="dxa"/>
          </w:tcPr>
          <w:p w:rsidR="0080520D" w:rsidRPr="00A270A1" w:rsidRDefault="0080520D" w:rsidP="009B749B">
            <w:pPr>
              <w:jc w:val="right"/>
              <w:rPr>
                <w:sz w:val="22"/>
                <w:szCs w:val="22"/>
                <w:u w:val="double"/>
              </w:rPr>
            </w:pPr>
            <w:r w:rsidRPr="00A270A1">
              <w:rPr>
                <w:sz w:val="22"/>
                <w:szCs w:val="22"/>
                <w:u w:val="double"/>
              </w:rPr>
              <w:t>$</w:t>
            </w:r>
            <w:r w:rsidR="009B749B" w:rsidRPr="00A270A1">
              <w:rPr>
                <w:sz w:val="22"/>
                <w:szCs w:val="22"/>
                <w:u w:val="double"/>
              </w:rPr>
              <w:t>7,300</w:t>
            </w:r>
          </w:p>
        </w:tc>
      </w:tr>
      <w:tr w:rsidR="0080520D" w:rsidRPr="00A270A1">
        <w:tc>
          <w:tcPr>
            <w:tcW w:w="6360" w:type="dxa"/>
            <w:tcBorders>
              <w:bottom w:val="single" w:sz="12" w:space="0" w:color="auto"/>
            </w:tcBorders>
          </w:tcPr>
          <w:p w:rsidR="0080520D" w:rsidRPr="00A270A1" w:rsidRDefault="0080520D">
            <w:pPr>
              <w:rPr>
                <w:sz w:val="22"/>
                <w:szCs w:val="22"/>
              </w:rPr>
            </w:pPr>
          </w:p>
        </w:tc>
        <w:tc>
          <w:tcPr>
            <w:tcW w:w="1200" w:type="dxa"/>
            <w:tcBorders>
              <w:bottom w:val="single" w:sz="12" w:space="0" w:color="auto"/>
            </w:tcBorders>
          </w:tcPr>
          <w:p w:rsidR="0080520D" w:rsidRPr="00A270A1" w:rsidRDefault="0080520D">
            <w:pPr>
              <w:jc w:val="right"/>
              <w:rPr>
                <w:sz w:val="22"/>
                <w:szCs w:val="22"/>
              </w:rPr>
            </w:pPr>
          </w:p>
        </w:tc>
        <w:tc>
          <w:tcPr>
            <w:tcW w:w="1200" w:type="dxa"/>
            <w:tcBorders>
              <w:bottom w:val="single" w:sz="12" w:space="0" w:color="auto"/>
            </w:tcBorders>
          </w:tcPr>
          <w:p w:rsidR="0080520D" w:rsidRPr="00A270A1" w:rsidRDefault="0080520D">
            <w:pPr>
              <w:jc w:val="right"/>
              <w:rPr>
                <w:sz w:val="22"/>
                <w:szCs w:val="22"/>
              </w:rPr>
            </w:pPr>
          </w:p>
        </w:tc>
      </w:tr>
      <w:tr w:rsidR="0080520D" w:rsidRPr="00A270A1">
        <w:tc>
          <w:tcPr>
            <w:tcW w:w="6360" w:type="dxa"/>
            <w:tcBorders>
              <w:top w:val="single" w:sz="12" w:space="0" w:color="auto"/>
            </w:tcBorders>
          </w:tcPr>
          <w:p w:rsidR="0080520D" w:rsidRPr="00A270A1" w:rsidRDefault="0080520D">
            <w:pPr>
              <w:rPr>
                <w:sz w:val="22"/>
                <w:szCs w:val="22"/>
              </w:rPr>
            </w:pPr>
          </w:p>
        </w:tc>
        <w:tc>
          <w:tcPr>
            <w:tcW w:w="1200" w:type="dxa"/>
            <w:tcBorders>
              <w:top w:val="single" w:sz="12" w:space="0" w:color="auto"/>
            </w:tcBorders>
          </w:tcPr>
          <w:p w:rsidR="0080520D" w:rsidRPr="00A270A1" w:rsidRDefault="0080520D">
            <w:pPr>
              <w:jc w:val="right"/>
              <w:rPr>
                <w:sz w:val="22"/>
                <w:szCs w:val="22"/>
              </w:rPr>
            </w:pPr>
          </w:p>
        </w:tc>
        <w:tc>
          <w:tcPr>
            <w:tcW w:w="1200" w:type="dxa"/>
            <w:tcBorders>
              <w:top w:val="single" w:sz="12" w:space="0" w:color="auto"/>
            </w:tcBorders>
          </w:tcPr>
          <w:p w:rsidR="0080520D" w:rsidRPr="00A270A1" w:rsidRDefault="0080520D">
            <w:pPr>
              <w:jc w:val="right"/>
              <w:rPr>
                <w:sz w:val="22"/>
                <w:szCs w:val="22"/>
              </w:rPr>
            </w:pPr>
          </w:p>
        </w:tc>
      </w:tr>
      <w:tr w:rsidR="0080520D" w:rsidRPr="00A270A1">
        <w:tc>
          <w:tcPr>
            <w:tcW w:w="8760" w:type="dxa"/>
            <w:gridSpan w:val="3"/>
            <w:tcBorders>
              <w:bottom w:val="single" w:sz="12" w:space="0" w:color="auto"/>
            </w:tcBorders>
          </w:tcPr>
          <w:p w:rsidR="0080520D" w:rsidRPr="00A270A1" w:rsidRDefault="000B61F3">
            <w:pPr>
              <w:jc w:val="center"/>
              <w:rPr>
                <w:b/>
                <w:sz w:val="22"/>
                <w:szCs w:val="22"/>
              </w:rPr>
            </w:pPr>
            <w:r w:rsidRPr="00A270A1">
              <w:rPr>
                <w:b/>
                <w:sz w:val="22"/>
                <w:szCs w:val="22"/>
                <w:lang w:val="en-US"/>
              </w:rPr>
              <w:t>PQR</w:t>
            </w:r>
            <w:r w:rsidR="0080520D" w:rsidRPr="00A270A1">
              <w:rPr>
                <w:b/>
                <w:sz w:val="22"/>
                <w:szCs w:val="22"/>
              </w:rPr>
              <w:t xml:space="preserve"> Ltd</w:t>
            </w:r>
          </w:p>
          <w:p w:rsidR="0080520D" w:rsidRPr="00A270A1" w:rsidRDefault="00772F25">
            <w:pPr>
              <w:jc w:val="center"/>
              <w:rPr>
                <w:b/>
                <w:sz w:val="22"/>
                <w:szCs w:val="22"/>
              </w:rPr>
            </w:pPr>
            <w:r w:rsidRPr="00A270A1">
              <w:rPr>
                <w:b/>
                <w:sz w:val="22"/>
                <w:szCs w:val="22"/>
              </w:rPr>
              <w:t>Statement of financial position</w:t>
            </w:r>
          </w:p>
          <w:p w:rsidR="0080520D" w:rsidRPr="00A270A1" w:rsidRDefault="0080520D" w:rsidP="00BE3F20">
            <w:pPr>
              <w:jc w:val="center"/>
              <w:rPr>
                <w:b/>
                <w:sz w:val="22"/>
                <w:szCs w:val="22"/>
              </w:rPr>
            </w:pPr>
            <w:r w:rsidRPr="00A270A1">
              <w:rPr>
                <w:b/>
                <w:sz w:val="22"/>
                <w:szCs w:val="22"/>
              </w:rPr>
              <w:t xml:space="preserve">as at 31 </w:t>
            </w:r>
            <w:r w:rsidR="000B61F3" w:rsidRPr="00A270A1">
              <w:rPr>
                <w:b/>
                <w:sz w:val="22"/>
                <w:szCs w:val="22"/>
              </w:rPr>
              <w:t>October</w:t>
            </w:r>
            <w:r w:rsidRPr="00A270A1">
              <w:rPr>
                <w:b/>
                <w:sz w:val="22"/>
                <w:szCs w:val="22"/>
              </w:rPr>
              <w:t xml:space="preserve"> </w:t>
            </w:r>
            <w:r w:rsidR="006C4A4D" w:rsidRPr="00A270A1">
              <w:rPr>
                <w:b/>
                <w:sz w:val="22"/>
                <w:szCs w:val="22"/>
              </w:rPr>
              <w:t>2015</w:t>
            </w:r>
          </w:p>
        </w:tc>
      </w:tr>
      <w:tr w:rsidR="0080520D" w:rsidRPr="00A270A1">
        <w:tc>
          <w:tcPr>
            <w:tcW w:w="6360" w:type="dxa"/>
            <w:tcBorders>
              <w:top w:val="single" w:sz="12" w:space="0" w:color="auto"/>
            </w:tcBorders>
          </w:tcPr>
          <w:p w:rsidR="0080520D" w:rsidRPr="00A270A1" w:rsidRDefault="0080520D">
            <w:pPr>
              <w:rPr>
                <w:sz w:val="22"/>
                <w:szCs w:val="22"/>
              </w:rPr>
            </w:pPr>
          </w:p>
        </w:tc>
        <w:tc>
          <w:tcPr>
            <w:tcW w:w="1200" w:type="dxa"/>
            <w:tcBorders>
              <w:top w:val="single" w:sz="12" w:space="0" w:color="auto"/>
            </w:tcBorders>
          </w:tcPr>
          <w:p w:rsidR="0080520D" w:rsidRPr="00A270A1" w:rsidRDefault="0003608A" w:rsidP="0003608A">
            <w:pPr>
              <w:jc w:val="center"/>
              <w:rPr>
                <w:sz w:val="22"/>
                <w:szCs w:val="22"/>
              </w:rPr>
            </w:pPr>
            <w:r w:rsidRPr="00A270A1">
              <w:rPr>
                <w:sz w:val="22"/>
                <w:szCs w:val="22"/>
              </w:rPr>
              <w:t>$</w:t>
            </w:r>
          </w:p>
        </w:tc>
        <w:tc>
          <w:tcPr>
            <w:tcW w:w="1200" w:type="dxa"/>
            <w:tcBorders>
              <w:top w:val="single" w:sz="12" w:space="0" w:color="auto"/>
            </w:tcBorders>
          </w:tcPr>
          <w:p w:rsidR="0080520D" w:rsidRPr="00A270A1" w:rsidRDefault="0003608A" w:rsidP="0003608A">
            <w:pPr>
              <w:jc w:val="center"/>
              <w:rPr>
                <w:sz w:val="22"/>
                <w:szCs w:val="22"/>
              </w:rPr>
            </w:pPr>
            <w:r w:rsidRPr="00A270A1">
              <w:rPr>
                <w:sz w:val="22"/>
                <w:szCs w:val="22"/>
              </w:rPr>
              <w:t>$</w:t>
            </w:r>
          </w:p>
        </w:tc>
      </w:tr>
      <w:tr w:rsidR="0080520D" w:rsidRPr="00A270A1">
        <w:tc>
          <w:tcPr>
            <w:tcW w:w="6360" w:type="dxa"/>
          </w:tcPr>
          <w:p w:rsidR="0080520D" w:rsidRPr="00A270A1" w:rsidRDefault="0080520D">
            <w:pPr>
              <w:rPr>
                <w:sz w:val="22"/>
                <w:szCs w:val="22"/>
              </w:rPr>
            </w:pPr>
            <w:r w:rsidRPr="00A270A1">
              <w:rPr>
                <w:sz w:val="22"/>
                <w:szCs w:val="22"/>
              </w:rPr>
              <w:t>Assets:</w:t>
            </w:r>
          </w:p>
        </w:tc>
        <w:tc>
          <w:tcPr>
            <w:tcW w:w="1200" w:type="dxa"/>
          </w:tcPr>
          <w:p w:rsidR="0080520D" w:rsidRPr="00A270A1" w:rsidRDefault="0080520D">
            <w:pPr>
              <w:jc w:val="right"/>
              <w:rPr>
                <w:sz w:val="22"/>
                <w:szCs w:val="22"/>
              </w:rPr>
            </w:pPr>
          </w:p>
        </w:tc>
        <w:tc>
          <w:tcPr>
            <w:tcW w:w="1200" w:type="dxa"/>
          </w:tcPr>
          <w:p w:rsidR="0080520D" w:rsidRPr="00A270A1" w:rsidRDefault="0080520D">
            <w:pPr>
              <w:jc w:val="right"/>
              <w:rPr>
                <w:sz w:val="22"/>
                <w:szCs w:val="22"/>
              </w:rPr>
            </w:pPr>
          </w:p>
        </w:tc>
      </w:tr>
      <w:tr w:rsidR="0003608A" w:rsidRPr="00A270A1">
        <w:tc>
          <w:tcPr>
            <w:tcW w:w="6360" w:type="dxa"/>
          </w:tcPr>
          <w:p w:rsidR="0003608A" w:rsidRPr="00A270A1" w:rsidRDefault="0003608A">
            <w:pPr>
              <w:rPr>
                <w:sz w:val="22"/>
                <w:szCs w:val="22"/>
              </w:rPr>
            </w:pPr>
            <w:r w:rsidRPr="00A270A1">
              <w:rPr>
                <w:sz w:val="22"/>
                <w:szCs w:val="22"/>
              </w:rPr>
              <w:t>Current Assets</w:t>
            </w:r>
          </w:p>
        </w:tc>
        <w:tc>
          <w:tcPr>
            <w:tcW w:w="1200" w:type="dxa"/>
          </w:tcPr>
          <w:p w:rsidR="0003608A" w:rsidRPr="00A270A1" w:rsidRDefault="0003608A">
            <w:pPr>
              <w:jc w:val="right"/>
              <w:rPr>
                <w:sz w:val="22"/>
                <w:szCs w:val="22"/>
              </w:rPr>
            </w:pPr>
          </w:p>
        </w:tc>
        <w:tc>
          <w:tcPr>
            <w:tcW w:w="1200" w:type="dxa"/>
          </w:tcPr>
          <w:p w:rsidR="0003608A" w:rsidRPr="00A270A1" w:rsidRDefault="0003608A">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ab/>
              <w:t>Cash</w:t>
            </w:r>
          </w:p>
        </w:tc>
        <w:tc>
          <w:tcPr>
            <w:tcW w:w="1200" w:type="dxa"/>
          </w:tcPr>
          <w:p w:rsidR="0080520D" w:rsidRPr="00A270A1" w:rsidRDefault="0080520D">
            <w:pPr>
              <w:jc w:val="right"/>
              <w:rPr>
                <w:sz w:val="22"/>
                <w:szCs w:val="22"/>
              </w:rPr>
            </w:pPr>
          </w:p>
        </w:tc>
        <w:tc>
          <w:tcPr>
            <w:tcW w:w="1200" w:type="dxa"/>
          </w:tcPr>
          <w:p w:rsidR="0080520D" w:rsidRPr="00A270A1" w:rsidRDefault="009B749B" w:rsidP="009B749B">
            <w:pPr>
              <w:jc w:val="right"/>
              <w:rPr>
                <w:sz w:val="22"/>
                <w:szCs w:val="22"/>
              </w:rPr>
            </w:pPr>
            <w:r w:rsidRPr="00A270A1">
              <w:rPr>
                <w:sz w:val="22"/>
                <w:szCs w:val="22"/>
              </w:rPr>
              <w:t>9</w:t>
            </w:r>
            <w:r w:rsidR="0080520D" w:rsidRPr="00A270A1">
              <w:rPr>
                <w:sz w:val="22"/>
                <w:szCs w:val="22"/>
              </w:rPr>
              <w:t>,</w:t>
            </w:r>
            <w:r w:rsidRPr="00A270A1">
              <w:rPr>
                <w:sz w:val="22"/>
                <w:szCs w:val="22"/>
              </w:rPr>
              <w:t>200</w:t>
            </w:r>
          </w:p>
        </w:tc>
      </w:tr>
      <w:tr w:rsidR="0080520D" w:rsidRPr="00A270A1">
        <w:tc>
          <w:tcPr>
            <w:tcW w:w="6360" w:type="dxa"/>
          </w:tcPr>
          <w:p w:rsidR="0080520D" w:rsidRPr="00A270A1" w:rsidRDefault="0080520D">
            <w:pPr>
              <w:rPr>
                <w:sz w:val="22"/>
                <w:szCs w:val="22"/>
              </w:rPr>
            </w:pPr>
            <w:r w:rsidRPr="00A270A1">
              <w:rPr>
                <w:sz w:val="22"/>
                <w:szCs w:val="22"/>
              </w:rPr>
              <w:tab/>
              <w:t>Accounts receivable</w:t>
            </w:r>
          </w:p>
        </w:tc>
        <w:tc>
          <w:tcPr>
            <w:tcW w:w="1200" w:type="dxa"/>
          </w:tcPr>
          <w:p w:rsidR="0080520D" w:rsidRPr="00A270A1" w:rsidRDefault="0080520D">
            <w:pPr>
              <w:jc w:val="right"/>
              <w:rPr>
                <w:sz w:val="22"/>
                <w:szCs w:val="22"/>
              </w:rPr>
            </w:pPr>
          </w:p>
        </w:tc>
        <w:tc>
          <w:tcPr>
            <w:tcW w:w="1200" w:type="dxa"/>
          </w:tcPr>
          <w:p w:rsidR="0080520D" w:rsidRPr="00A270A1" w:rsidRDefault="00420921">
            <w:pPr>
              <w:jc w:val="right"/>
              <w:rPr>
                <w:sz w:val="22"/>
                <w:szCs w:val="22"/>
                <w:u w:val="single"/>
              </w:rPr>
            </w:pPr>
            <w:r w:rsidRPr="00A270A1">
              <w:rPr>
                <w:sz w:val="22"/>
                <w:szCs w:val="22"/>
                <w:u w:val="single"/>
              </w:rPr>
              <w:t xml:space="preserve"> </w:t>
            </w:r>
            <w:r w:rsidR="009B749B" w:rsidRPr="00A270A1">
              <w:rPr>
                <w:sz w:val="22"/>
                <w:szCs w:val="22"/>
                <w:u w:val="single"/>
              </w:rPr>
              <w:t>28,500</w:t>
            </w:r>
          </w:p>
        </w:tc>
      </w:tr>
      <w:tr w:rsidR="0003608A" w:rsidRPr="00A270A1">
        <w:tc>
          <w:tcPr>
            <w:tcW w:w="6360" w:type="dxa"/>
          </w:tcPr>
          <w:p w:rsidR="0003608A" w:rsidRPr="00A270A1" w:rsidRDefault="0003608A">
            <w:pPr>
              <w:rPr>
                <w:sz w:val="22"/>
                <w:szCs w:val="22"/>
              </w:rPr>
            </w:pPr>
          </w:p>
        </w:tc>
        <w:tc>
          <w:tcPr>
            <w:tcW w:w="1200" w:type="dxa"/>
          </w:tcPr>
          <w:p w:rsidR="0003608A" w:rsidRPr="00A270A1" w:rsidRDefault="0003608A">
            <w:pPr>
              <w:jc w:val="right"/>
              <w:rPr>
                <w:sz w:val="22"/>
                <w:szCs w:val="22"/>
              </w:rPr>
            </w:pPr>
          </w:p>
        </w:tc>
        <w:tc>
          <w:tcPr>
            <w:tcW w:w="1200" w:type="dxa"/>
          </w:tcPr>
          <w:p w:rsidR="0003608A" w:rsidRPr="00A270A1" w:rsidRDefault="009B749B">
            <w:pPr>
              <w:jc w:val="right"/>
              <w:rPr>
                <w:sz w:val="22"/>
                <w:szCs w:val="22"/>
              </w:rPr>
            </w:pPr>
            <w:r w:rsidRPr="00A270A1">
              <w:rPr>
                <w:sz w:val="22"/>
                <w:szCs w:val="22"/>
              </w:rPr>
              <w:t>37,700</w:t>
            </w:r>
          </w:p>
        </w:tc>
      </w:tr>
      <w:tr w:rsidR="0003608A" w:rsidRPr="00A270A1">
        <w:tc>
          <w:tcPr>
            <w:tcW w:w="6360" w:type="dxa"/>
          </w:tcPr>
          <w:p w:rsidR="0003608A" w:rsidRPr="00A270A1" w:rsidRDefault="0003608A">
            <w:pPr>
              <w:rPr>
                <w:sz w:val="22"/>
                <w:szCs w:val="22"/>
              </w:rPr>
            </w:pPr>
            <w:r w:rsidRPr="00A270A1">
              <w:rPr>
                <w:sz w:val="22"/>
                <w:szCs w:val="22"/>
              </w:rPr>
              <w:t>Non-Current Assets</w:t>
            </w:r>
          </w:p>
        </w:tc>
        <w:tc>
          <w:tcPr>
            <w:tcW w:w="1200" w:type="dxa"/>
          </w:tcPr>
          <w:p w:rsidR="0003608A" w:rsidRPr="00A270A1" w:rsidRDefault="0003608A">
            <w:pPr>
              <w:jc w:val="right"/>
              <w:rPr>
                <w:sz w:val="22"/>
                <w:szCs w:val="22"/>
              </w:rPr>
            </w:pPr>
          </w:p>
        </w:tc>
        <w:tc>
          <w:tcPr>
            <w:tcW w:w="1200" w:type="dxa"/>
          </w:tcPr>
          <w:p w:rsidR="0003608A" w:rsidRPr="00A270A1" w:rsidRDefault="0003608A">
            <w:pPr>
              <w:jc w:val="right"/>
              <w:rPr>
                <w:sz w:val="22"/>
                <w:szCs w:val="22"/>
                <w:u w:val="single"/>
              </w:rPr>
            </w:pPr>
          </w:p>
        </w:tc>
      </w:tr>
      <w:tr w:rsidR="0080520D" w:rsidRPr="00A270A1">
        <w:tc>
          <w:tcPr>
            <w:tcW w:w="6360" w:type="dxa"/>
          </w:tcPr>
          <w:p w:rsidR="0080520D" w:rsidRPr="00A270A1" w:rsidRDefault="0080520D">
            <w:pPr>
              <w:rPr>
                <w:sz w:val="22"/>
                <w:szCs w:val="22"/>
              </w:rPr>
            </w:pPr>
            <w:r w:rsidRPr="00A270A1">
              <w:rPr>
                <w:sz w:val="22"/>
                <w:szCs w:val="22"/>
              </w:rPr>
              <w:tab/>
              <w:t>Equipment</w:t>
            </w:r>
          </w:p>
        </w:tc>
        <w:tc>
          <w:tcPr>
            <w:tcW w:w="1200" w:type="dxa"/>
          </w:tcPr>
          <w:p w:rsidR="0080520D" w:rsidRPr="00A270A1" w:rsidRDefault="0080520D">
            <w:pPr>
              <w:jc w:val="right"/>
              <w:rPr>
                <w:sz w:val="22"/>
                <w:szCs w:val="22"/>
              </w:rPr>
            </w:pPr>
          </w:p>
        </w:tc>
        <w:tc>
          <w:tcPr>
            <w:tcW w:w="1200" w:type="dxa"/>
          </w:tcPr>
          <w:p w:rsidR="0080520D" w:rsidRPr="00A270A1" w:rsidRDefault="00420921">
            <w:pPr>
              <w:jc w:val="right"/>
              <w:rPr>
                <w:sz w:val="22"/>
                <w:szCs w:val="22"/>
                <w:u w:val="single"/>
              </w:rPr>
            </w:pPr>
            <w:r w:rsidRPr="00A270A1">
              <w:rPr>
                <w:sz w:val="22"/>
                <w:szCs w:val="22"/>
                <w:u w:val="single"/>
              </w:rPr>
              <w:t xml:space="preserve"> </w:t>
            </w:r>
            <w:r w:rsidR="009B749B" w:rsidRPr="00A270A1">
              <w:rPr>
                <w:sz w:val="22"/>
                <w:szCs w:val="22"/>
                <w:u w:val="single"/>
              </w:rPr>
              <w:t>80</w:t>
            </w:r>
            <w:r w:rsidR="0080520D" w:rsidRPr="00A270A1">
              <w:rPr>
                <w:sz w:val="22"/>
                <w:szCs w:val="22"/>
                <w:u w:val="single"/>
              </w:rPr>
              <w:t>,000</w:t>
            </w:r>
          </w:p>
        </w:tc>
      </w:tr>
      <w:tr w:rsidR="0080520D" w:rsidRPr="00A270A1">
        <w:tc>
          <w:tcPr>
            <w:tcW w:w="6360" w:type="dxa"/>
          </w:tcPr>
          <w:p w:rsidR="0080520D" w:rsidRPr="00A270A1" w:rsidRDefault="0080520D">
            <w:pPr>
              <w:rPr>
                <w:sz w:val="22"/>
                <w:szCs w:val="22"/>
              </w:rPr>
            </w:pPr>
            <w:r w:rsidRPr="00A270A1">
              <w:rPr>
                <w:sz w:val="22"/>
                <w:szCs w:val="22"/>
              </w:rPr>
              <w:t>Total assets</w:t>
            </w:r>
          </w:p>
        </w:tc>
        <w:tc>
          <w:tcPr>
            <w:tcW w:w="1200" w:type="dxa"/>
          </w:tcPr>
          <w:p w:rsidR="0080520D" w:rsidRPr="00A270A1" w:rsidRDefault="0080520D">
            <w:pPr>
              <w:jc w:val="right"/>
              <w:rPr>
                <w:sz w:val="22"/>
                <w:szCs w:val="22"/>
              </w:rPr>
            </w:pPr>
          </w:p>
        </w:tc>
        <w:tc>
          <w:tcPr>
            <w:tcW w:w="1200" w:type="dxa"/>
          </w:tcPr>
          <w:p w:rsidR="0080520D" w:rsidRPr="00A270A1" w:rsidRDefault="009B749B">
            <w:pPr>
              <w:jc w:val="right"/>
              <w:rPr>
                <w:sz w:val="22"/>
                <w:szCs w:val="22"/>
              </w:rPr>
            </w:pPr>
            <w:r w:rsidRPr="00A270A1">
              <w:rPr>
                <w:sz w:val="22"/>
                <w:szCs w:val="22"/>
              </w:rPr>
              <w:t>117,700</w:t>
            </w:r>
          </w:p>
        </w:tc>
      </w:tr>
      <w:tr w:rsidR="0080520D" w:rsidRPr="00A270A1">
        <w:tc>
          <w:tcPr>
            <w:tcW w:w="6360" w:type="dxa"/>
          </w:tcPr>
          <w:p w:rsidR="0080520D" w:rsidRPr="00A270A1" w:rsidRDefault="0080520D">
            <w:pPr>
              <w:rPr>
                <w:sz w:val="22"/>
                <w:szCs w:val="22"/>
              </w:rPr>
            </w:pPr>
          </w:p>
        </w:tc>
        <w:tc>
          <w:tcPr>
            <w:tcW w:w="1200" w:type="dxa"/>
          </w:tcPr>
          <w:p w:rsidR="0080520D" w:rsidRPr="00A270A1" w:rsidRDefault="0080520D">
            <w:pPr>
              <w:jc w:val="right"/>
              <w:rPr>
                <w:sz w:val="22"/>
                <w:szCs w:val="22"/>
              </w:rPr>
            </w:pPr>
          </w:p>
        </w:tc>
        <w:tc>
          <w:tcPr>
            <w:tcW w:w="1200" w:type="dxa"/>
          </w:tcPr>
          <w:p w:rsidR="0080520D" w:rsidRPr="00A270A1" w:rsidRDefault="0080520D">
            <w:pPr>
              <w:jc w:val="right"/>
              <w:rPr>
                <w:sz w:val="22"/>
                <w:szCs w:val="22"/>
              </w:rPr>
            </w:pPr>
          </w:p>
        </w:tc>
      </w:tr>
      <w:tr w:rsidR="0080520D" w:rsidRPr="00A270A1">
        <w:tc>
          <w:tcPr>
            <w:tcW w:w="6360" w:type="dxa"/>
          </w:tcPr>
          <w:p w:rsidR="0080520D" w:rsidRPr="00A270A1" w:rsidRDefault="0080520D">
            <w:pPr>
              <w:rPr>
                <w:sz w:val="22"/>
                <w:szCs w:val="22"/>
              </w:rPr>
            </w:pPr>
            <w:r w:rsidRPr="00A270A1">
              <w:rPr>
                <w:sz w:val="22"/>
                <w:szCs w:val="22"/>
              </w:rPr>
              <w:t>Liabilities:</w:t>
            </w:r>
          </w:p>
        </w:tc>
        <w:tc>
          <w:tcPr>
            <w:tcW w:w="1200" w:type="dxa"/>
          </w:tcPr>
          <w:p w:rsidR="0080520D" w:rsidRPr="00A270A1" w:rsidRDefault="0080520D">
            <w:pPr>
              <w:jc w:val="right"/>
              <w:rPr>
                <w:sz w:val="22"/>
                <w:szCs w:val="22"/>
              </w:rPr>
            </w:pPr>
          </w:p>
        </w:tc>
        <w:tc>
          <w:tcPr>
            <w:tcW w:w="1200" w:type="dxa"/>
          </w:tcPr>
          <w:p w:rsidR="0080520D" w:rsidRPr="00A270A1" w:rsidRDefault="0080520D">
            <w:pPr>
              <w:jc w:val="right"/>
              <w:rPr>
                <w:sz w:val="22"/>
                <w:szCs w:val="22"/>
              </w:rPr>
            </w:pPr>
          </w:p>
        </w:tc>
      </w:tr>
      <w:tr w:rsidR="0003608A" w:rsidRPr="00A270A1">
        <w:tc>
          <w:tcPr>
            <w:tcW w:w="6360" w:type="dxa"/>
          </w:tcPr>
          <w:p w:rsidR="0003608A" w:rsidRPr="00A270A1" w:rsidRDefault="0003608A">
            <w:pPr>
              <w:rPr>
                <w:sz w:val="22"/>
                <w:szCs w:val="22"/>
              </w:rPr>
            </w:pPr>
            <w:r w:rsidRPr="00A270A1">
              <w:rPr>
                <w:sz w:val="22"/>
                <w:szCs w:val="22"/>
              </w:rPr>
              <w:t>Current Liabilities</w:t>
            </w:r>
          </w:p>
        </w:tc>
        <w:tc>
          <w:tcPr>
            <w:tcW w:w="1200" w:type="dxa"/>
          </w:tcPr>
          <w:p w:rsidR="0003608A" w:rsidRPr="00A270A1" w:rsidRDefault="0003608A">
            <w:pPr>
              <w:jc w:val="right"/>
              <w:rPr>
                <w:sz w:val="22"/>
                <w:szCs w:val="22"/>
              </w:rPr>
            </w:pPr>
          </w:p>
        </w:tc>
        <w:tc>
          <w:tcPr>
            <w:tcW w:w="1200" w:type="dxa"/>
          </w:tcPr>
          <w:p w:rsidR="0003608A" w:rsidRPr="00A270A1" w:rsidRDefault="0003608A">
            <w:pPr>
              <w:jc w:val="right"/>
              <w:rPr>
                <w:sz w:val="22"/>
                <w:szCs w:val="22"/>
              </w:rPr>
            </w:pPr>
          </w:p>
        </w:tc>
      </w:tr>
      <w:tr w:rsidR="00BE3F20" w:rsidRPr="00A270A1">
        <w:tc>
          <w:tcPr>
            <w:tcW w:w="6360" w:type="dxa"/>
          </w:tcPr>
          <w:p w:rsidR="00BE3F20" w:rsidRPr="00A270A1" w:rsidRDefault="00BE3F20">
            <w:pPr>
              <w:rPr>
                <w:sz w:val="22"/>
                <w:szCs w:val="22"/>
              </w:rPr>
            </w:pPr>
            <w:r w:rsidRPr="00A270A1">
              <w:rPr>
                <w:sz w:val="22"/>
                <w:szCs w:val="22"/>
              </w:rPr>
              <w:tab/>
              <w:t xml:space="preserve">Accounts payable </w:t>
            </w:r>
          </w:p>
        </w:tc>
        <w:tc>
          <w:tcPr>
            <w:tcW w:w="1200" w:type="dxa"/>
          </w:tcPr>
          <w:p w:rsidR="00BE3F20" w:rsidRPr="00A270A1" w:rsidRDefault="009B749B" w:rsidP="003F5931">
            <w:pPr>
              <w:jc w:val="right"/>
              <w:rPr>
                <w:sz w:val="22"/>
                <w:szCs w:val="22"/>
              </w:rPr>
            </w:pPr>
            <w:r w:rsidRPr="00A270A1">
              <w:rPr>
                <w:sz w:val="22"/>
                <w:szCs w:val="22"/>
              </w:rPr>
              <w:t>5</w:t>
            </w:r>
            <w:r w:rsidR="00BE3F20" w:rsidRPr="00A270A1">
              <w:rPr>
                <w:sz w:val="22"/>
                <w:szCs w:val="22"/>
              </w:rPr>
              <w:t>,400</w:t>
            </w:r>
          </w:p>
        </w:tc>
        <w:tc>
          <w:tcPr>
            <w:tcW w:w="1200" w:type="dxa"/>
          </w:tcPr>
          <w:p w:rsidR="00BE3F20" w:rsidRPr="00A270A1" w:rsidRDefault="00BE3F20">
            <w:pPr>
              <w:jc w:val="right"/>
              <w:rPr>
                <w:sz w:val="22"/>
                <w:szCs w:val="22"/>
              </w:rPr>
            </w:pPr>
          </w:p>
        </w:tc>
      </w:tr>
      <w:tr w:rsidR="00BE3F20" w:rsidRPr="00A270A1">
        <w:tc>
          <w:tcPr>
            <w:tcW w:w="6360" w:type="dxa"/>
          </w:tcPr>
          <w:p w:rsidR="00BE3F20" w:rsidRPr="00A270A1" w:rsidRDefault="00BE3F20">
            <w:pPr>
              <w:rPr>
                <w:sz w:val="22"/>
                <w:szCs w:val="22"/>
              </w:rPr>
            </w:pPr>
          </w:p>
        </w:tc>
        <w:tc>
          <w:tcPr>
            <w:tcW w:w="1200" w:type="dxa"/>
          </w:tcPr>
          <w:p w:rsidR="00BE3F20" w:rsidRPr="00A270A1" w:rsidRDefault="00BE3F20" w:rsidP="003F5931">
            <w:pPr>
              <w:jc w:val="right"/>
              <w:rPr>
                <w:sz w:val="22"/>
                <w:szCs w:val="22"/>
              </w:rPr>
            </w:pPr>
          </w:p>
        </w:tc>
        <w:tc>
          <w:tcPr>
            <w:tcW w:w="1200" w:type="dxa"/>
          </w:tcPr>
          <w:p w:rsidR="00BE3F20" w:rsidRPr="00A270A1" w:rsidRDefault="00BE3F20">
            <w:pPr>
              <w:jc w:val="right"/>
              <w:rPr>
                <w:sz w:val="22"/>
                <w:szCs w:val="22"/>
              </w:rPr>
            </w:pPr>
          </w:p>
        </w:tc>
      </w:tr>
      <w:tr w:rsidR="00BE3F20" w:rsidRPr="00A270A1">
        <w:tc>
          <w:tcPr>
            <w:tcW w:w="6360" w:type="dxa"/>
          </w:tcPr>
          <w:p w:rsidR="00BE3F20" w:rsidRPr="00A270A1" w:rsidRDefault="00BE3F20">
            <w:pPr>
              <w:rPr>
                <w:sz w:val="22"/>
                <w:szCs w:val="22"/>
              </w:rPr>
            </w:pPr>
            <w:r w:rsidRPr="00A270A1">
              <w:rPr>
                <w:sz w:val="22"/>
                <w:szCs w:val="22"/>
              </w:rPr>
              <w:t xml:space="preserve">Non-Current Liabilities </w:t>
            </w:r>
          </w:p>
        </w:tc>
        <w:tc>
          <w:tcPr>
            <w:tcW w:w="1200" w:type="dxa"/>
          </w:tcPr>
          <w:p w:rsidR="00BE3F20" w:rsidRPr="00A270A1" w:rsidRDefault="00BE3F20" w:rsidP="003F5931">
            <w:pPr>
              <w:jc w:val="right"/>
              <w:rPr>
                <w:sz w:val="22"/>
                <w:szCs w:val="22"/>
              </w:rPr>
            </w:pPr>
          </w:p>
        </w:tc>
        <w:tc>
          <w:tcPr>
            <w:tcW w:w="1200" w:type="dxa"/>
          </w:tcPr>
          <w:p w:rsidR="00BE3F20" w:rsidRPr="00A270A1" w:rsidRDefault="00BE3F20">
            <w:pPr>
              <w:jc w:val="right"/>
              <w:rPr>
                <w:sz w:val="22"/>
                <w:szCs w:val="22"/>
              </w:rPr>
            </w:pPr>
          </w:p>
        </w:tc>
      </w:tr>
      <w:tr w:rsidR="00BE3F20" w:rsidRPr="00A270A1">
        <w:tc>
          <w:tcPr>
            <w:tcW w:w="6360" w:type="dxa"/>
          </w:tcPr>
          <w:p w:rsidR="00BE3F20" w:rsidRPr="00A270A1" w:rsidRDefault="00BE3F20">
            <w:pPr>
              <w:rPr>
                <w:sz w:val="22"/>
                <w:szCs w:val="22"/>
              </w:rPr>
            </w:pPr>
            <w:r w:rsidRPr="00A270A1">
              <w:rPr>
                <w:sz w:val="22"/>
                <w:szCs w:val="22"/>
              </w:rPr>
              <w:tab/>
              <w:t>Bank loan</w:t>
            </w:r>
          </w:p>
        </w:tc>
        <w:tc>
          <w:tcPr>
            <w:tcW w:w="1200" w:type="dxa"/>
          </w:tcPr>
          <w:p w:rsidR="00BE3F20" w:rsidRPr="00A270A1" w:rsidRDefault="009B749B" w:rsidP="003F5931">
            <w:pPr>
              <w:jc w:val="right"/>
              <w:rPr>
                <w:sz w:val="22"/>
                <w:szCs w:val="22"/>
              </w:rPr>
            </w:pPr>
            <w:r w:rsidRPr="00A270A1">
              <w:rPr>
                <w:sz w:val="22"/>
                <w:szCs w:val="22"/>
                <w:u w:val="single"/>
              </w:rPr>
              <w:t>40</w:t>
            </w:r>
            <w:r w:rsidR="00BE3F20" w:rsidRPr="00A270A1">
              <w:rPr>
                <w:sz w:val="22"/>
                <w:szCs w:val="22"/>
                <w:u w:val="single"/>
              </w:rPr>
              <w:t>,000</w:t>
            </w:r>
          </w:p>
        </w:tc>
        <w:tc>
          <w:tcPr>
            <w:tcW w:w="1200" w:type="dxa"/>
          </w:tcPr>
          <w:p w:rsidR="00BE3F20" w:rsidRPr="00A270A1" w:rsidRDefault="00BE3F20">
            <w:pPr>
              <w:jc w:val="right"/>
              <w:rPr>
                <w:sz w:val="22"/>
                <w:szCs w:val="22"/>
              </w:rPr>
            </w:pPr>
          </w:p>
        </w:tc>
      </w:tr>
      <w:tr w:rsidR="00BE3F20" w:rsidRPr="00A270A1">
        <w:tc>
          <w:tcPr>
            <w:tcW w:w="6360" w:type="dxa"/>
          </w:tcPr>
          <w:p w:rsidR="00BE3F20" w:rsidRPr="00A270A1" w:rsidRDefault="00BE3F20">
            <w:pPr>
              <w:rPr>
                <w:sz w:val="22"/>
                <w:szCs w:val="22"/>
              </w:rPr>
            </w:pPr>
            <w:r w:rsidRPr="00A270A1">
              <w:rPr>
                <w:sz w:val="22"/>
                <w:szCs w:val="22"/>
              </w:rPr>
              <w:t>Total liabilities</w:t>
            </w:r>
          </w:p>
        </w:tc>
        <w:tc>
          <w:tcPr>
            <w:tcW w:w="1200" w:type="dxa"/>
          </w:tcPr>
          <w:p w:rsidR="00BE3F20" w:rsidRPr="00A270A1" w:rsidRDefault="00BE3F20">
            <w:pPr>
              <w:jc w:val="right"/>
              <w:rPr>
                <w:sz w:val="22"/>
                <w:szCs w:val="22"/>
              </w:rPr>
            </w:pPr>
          </w:p>
        </w:tc>
        <w:tc>
          <w:tcPr>
            <w:tcW w:w="1200" w:type="dxa"/>
          </w:tcPr>
          <w:p w:rsidR="00BE3F20" w:rsidRPr="00A270A1" w:rsidRDefault="00420921">
            <w:pPr>
              <w:jc w:val="right"/>
              <w:rPr>
                <w:sz w:val="22"/>
                <w:szCs w:val="22"/>
                <w:u w:val="single"/>
              </w:rPr>
            </w:pPr>
            <w:r w:rsidRPr="00A270A1">
              <w:rPr>
                <w:sz w:val="22"/>
                <w:szCs w:val="22"/>
                <w:u w:val="single"/>
              </w:rPr>
              <w:t xml:space="preserve"> </w:t>
            </w:r>
            <w:r w:rsidR="009B749B" w:rsidRPr="00A270A1">
              <w:rPr>
                <w:sz w:val="22"/>
                <w:szCs w:val="22"/>
                <w:u w:val="single"/>
              </w:rPr>
              <w:t>45</w:t>
            </w:r>
            <w:r w:rsidR="00BE3F20" w:rsidRPr="00A270A1">
              <w:rPr>
                <w:sz w:val="22"/>
                <w:szCs w:val="22"/>
                <w:u w:val="single"/>
              </w:rPr>
              <w:t>,400</w:t>
            </w:r>
          </w:p>
        </w:tc>
      </w:tr>
      <w:tr w:rsidR="00BE3F20" w:rsidRPr="00A270A1">
        <w:tc>
          <w:tcPr>
            <w:tcW w:w="6360" w:type="dxa"/>
          </w:tcPr>
          <w:p w:rsidR="00BE3F20" w:rsidRPr="00A270A1" w:rsidRDefault="00BE3F20">
            <w:pPr>
              <w:rPr>
                <w:b/>
                <w:sz w:val="22"/>
                <w:szCs w:val="22"/>
              </w:rPr>
            </w:pPr>
            <w:r w:rsidRPr="00A270A1">
              <w:rPr>
                <w:b/>
                <w:sz w:val="22"/>
                <w:szCs w:val="22"/>
              </w:rPr>
              <w:t>Net Assets</w:t>
            </w:r>
          </w:p>
        </w:tc>
        <w:tc>
          <w:tcPr>
            <w:tcW w:w="1200" w:type="dxa"/>
          </w:tcPr>
          <w:p w:rsidR="00BE3F20" w:rsidRPr="00A270A1" w:rsidRDefault="00BE3F20">
            <w:pPr>
              <w:jc w:val="right"/>
              <w:rPr>
                <w:sz w:val="22"/>
                <w:szCs w:val="22"/>
              </w:rPr>
            </w:pPr>
          </w:p>
        </w:tc>
        <w:tc>
          <w:tcPr>
            <w:tcW w:w="1200" w:type="dxa"/>
          </w:tcPr>
          <w:p w:rsidR="00BE3F20" w:rsidRPr="00A270A1" w:rsidRDefault="00BE3F20" w:rsidP="009B749B">
            <w:pPr>
              <w:jc w:val="right"/>
              <w:rPr>
                <w:sz w:val="22"/>
                <w:szCs w:val="22"/>
                <w:u w:val="double"/>
              </w:rPr>
            </w:pPr>
            <w:r w:rsidRPr="00A270A1">
              <w:rPr>
                <w:sz w:val="22"/>
                <w:szCs w:val="22"/>
                <w:u w:val="double"/>
              </w:rPr>
              <w:t>$</w:t>
            </w:r>
            <w:r w:rsidR="009B749B" w:rsidRPr="00A270A1">
              <w:rPr>
                <w:sz w:val="22"/>
                <w:szCs w:val="22"/>
                <w:u w:val="double"/>
              </w:rPr>
              <w:t>72,300</w:t>
            </w:r>
          </w:p>
        </w:tc>
      </w:tr>
      <w:tr w:rsidR="00BE3F20" w:rsidRPr="00A270A1">
        <w:tc>
          <w:tcPr>
            <w:tcW w:w="6360" w:type="dxa"/>
          </w:tcPr>
          <w:p w:rsidR="00BE3F20" w:rsidRPr="00A270A1" w:rsidRDefault="00BE3F20">
            <w:pPr>
              <w:rPr>
                <w:sz w:val="22"/>
                <w:szCs w:val="22"/>
              </w:rPr>
            </w:pPr>
          </w:p>
        </w:tc>
        <w:tc>
          <w:tcPr>
            <w:tcW w:w="1200" w:type="dxa"/>
          </w:tcPr>
          <w:p w:rsidR="00BE3F20" w:rsidRPr="00A270A1" w:rsidRDefault="00BE3F20">
            <w:pPr>
              <w:jc w:val="right"/>
              <w:rPr>
                <w:sz w:val="22"/>
                <w:szCs w:val="22"/>
              </w:rPr>
            </w:pPr>
          </w:p>
        </w:tc>
        <w:tc>
          <w:tcPr>
            <w:tcW w:w="1200" w:type="dxa"/>
          </w:tcPr>
          <w:p w:rsidR="00BE3F20" w:rsidRPr="00A270A1" w:rsidRDefault="00BE3F20">
            <w:pPr>
              <w:jc w:val="right"/>
              <w:rPr>
                <w:sz w:val="22"/>
                <w:szCs w:val="22"/>
              </w:rPr>
            </w:pPr>
          </w:p>
        </w:tc>
      </w:tr>
      <w:tr w:rsidR="00BE3F20" w:rsidRPr="00A270A1">
        <w:tc>
          <w:tcPr>
            <w:tcW w:w="6360" w:type="dxa"/>
          </w:tcPr>
          <w:p w:rsidR="00BE3F20" w:rsidRPr="00A270A1" w:rsidRDefault="00BE3F20">
            <w:pPr>
              <w:rPr>
                <w:sz w:val="22"/>
                <w:szCs w:val="22"/>
              </w:rPr>
            </w:pPr>
            <w:r w:rsidRPr="00A270A1">
              <w:rPr>
                <w:sz w:val="22"/>
                <w:szCs w:val="22"/>
              </w:rPr>
              <w:t>Equity:</w:t>
            </w:r>
          </w:p>
        </w:tc>
        <w:tc>
          <w:tcPr>
            <w:tcW w:w="1200" w:type="dxa"/>
          </w:tcPr>
          <w:p w:rsidR="00BE3F20" w:rsidRPr="00A270A1" w:rsidRDefault="00BE3F20">
            <w:pPr>
              <w:jc w:val="right"/>
              <w:rPr>
                <w:sz w:val="22"/>
                <w:szCs w:val="22"/>
              </w:rPr>
            </w:pPr>
          </w:p>
        </w:tc>
        <w:tc>
          <w:tcPr>
            <w:tcW w:w="1200" w:type="dxa"/>
          </w:tcPr>
          <w:p w:rsidR="00BE3F20" w:rsidRPr="00A270A1" w:rsidRDefault="00BE3F20">
            <w:pPr>
              <w:jc w:val="right"/>
              <w:rPr>
                <w:sz w:val="22"/>
                <w:szCs w:val="22"/>
              </w:rPr>
            </w:pPr>
          </w:p>
        </w:tc>
      </w:tr>
      <w:tr w:rsidR="00BE3F20" w:rsidRPr="00A270A1">
        <w:tc>
          <w:tcPr>
            <w:tcW w:w="6360" w:type="dxa"/>
          </w:tcPr>
          <w:p w:rsidR="00BE3F20" w:rsidRPr="00A270A1" w:rsidRDefault="00BE3F20">
            <w:pPr>
              <w:rPr>
                <w:sz w:val="22"/>
                <w:szCs w:val="22"/>
              </w:rPr>
            </w:pPr>
            <w:r w:rsidRPr="00A270A1">
              <w:rPr>
                <w:sz w:val="22"/>
                <w:szCs w:val="22"/>
              </w:rPr>
              <w:tab/>
              <w:t>Share capital</w:t>
            </w:r>
          </w:p>
        </w:tc>
        <w:tc>
          <w:tcPr>
            <w:tcW w:w="1200" w:type="dxa"/>
          </w:tcPr>
          <w:p w:rsidR="00BE3F20" w:rsidRPr="00A270A1" w:rsidRDefault="009B749B">
            <w:pPr>
              <w:jc w:val="right"/>
              <w:rPr>
                <w:sz w:val="22"/>
                <w:szCs w:val="22"/>
              </w:rPr>
            </w:pPr>
            <w:r w:rsidRPr="00A270A1">
              <w:rPr>
                <w:sz w:val="22"/>
                <w:szCs w:val="22"/>
              </w:rPr>
              <w:t>65</w:t>
            </w:r>
            <w:r w:rsidR="00BE3F20" w:rsidRPr="00A270A1">
              <w:rPr>
                <w:sz w:val="22"/>
                <w:szCs w:val="22"/>
              </w:rPr>
              <w:t>,000</w:t>
            </w:r>
          </w:p>
        </w:tc>
        <w:tc>
          <w:tcPr>
            <w:tcW w:w="1200" w:type="dxa"/>
          </w:tcPr>
          <w:p w:rsidR="00BE3F20" w:rsidRPr="00A270A1" w:rsidRDefault="00BE3F20">
            <w:pPr>
              <w:jc w:val="right"/>
              <w:rPr>
                <w:sz w:val="22"/>
                <w:szCs w:val="22"/>
              </w:rPr>
            </w:pPr>
          </w:p>
        </w:tc>
      </w:tr>
      <w:tr w:rsidR="00BE3F20" w:rsidRPr="00A270A1">
        <w:tc>
          <w:tcPr>
            <w:tcW w:w="6360" w:type="dxa"/>
          </w:tcPr>
          <w:p w:rsidR="00BE3F20" w:rsidRPr="00A270A1" w:rsidRDefault="00BE3F20">
            <w:pPr>
              <w:rPr>
                <w:sz w:val="22"/>
                <w:szCs w:val="22"/>
              </w:rPr>
            </w:pPr>
            <w:r w:rsidRPr="00A270A1">
              <w:rPr>
                <w:sz w:val="22"/>
                <w:szCs w:val="22"/>
              </w:rPr>
              <w:tab/>
              <w:t xml:space="preserve">Retained earnings </w:t>
            </w:r>
          </w:p>
        </w:tc>
        <w:tc>
          <w:tcPr>
            <w:tcW w:w="1200" w:type="dxa"/>
          </w:tcPr>
          <w:p w:rsidR="00BE3F20" w:rsidRPr="00A270A1" w:rsidRDefault="00BE3F20" w:rsidP="009B749B">
            <w:pPr>
              <w:jc w:val="right"/>
              <w:rPr>
                <w:sz w:val="22"/>
                <w:szCs w:val="22"/>
                <w:u w:val="single"/>
              </w:rPr>
            </w:pPr>
            <w:r w:rsidRPr="00A270A1">
              <w:rPr>
                <w:sz w:val="22"/>
                <w:szCs w:val="22"/>
                <w:u w:val="single"/>
              </w:rPr>
              <w:t xml:space="preserve">  </w:t>
            </w:r>
            <w:r w:rsidR="009B749B" w:rsidRPr="00A270A1">
              <w:rPr>
                <w:sz w:val="22"/>
                <w:szCs w:val="22"/>
                <w:u w:val="single"/>
              </w:rPr>
              <w:t>7</w:t>
            </w:r>
            <w:r w:rsidRPr="00A270A1">
              <w:rPr>
                <w:sz w:val="22"/>
                <w:szCs w:val="22"/>
                <w:u w:val="single"/>
              </w:rPr>
              <w:t>,</w:t>
            </w:r>
            <w:r w:rsidR="009B749B" w:rsidRPr="00A270A1">
              <w:rPr>
                <w:sz w:val="22"/>
                <w:szCs w:val="22"/>
                <w:u w:val="single"/>
              </w:rPr>
              <w:t>300</w:t>
            </w:r>
          </w:p>
        </w:tc>
        <w:tc>
          <w:tcPr>
            <w:tcW w:w="1200" w:type="dxa"/>
          </w:tcPr>
          <w:p w:rsidR="00BE3F20" w:rsidRPr="00A270A1" w:rsidRDefault="00BE3F20">
            <w:pPr>
              <w:jc w:val="right"/>
              <w:rPr>
                <w:sz w:val="22"/>
                <w:szCs w:val="22"/>
                <w:u w:val="single"/>
              </w:rPr>
            </w:pPr>
          </w:p>
        </w:tc>
      </w:tr>
      <w:tr w:rsidR="00BE3F20">
        <w:tc>
          <w:tcPr>
            <w:tcW w:w="6360" w:type="dxa"/>
          </w:tcPr>
          <w:p w:rsidR="00BE3F20" w:rsidRPr="00A270A1" w:rsidRDefault="00BE3F20" w:rsidP="00BE3F20">
            <w:pPr>
              <w:rPr>
                <w:b/>
                <w:sz w:val="22"/>
                <w:szCs w:val="22"/>
              </w:rPr>
            </w:pPr>
            <w:r w:rsidRPr="00A270A1">
              <w:rPr>
                <w:b/>
                <w:sz w:val="22"/>
                <w:szCs w:val="22"/>
              </w:rPr>
              <w:t>Total equity</w:t>
            </w:r>
          </w:p>
        </w:tc>
        <w:tc>
          <w:tcPr>
            <w:tcW w:w="1200" w:type="dxa"/>
          </w:tcPr>
          <w:p w:rsidR="00BE3F20" w:rsidRPr="00A270A1" w:rsidRDefault="00BE3F20">
            <w:pPr>
              <w:jc w:val="right"/>
              <w:rPr>
                <w:sz w:val="22"/>
                <w:szCs w:val="22"/>
              </w:rPr>
            </w:pPr>
          </w:p>
        </w:tc>
        <w:tc>
          <w:tcPr>
            <w:tcW w:w="1200" w:type="dxa"/>
          </w:tcPr>
          <w:p w:rsidR="00BE3F20" w:rsidRPr="00BE3F20" w:rsidRDefault="00BE3F20" w:rsidP="009B749B">
            <w:pPr>
              <w:jc w:val="right"/>
              <w:rPr>
                <w:sz w:val="22"/>
                <w:szCs w:val="22"/>
                <w:u w:val="double"/>
              </w:rPr>
            </w:pPr>
            <w:r w:rsidRPr="00A270A1">
              <w:rPr>
                <w:sz w:val="22"/>
                <w:szCs w:val="22"/>
                <w:u w:val="double"/>
              </w:rPr>
              <w:t>$</w:t>
            </w:r>
            <w:r w:rsidR="009B749B" w:rsidRPr="00A270A1">
              <w:rPr>
                <w:sz w:val="22"/>
                <w:szCs w:val="22"/>
                <w:u w:val="double"/>
              </w:rPr>
              <w:t>72,300</w:t>
            </w:r>
          </w:p>
        </w:tc>
      </w:tr>
      <w:tr w:rsidR="00BE3F20">
        <w:tc>
          <w:tcPr>
            <w:tcW w:w="6360" w:type="dxa"/>
            <w:tcBorders>
              <w:bottom w:val="single" w:sz="12" w:space="0" w:color="auto"/>
            </w:tcBorders>
          </w:tcPr>
          <w:p w:rsidR="00BE3F20" w:rsidRDefault="00BE3F20">
            <w:pPr>
              <w:rPr>
                <w:sz w:val="22"/>
                <w:szCs w:val="22"/>
              </w:rPr>
            </w:pPr>
          </w:p>
        </w:tc>
        <w:tc>
          <w:tcPr>
            <w:tcW w:w="1200" w:type="dxa"/>
            <w:tcBorders>
              <w:bottom w:val="single" w:sz="12" w:space="0" w:color="auto"/>
            </w:tcBorders>
          </w:tcPr>
          <w:p w:rsidR="00BE3F20" w:rsidRDefault="00BE3F20">
            <w:pPr>
              <w:jc w:val="right"/>
              <w:rPr>
                <w:sz w:val="22"/>
                <w:szCs w:val="22"/>
              </w:rPr>
            </w:pPr>
          </w:p>
        </w:tc>
        <w:tc>
          <w:tcPr>
            <w:tcW w:w="1200" w:type="dxa"/>
            <w:tcBorders>
              <w:bottom w:val="single" w:sz="12" w:space="0" w:color="auto"/>
            </w:tcBorders>
          </w:tcPr>
          <w:p w:rsidR="00BE3F20" w:rsidRDefault="00BE3F20">
            <w:pPr>
              <w:jc w:val="right"/>
              <w:rPr>
                <w:sz w:val="22"/>
                <w:szCs w:val="22"/>
              </w:rPr>
            </w:pPr>
          </w:p>
        </w:tc>
      </w:tr>
    </w:tbl>
    <w:p w:rsidR="0080520D" w:rsidRDefault="0080520D">
      <w:pPr>
        <w:pStyle w:val="Heading6"/>
      </w:pPr>
      <w:r>
        <w:br w:type="page"/>
      </w:r>
      <w:r>
        <w:lastRenderedPageBreak/>
        <w:t>PROBLEM SET A 1.5</w:t>
      </w:r>
    </w:p>
    <w:p w:rsidR="0080520D" w:rsidRDefault="003D1D8B">
      <w:pPr>
        <w:jc w:val="center"/>
        <w:rPr>
          <w:b/>
          <w:sz w:val="22"/>
          <w:szCs w:val="22"/>
        </w:rPr>
      </w:pPr>
      <w:r>
        <w:rPr>
          <w:b/>
          <w:sz w:val="22"/>
          <w:szCs w:val="22"/>
        </w:rPr>
        <w:t xml:space="preserve">Daisy </w:t>
      </w:r>
      <w:r w:rsidR="0080520D">
        <w:rPr>
          <w:b/>
          <w:sz w:val="22"/>
          <w:szCs w:val="22"/>
        </w:rPr>
        <w:t>Ltd</w:t>
      </w:r>
    </w:p>
    <w:p w:rsidR="0080520D" w:rsidRDefault="0080520D">
      <w:pPr>
        <w:rPr>
          <w:sz w:val="22"/>
          <w:szCs w:val="22"/>
        </w:rPr>
      </w:pPr>
    </w:p>
    <w:tbl>
      <w:tblPr>
        <w:tblW w:w="0" w:type="auto"/>
        <w:tblBorders>
          <w:top w:val="single" w:sz="12" w:space="0" w:color="auto"/>
          <w:bottom w:val="single" w:sz="12" w:space="0" w:color="auto"/>
        </w:tblBorders>
        <w:tblLook w:val="01E0" w:firstRow="1" w:lastRow="1" w:firstColumn="1" w:lastColumn="1" w:noHBand="0" w:noVBand="0"/>
      </w:tblPr>
      <w:tblGrid>
        <w:gridCol w:w="6535"/>
        <w:gridCol w:w="1200"/>
        <w:gridCol w:w="1376"/>
      </w:tblGrid>
      <w:tr w:rsidR="0080520D">
        <w:tc>
          <w:tcPr>
            <w:tcW w:w="9111" w:type="dxa"/>
            <w:gridSpan w:val="3"/>
            <w:tcBorders>
              <w:top w:val="nil"/>
              <w:bottom w:val="nil"/>
            </w:tcBorders>
          </w:tcPr>
          <w:p w:rsidR="0080520D" w:rsidRDefault="0080520D">
            <w:pPr>
              <w:jc w:val="both"/>
              <w:rPr>
                <w:sz w:val="22"/>
                <w:szCs w:val="22"/>
              </w:rPr>
            </w:pPr>
            <w:r>
              <w:rPr>
                <w:sz w:val="22"/>
                <w:szCs w:val="22"/>
              </w:rPr>
              <w:t xml:space="preserve">Dunstan Ltd should include the following items in its </w:t>
            </w:r>
            <w:r w:rsidR="00772F25">
              <w:rPr>
                <w:sz w:val="22"/>
                <w:szCs w:val="22"/>
              </w:rPr>
              <w:t>Statement of cash flows</w:t>
            </w:r>
            <w:r>
              <w:rPr>
                <w:sz w:val="22"/>
                <w:szCs w:val="22"/>
              </w:rPr>
              <w:t>:</w:t>
            </w:r>
          </w:p>
        </w:tc>
      </w:tr>
      <w:tr w:rsidR="0080520D">
        <w:tc>
          <w:tcPr>
            <w:tcW w:w="9111" w:type="dxa"/>
            <w:gridSpan w:val="3"/>
            <w:tcBorders>
              <w:top w:val="nil"/>
              <w:bottom w:val="nil"/>
            </w:tcBorders>
          </w:tcPr>
          <w:p w:rsidR="0080520D" w:rsidRDefault="0080520D">
            <w:pPr>
              <w:jc w:val="both"/>
              <w:rPr>
                <w:sz w:val="22"/>
                <w:szCs w:val="22"/>
              </w:rPr>
            </w:pPr>
          </w:p>
        </w:tc>
      </w:tr>
      <w:tr w:rsidR="0080520D">
        <w:tc>
          <w:tcPr>
            <w:tcW w:w="9111" w:type="dxa"/>
            <w:gridSpan w:val="3"/>
            <w:tcBorders>
              <w:top w:val="nil"/>
            </w:tcBorders>
          </w:tcPr>
          <w:p w:rsidR="0080520D" w:rsidRDefault="0080520D">
            <w:pPr>
              <w:jc w:val="both"/>
              <w:rPr>
                <w:sz w:val="22"/>
                <w:szCs w:val="22"/>
              </w:rPr>
            </w:pPr>
            <w:r>
              <w:rPr>
                <w:sz w:val="22"/>
                <w:szCs w:val="22"/>
              </w:rPr>
              <w:tab/>
              <w:t>Cash paid to suppliers</w:t>
            </w:r>
          </w:p>
          <w:p w:rsidR="0080520D" w:rsidRDefault="0080520D">
            <w:pPr>
              <w:jc w:val="both"/>
              <w:rPr>
                <w:sz w:val="22"/>
                <w:szCs w:val="22"/>
              </w:rPr>
            </w:pPr>
            <w:r>
              <w:rPr>
                <w:sz w:val="22"/>
                <w:szCs w:val="22"/>
              </w:rPr>
              <w:tab/>
              <w:t>Cash dividends paid</w:t>
            </w:r>
          </w:p>
        </w:tc>
      </w:tr>
      <w:tr w:rsidR="0080520D">
        <w:tc>
          <w:tcPr>
            <w:tcW w:w="9111" w:type="dxa"/>
            <w:gridSpan w:val="3"/>
          </w:tcPr>
          <w:p w:rsidR="0080520D" w:rsidRDefault="0080520D">
            <w:pPr>
              <w:jc w:val="both"/>
              <w:rPr>
                <w:sz w:val="22"/>
                <w:szCs w:val="22"/>
              </w:rPr>
            </w:pPr>
            <w:r>
              <w:rPr>
                <w:sz w:val="22"/>
                <w:szCs w:val="22"/>
              </w:rPr>
              <w:tab/>
              <w:t>Cash paid to purchase equipment</w:t>
            </w:r>
          </w:p>
        </w:tc>
      </w:tr>
      <w:tr w:rsidR="0080520D">
        <w:tc>
          <w:tcPr>
            <w:tcW w:w="9111" w:type="dxa"/>
            <w:gridSpan w:val="3"/>
          </w:tcPr>
          <w:p w:rsidR="0080520D" w:rsidRDefault="0080520D">
            <w:pPr>
              <w:jc w:val="both"/>
              <w:rPr>
                <w:sz w:val="22"/>
                <w:szCs w:val="22"/>
              </w:rPr>
            </w:pPr>
            <w:r>
              <w:rPr>
                <w:sz w:val="22"/>
                <w:szCs w:val="22"/>
              </w:rPr>
              <w:tab/>
              <w:t>Cash received from customers</w:t>
            </w:r>
          </w:p>
        </w:tc>
      </w:tr>
      <w:tr w:rsidR="0080520D">
        <w:tc>
          <w:tcPr>
            <w:tcW w:w="9111" w:type="dxa"/>
            <w:gridSpan w:val="3"/>
          </w:tcPr>
          <w:p w:rsidR="0080520D" w:rsidRDefault="00141C15">
            <w:pPr>
              <w:jc w:val="both"/>
              <w:rPr>
                <w:sz w:val="22"/>
                <w:szCs w:val="22"/>
              </w:rPr>
            </w:pPr>
            <w:r>
              <w:rPr>
                <w:sz w:val="22"/>
                <w:szCs w:val="22"/>
              </w:rPr>
              <w:tab/>
              <w:t>Cash received from share issue</w:t>
            </w:r>
          </w:p>
          <w:p w:rsidR="00A975A9" w:rsidRDefault="00A975A9">
            <w:pPr>
              <w:jc w:val="both"/>
              <w:rPr>
                <w:sz w:val="22"/>
                <w:szCs w:val="22"/>
              </w:rPr>
            </w:pPr>
          </w:p>
          <w:p w:rsidR="00A975A9" w:rsidRDefault="00A975A9">
            <w:pPr>
              <w:jc w:val="both"/>
              <w:rPr>
                <w:sz w:val="22"/>
                <w:szCs w:val="22"/>
              </w:rPr>
            </w:pPr>
          </w:p>
        </w:tc>
      </w:tr>
      <w:tr w:rsidR="0080520D">
        <w:tc>
          <w:tcPr>
            <w:tcW w:w="9111" w:type="dxa"/>
            <w:gridSpan w:val="3"/>
            <w:tcBorders>
              <w:bottom w:val="single" w:sz="12" w:space="0" w:color="auto"/>
            </w:tcBorders>
          </w:tcPr>
          <w:p w:rsidR="0080520D" w:rsidRDefault="003D1D8B">
            <w:pPr>
              <w:jc w:val="center"/>
              <w:rPr>
                <w:b/>
                <w:sz w:val="22"/>
                <w:szCs w:val="22"/>
              </w:rPr>
            </w:pPr>
            <w:r>
              <w:rPr>
                <w:b/>
                <w:sz w:val="22"/>
                <w:szCs w:val="22"/>
              </w:rPr>
              <w:t xml:space="preserve">Daisy </w:t>
            </w:r>
            <w:r w:rsidR="0080520D">
              <w:rPr>
                <w:b/>
                <w:sz w:val="22"/>
                <w:szCs w:val="22"/>
              </w:rPr>
              <w:t>Ltd</w:t>
            </w:r>
          </w:p>
          <w:p w:rsidR="0080520D" w:rsidRDefault="00772F25">
            <w:pPr>
              <w:jc w:val="center"/>
              <w:rPr>
                <w:b/>
                <w:sz w:val="22"/>
                <w:szCs w:val="22"/>
              </w:rPr>
            </w:pPr>
            <w:r>
              <w:rPr>
                <w:b/>
                <w:sz w:val="22"/>
                <w:szCs w:val="22"/>
              </w:rPr>
              <w:t>Statement of cash flows</w:t>
            </w:r>
          </w:p>
          <w:p w:rsidR="0080520D" w:rsidRDefault="0080520D">
            <w:pPr>
              <w:jc w:val="center"/>
              <w:rPr>
                <w:b/>
                <w:sz w:val="22"/>
                <w:szCs w:val="22"/>
              </w:rPr>
            </w:pPr>
            <w:r>
              <w:rPr>
                <w:b/>
                <w:sz w:val="22"/>
                <w:szCs w:val="22"/>
              </w:rPr>
              <w:t>fo</w:t>
            </w:r>
            <w:r w:rsidR="00BE3F20">
              <w:rPr>
                <w:b/>
                <w:sz w:val="22"/>
                <w:szCs w:val="22"/>
              </w:rPr>
              <w:t xml:space="preserve">r the year ended 31 December </w:t>
            </w:r>
            <w:r w:rsidR="006C4A4D">
              <w:rPr>
                <w:b/>
                <w:sz w:val="22"/>
                <w:szCs w:val="22"/>
              </w:rPr>
              <w:t>2015</w:t>
            </w:r>
          </w:p>
          <w:p w:rsidR="0080520D" w:rsidRDefault="0080520D">
            <w:pPr>
              <w:jc w:val="center"/>
              <w:rPr>
                <w:b/>
                <w:sz w:val="22"/>
                <w:szCs w:val="22"/>
              </w:rPr>
            </w:pPr>
          </w:p>
        </w:tc>
      </w:tr>
      <w:tr w:rsidR="0080520D">
        <w:tc>
          <w:tcPr>
            <w:tcW w:w="6535" w:type="dxa"/>
            <w:tcBorders>
              <w:top w:val="nil"/>
            </w:tcBorders>
          </w:tcPr>
          <w:p w:rsidR="0080520D" w:rsidRDefault="0080520D">
            <w:pPr>
              <w:jc w:val="both"/>
              <w:rPr>
                <w:sz w:val="22"/>
                <w:szCs w:val="22"/>
              </w:rPr>
            </w:pPr>
          </w:p>
        </w:tc>
        <w:tc>
          <w:tcPr>
            <w:tcW w:w="1200" w:type="dxa"/>
            <w:tcBorders>
              <w:top w:val="nil"/>
            </w:tcBorders>
          </w:tcPr>
          <w:p w:rsidR="0080520D" w:rsidRDefault="0080520D">
            <w:pPr>
              <w:jc w:val="right"/>
              <w:rPr>
                <w:sz w:val="22"/>
                <w:szCs w:val="22"/>
              </w:rPr>
            </w:pPr>
          </w:p>
        </w:tc>
        <w:tc>
          <w:tcPr>
            <w:tcW w:w="1376" w:type="dxa"/>
            <w:tcBorders>
              <w:top w:val="nil"/>
            </w:tcBorders>
          </w:tcPr>
          <w:p w:rsidR="0080520D" w:rsidRDefault="0080520D">
            <w:pPr>
              <w:jc w:val="right"/>
              <w:rPr>
                <w:sz w:val="22"/>
                <w:szCs w:val="22"/>
              </w:rPr>
            </w:pPr>
          </w:p>
        </w:tc>
      </w:tr>
      <w:tr w:rsidR="0080520D">
        <w:tc>
          <w:tcPr>
            <w:tcW w:w="6535" w:type="dxa"/>
          </w:tcPr>
          <w:p w:rsidR="0080520D" w:rsidRDefault="0080520D">
            <w:pPr>
              <w:jc w:val="both"/>
              <w:rPr>
                <w:sz w:val="22"/>
                <w:szCs w:val="22"/>
              </w:rPr>
            </w:pPr>
            <w:r>
              <w:rPr>
                <w:sz w:val="22"/>
                <w:szCs w:val="22"/>
              </w:rPr>
              <w:t>Cash flows from operating activities:</w:t>
            </w: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80520D">
        <w:tc>
          <w:tcPr>
            <w:tcW w:w="6535" w:type="dxa"/>
          </w:tcPr>
          <w:p w:rsidR="0080520D" w:rsidRDefault="0080520D">
            <w:pPr>
              <w:jc w:val="both"/>
              <w:rPr>
                <w:sz w:val="22"/>
                <w:szCs w:val="22"/>
              </w:rPr>
            </w:pPr>
            <w:r>
              <w:rPr>
                <w:sz w:val="22"/>
                <w:szCs w:val="22"/>
              </w:rPr>
              <w:tab/>
              <w:t>Cash received from customers</w:t>
            </w:r>
          </w:p>
        </w:tc>
        <w:tc>
          <w:tcPr>
            <w:tcW w:w="1200" w:type="dxa"/>
          </w:tcPr>
          <w:p w:rsidR="0080520D" w:rsidRDefault="0080520D">
            <w:pPr>
              <w:jc w:val="right"/>
              <w:rPr>
                <w:sz w:val="22"/>
                <w:szCs w:val="22"/>
              </w:rPr>
            </w:pPr>
          </w:p>
        </w:tc>
        <w:tc>
          <w:tcPr>
            <w:tcW w:w="1376" w:type="dxa"/>
          </w:tcPr>
          <w:p w:rsidR="0080520D" w:rsidRDefault="0080520D" w:rsidP="003D1D8B">
            <w:pPr>
              <w:jc w:val="right"/>
              <w:rPr>
                <w:sz w:val="22"/>
                <w:szCs w:val="22"/>
              </w:rPr>
            </w:pPr>
            <w:r>
              <w:rPr>
                <w:sz w:val="22"/>
                <w:szCs w:val="22"/>
              </w:rPr>
              <w:t>$</w:t>
            </w:r>
            <w:r w:rsidR="003D1D8B">
              <w:rPr>
                <w:sz w:val="22"/>
                <w:szCs w:val="22"/>
              </w:rPr>
              <w:t>264</w:t>
            </w:r>
            <w:r>
              <w:rPr>
                <w:sz w:val="22"/>
                <w:szCs w:val="22"/>
              </w:rPr>
              <w:t>,000</w:t>
            </w:r>
          </w:p>
        </w:tc>
      </w:tr>
      <w:tr w:rsidR="0080520D">
        <w:tc>
          <w:tcPr>
            <w:tcW w:w="6535" w:type="dxa"/>
          </w:tcPr>
          <w:p w:rsidR="0080520D" w:rsidRDefault="0080520D">
            <w:pPr>
              <w:jc w:val="both"/>
              <w:rPr>
                <w:sz w:val="22"/>
                <w:szCs w:val="22"/>
              </w:rPr>
            </w:pPr>
            <w:r>
              <w:rPr>
                <w:sz w:val="22"/>
                <w:szCs w:val="22"/>
              </w:rPr>
              <w:tab/>
              <w:t>Cash paid to suppliers</w:t>
            </w:r>
          </w:p>
        </w:tc>
        <w:tc>
          <w:tcPr>
            <w:tcW w:w="1200" w:type="dxa"/>
          </w:tcPr>
          <w:p w:rsidR="0080520D" w:rsidRDefault="0080520D">
            <w:pPr>
              <w:jc w:val="right"/>
              <w:rPr>
                <w:sz w:val="22"/>
                <w:szCs w:val="22"/>
                <w:u w:val="single"/>
              </w:rPr>
            </w:pPr>
          </w:p>
        </w:tc>
        <w:tc>
          <w:tcPr>
            <w:tcW w:w="1376" w:type="dxa"/>
          </w:tcPr>
          <w:p w:rsidR="0080520D" w:rsidRDefault="0080520D" w:rsidP="003D1D8B">
            <w:pPr>
              <w:jc w:val="right"/>
              <w:rPr>
                <w:sz w:val="22"/>
                <w:szCs w:val="22"/>
                <w:u w:val="single"/>
              </w:rPr>
            </w:pPr>
            <w:r>
              <w:rPr>
                <w:sz w:val="22"/>
                <w:szCs w:val="22"/>
                <w:u w:val="single"/>
              </w:rPr>
              <w:t>(</w:t>
            </w:r>
            <w:r w:rsidR="003D1D8B">
              <w:rPr>
                <w:sz w:val="22"/>
                <w:szCs w:val="22"/>
                <w:u w:val="single"/>
              </w:rPr>
              <w:t>195</w:t>
            </w:r>
            <w:r>
              <w:rPr>
                <w:sz w:val="22"/>
                <w:szCs w:val="22"/>
                <w:u w:val="single"/>
              </w:rPr>
              <w:t>,000)</w:t>
            </w:r>
          </w:p>
        </w:tc>
      </w:tr>
      <w:tr w:rsidR="0080520D">
        <w:tc>
          <w:tcPr>
            <w:tcW w:w="6535" w:type="dxa"/>
          </w:tcPr>
          <w:p w:rsidR="0080520D" w:rsidRDefault="0080520D">
            <w:pPr>
              <w:jc w:val="both"/>
              <w:rPr>
                <w:sz w:val="22"/>
                <w:szCs w:val="22"/>
              </w:rPr>
            </w:pPr>
            <w:r>
              <w:rPr>
                <w:sz w:val="22"/>
                <w:szCs w:val="22"/>
              </w:rPr>
              <w:t>Net cash provided by operating activities</w:t>
            </w:r>
          </w:p>
        </w:tc>
        <w:tc>
          <w:tcPr>
            <w:tcW w:w="1200" w:type="dxa"/>
          </w:tcPr>
          <w:p w:rsidR="0080520D" w:rsidRDefault="0080520D">
            <w:pPr>
              <w:jc w:val="right"/>
              <w:rPr>
                <w:sz w:val="22"/>
                <w:szCs w:val="22"/>
              </w:rPr>
            </w:pPr>
          </w:p>
        </w:tc>
        <w:tc>
          <w:tcPr>
            <w:tcW w:w="1376" w:type="dxa"/>
          </w:tcPr>
          <w:p w:rsidR="0080520D" w:rsidRDefault="003D1D8B">
            <w:pPr>
              <w:jc w:val="right"/>
              <w:rPr>
                <w:sz w:val="22"/>
                <w:szCs w:val="22"/>
              </w:rPr>
            </w:pPr>
            <w:r>
              <w:rPr>
                <w:sz w:val="22"/>
                <w:szCs w:val="22"/>
              </w:rPr>
              <w:t>69</w:t>
            </w:r>
            <w:r w:rsidR="0080520D">
              <w:rPr>
                <w:sz w:val="22"/>
                <w:szCs w:val="22"/>
              </w:rPr>
              <w:t>,000</w:t>
            </w:r>
          </w:p>
        </w:tc>
      </w:tr>
      <w:tr w:rsidR="0080520D">
        <w:tc>
          <w:tcPr>
            <w:tcW w:w="6535" w:type="dxa"/>
          </w:tcPr>
          <w:p w:rsidR="0080520D" w:rsidRDefault="0080520D">
            <w:pPr>
              <w:jc w:val="both"/>
              <w:rPr>
                <w:sz w:val="22"/>
                <w:szCs w:val="22"/>
              </w:rPr>
            </w:pP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80520D">
        <w:tc>
          <w:tcPr>
            <w:tcW w:w="6535" w:type="dxa"/>
          </w:tcPr>
          <w:p w:rsidR="0080520D" w:rsidRDefault="0080520D">
            <w:pPr>
              <w:jc w:val="both"/>
              <w:rPr>
                <w:sz w:val="22"/>
                <w:szCs w:val="22"/>
              </w:rPr>
            </w:pPr>
            <w:r>
              <w:rPr>
                <w:sz w:val="22"/>
                <w:szCs w:val="22"/>
              </w:rPr>
              <w:t>Cash flows from investing activities:</w:t>
            </w: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80520D">
        <w:tc>
          <w:tcPr>
            <w:tcW w:w="6535" w:type="dxa"/>
          </w:tcPr>
          <w:p w:rsidR="0080520D" w:rsidRDefault="0080520D">
            <w:pPr>
              <w:jc w:val="both"/>
              <w:rPr>
                <w:sz w:val="22"/>
                <w:szCs w:val="22"/>
              </w:rPr>
            </w:pPr>
            <w:r>
              <w:rPr>
                <w:sz w:val="22"/>
                <w:szCs w:val="22"/>
              </w:rPr>
              <w:tab/>
              <w:t>Cash paid to purchase equipment</w:t>
            </w:r>
          </w:p>
        </w:tc>
        <w:tc>
          <w:tcPr>
            <w:tcW w:w="1200" w:type="dxa"/>
          </w:tcPr>
          <w:p w:rsidR="0080520D" w:rsidRDefault="0080520D">
            <w:pPr>
              <w:jc w:val="right"/>
              <w:rPr>
                <w:sz w:val="22"/>
                <w:szCs w:val="22"/>
              </w:rPr>
            </w:pPr>
          </w:p>
        </w:tc>
        <w:tc>
          <w:tcPr>
            <w:tcW w:w="1376" w:type="dxa"/>
          </w:tcPr>
          <w:p w:rsidR="0080520D" w:rsidRDefault="0080520D" w:rsidP="003D1D8B">
            <w:pPr>
              <w:jc w:val="right"/>
              <w:rPr>
                <w:sz w:val="22"/>
                <w:szCs w:val="22"/>
                <w:u w:val="single"/>
              </w:rPr>
            </w:pPr>
            <w:r>
              <w:rPr>
                <w:sz w:val="22"/>
                <w:szCs w:val="22"/>
                <w:u w:val="single"/>
              </w:rPr>
              <w:t>(</w:t>
            </w:r>
            <w:r w:rsidR="003D1D8B">
              <w:rPr>
                <w:sz w:val="22"/>
                <w:szCs w:val="22"/>
                <w:u w:val="single"/>
              </w:rPr>
              <w:t>35</w:t>
            </w:r>
            <w:r>
              <w:rPr>
                <w:sz w:val="22"/>
                <w:szCs w:val="22"/>
                <w:u w:val="single"/>
              </w:rPr>
              <w:t>,000)</w:t>
            </w:r>
          </w:p>
        </w:tc>
      </w:tr>
      <w:tr w:rsidR="0080520D">
        <w:tc>
          <w:tcPr>
            <w:tcW w:w="6535" w:type="dxa"/>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ab/>
              <w:t>Net cash used in investing activities</w:t>
            </w:r>
          </w:p>
        </w:tc>
        <w:tc>
          <w:tcPr>
            <w:tcW w:w="1200" w:type="dxa"/>
          </w:tcPr>
          <w:p w:rsidR="0080520D" w:rsidRDefault="0080520D">
            <w:pPr>
              <w:jc w:val="right"/>
              <w:rPr>
                <w:sz w:val="22"/>
                <w:szCs w:val="22"/>
              </w:rPr>
            </w:pPr>
          </w:p>
        </w:tc>
        <w:tc>
          <w:tcPr>
            <w:tcW w:w="1376" w:type="dxa"/>
          </w:tcPr>
          <w:p w:rsidR="0080520D" w:rsidRDefault="0080520D" w:rsidP="003D1D8B">
            <w:pPr>
              <w:jc w:val="right"/>
              <w:rPr>
                <w:sz w:val="22"/>
                <w:szCs w:val="22"/>
              </w:rPr>
            </w:pPr>
            <w:r>
              <w:rPr>
                <w:sz w:val="22"/>
                <w:szCs w:val="22"/>
              </w:rPr>
              <w:t>(</w:t>
            </w:r>
            <w:r w:rsidR="003D1D8B">
              <w:rPr>
                <w:sz w:val="22"/>
                <w:szCs w:val="22"/>
              </w:rPr>
              <w:t>35</w:t>
            </w:r>
            <w:r>
              <w:rPr>
                <w:sz w:val="22"/>
                <w:szCs w:val="22"/>
              </w:rPr>
              <w:t>,000)</w:t>
            </w:r>
          </w:p>
        </w:tc>
      </w:tr>
      <w:tr w:rsidR="0080520D">
        <w:tc>
          <w:tcPr>
            <w:tcW w:w="6535" w:type="dxa"/>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Cash flows from financing activities:</w:t>
            </w:r>
          </w:p>
        </w:tc>
        <w:tc>
          <w:tcPr>
            <w:tcW w:w="1200" w:type="dxa"/>
          </w:tcPr>
          <w:p w:rsidR="0080520D" w:rsidRDefault="0080520D">
            <w:pPr>
              <w:jc w:val="right"/>
              <w:rPr>
                <w:sz w:val="22"/>
                <w:szCs w:val="22"/>
              </w:rPr>
            </w:pPr>
          </w:p>
        </w:tc>
        <w:tc>
          <w:tcPr>
            <w:tcW w:w="1376" w:type="dxa"/>
          </w:tcPr>
          <w:p w:rsidR="0080520D" w:rsidRDefault="0080520D">
            <w:pPr>
              <w:jc w:val="right"/>
              <w:rPr>
                <w:sz w:val="22"/>
                <w:szCs w:val="22"/>
              </w:rPr>
            </w:pPr>
          </w:p>
        </w:tc>
      </w:tr>
      <w:tr w:rsidR="003D1D8B">
        <w:tc>
          <w:tcPr>
            <w:tcW w:w="6535" w:type="dxa"/>
          </w:tcPr>
          <w:p w:rsidR="003D1D8B" w:rsidRDefault="003D1D8B">
            <w:pPr>
              <w:tabs>
                <w:tab w:val="left" w:pos="720"/>
                <w:tab w:val="left" w:pos="1455"/>
                <w:tab w:val="left" w:pos="2160"/>
                <w:tab w:val="left" w:pos="2880"/>
                <w:tab w:val="left" w:pos="3600"/>
                <w:tab w:val="left" w:pos="4320"/>
                <w:tab w:val="right" w:pos="6135"/>
              </w:tabs>
              <w:jc w:val="both"/>
              <w:rPr>
                <w:sz w:val="22"/>
                <w:szCs w:val="22"/>
              </w:rPr>
            </w:pPr>
            <w:r>
              <w:rPr>
                <w:sz w:val="22"/>
                <w:szCs w:val="22"/>
              </w:rPr>
              <w:tab/>
              <w:t>Cash received issue of shares</w:t>
            </w:r>
          </w:p>
        </w:tc>
        <w:tc>
          <w:tcPr>
            <w:tcW w:w="1200" w:type="dxa"/>
          </w:tcPr>
          <w:p w:rsidR="003D1D8B" w:rsidRDefault="003D1D8B">
            <w:pPr>
              <w:jc w:val="right"/>
              <w:rPr>
                <w:sz w:val="22"/>
                <w:szCs w:val="22"/>
              </w:rPr>
            </w:pPr>
          </w:p>
        </w:tc>
        <w:tc>
          <w:tcPr>
            <w:tcW w:w="1376" w:type="dxa"/>
          </w:tcPr>
          <w:p w:rsidR="003D1D8B" w:rsidRPr="003D1D8B" w:rsidRDefault="003D1D8B" w:rsidP="003D1D8B">
            <w:pPr>
              <w:jc w:val="right"/>
              <w:rPr>
                <w:sz w:val="22"/>
                <w:szCs w:val="22"/>
              </w:rPr>
            </w:pPr>
            <w:r w:rsidRPr="003D1D8B">
              <w:rPr>
                <w:sz w:val="22"/>
                <w:szCs w:val="22"/>
              </w:rPr>
              <w:t>10,000</w:t>
            </w:r>
          </w:p>
        </w:tc>
      </w:tr>
      <w:tr w:rsidR="0080520D">
        <w:tc>
          <w:tcPr>
            <w:tcW w:w="6535" w:type="dxa"/>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ab/>
              <w:t>Dividends paid</w:t>
            </w:r>
          </w:p>
        </w:tc>
        <w:tc>
          <w:tcPr>
            <w:tcW w:w="1200" w:type="dxa"/>
          </w:tcPr>
          <w:p w:rsidR="0080520D" w:rsidRDefault="0080520D">
            <w:pPr>
              <w:jc w:val="right"/>
              <w:rPr>
                <w:sz w:val="22"/>
                <w:szCs w:val="22"/>
              </w:rPr>
            </w:pPr>
          </w:p>
        </w:tc>
        <w:tc>
          <w:tcPr>
            <w:tcW w:w="1376" w:type="dxa"/>
          </w:tcPr>
          <w:p w:rsidR="0080520D" w:rsidRDefault="0080520D" w:rsidP="003D1D8B">
            <w:pPr>
              <w:jc w:val="right"/>
              <w:rPr>
                <w:sz w:val="22"/>
                <w:szCs w:val="22"/>
                <w:u w:val="single"/>
              </w:rPr>
            </w:pPr>
            <w:r>
              <w:rPr>
                <w:sz w:val="22"/>
                <w:szCs w:val="22"/>
                <w:u w:val="single"/>
              </w:rPr>
              <w:t>(</w:t>
            </w:r>
            <w:r w:rsidR="003D1D8B">
              <w:rPr>
                <w:sz w:val="22"/>
                <w:szCs w:val="22"/>
                <w:u w:val="single"/>
              </w:rPr>
              <w:t>15</w:t>
            </w:r>
            <w:r>
              <w:rPr>
                <w:sz w:val="22"/>
                <w:szCs w:val="22"/>
                <w:u w:val="single"/>
              </w:rPr>
              <w:t>,000)</w:t>
            </w:r>
          </w:p>
        </w:tc>
      </w:tr>
      <w:tr w:rsidR="0080520D">
        <w:tc>
          <w:tcPr>
            <w:tcW w:w="6535" w:type="dxa"/>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      Net cash used in financing activities</w:t>
            </w:r>
          </w:p>
        </w:tc>
        <w:tc>
          <w:tcPr>
            <w:tcW w:w="1200" w:type="dxa"/>
          </w:tcPr>
          <w:p w:rsidR="0080520D" w:rsidRDefault="0080520D">
            <w:pPr>
              <w:jc w:val="right"/>
              <w:rPr>
                <w:sz w:val="22"/>
                <w:szCs w:val="22"/>
              </w:rPr>
            </w:pPr>
          </w:p>
        </w:tc>
        <w:tc>
          <w:tcPr>
            <w:tcW w:w="1376" w:type="dxa"/>
          </w:tcPr>
          <w:p w:rsidR="0080520D" w:rsidRDefault="00420921" w:rsidP="003D1D8B">
            <w:pPr>
              <w:jc w:val="right"/>
              <w:rPr>
                <w:sz w:val="22"/>
                <w:szCs w:val="22"/>
                <w:u w:val="single"/>
              </w:rPr>
            </w:pPr>
            <w:r>
              <w:rPr>
                <w:sz w:val="22"/>
                <w:szCs w:val="22"/>
                <w:u w:val="single"/>
              </w:rPr>
              <w:t xml:space="preserve"> </w:t>
            </w:r>
            <w:r w:rsidR="0080520D">
              <w:rPr>
                <w:sz w:val="22"/>
                <w:szCs w:val="22"/>
                <w:u w:val="single"/>
              </w:rPr>
              <w:t>(</w:t>
            </w:r>
            <w:r w:rsidR="003D1D8B">
              <w:rPr>
                <w:sz w:val="22"/>
                <w:szCs w:val="22"/>
                <w:u w:val="single"/>
              </w:rPr>
              <w:t>5</w:t>
            </w:r>
            <w:r w:rsidR="0080520D">
              <w:rPr>
                <w:sz w:val="22"/>
                <w:szCs w:val="22"/>
                <w:u w:val="single"/>
              </w:rPr>
              <w:t>,000)</w:t>
            </w:r>
          </w:p>
        </w:tc>
      </w:tr>
      <w:tr w:rsidR="0080520D">
        <w:tc>
          <w:tcPr>
            <w:tcW w:w="6535" w:type="dxa"/>
            <w:tcBorders>
              <w:bottom w:val="nil"/>
            </w:tcBorders>
          </w:tcPr>
          <w:p w:rsidR="0080520D" w:rsidRDefault="0080520D">
            <w:pPr>
              <w:tabs>
                <w:tab w:val="left" w:pos="720"/>
                <w:tab w:val="left" w:pos="1455"/>
                <w:tab w:val="left" w:pos="2160"/>
                <w:tab w:val="left" w:pos="2880"/>
                <w:tab w:val="left" w:pos="3600"/>
                <w:tab w:val="left" w:pos="4320"/>
                <w:tab w:val="right" w:pos="6135"/>
              </w:tabs>
              <w:jc w:val="both"/>
              <w:rPr>
                <w:sz w:val="22"/>
                <w:szCs w:val="22"/>
              </w:rPr>
            </w:pPr>
            <w:r>
              <w:rPr>
                <w:sz w:val="22"/>
                <w:szCs w:val="22"/>
              </w:rPr>
              <w:t>Net increase in cash</w:t>
            </w:r>
          </w:p>
        </w:tc>
        <w:tc>
          <w:tcPr>
            <w:tcW w:w="1200" w:type="dxa"/>
            <w:tcBorders>
              <w:bottom w:val="nil"/>
            </w:tcBorders>
          </w:tcPr>
          <w:p w:rsidR="0080520D" w:rsidRDefault="0080520D">
            <w:pPr>
              <w:jc w:val="right"/>
              <w:rPr>
                <w:sz w:val="22"/>
                <w:szCs w:val="22"/>
              </w:rPr>
            </w:pPr>
          </w:p>
        </w:tc>
        <w:tc>
          <w:tcPr>
            <w:tcW w:w="1376" w:type="dxa"/>
            <w:tcBorders>
              <w:bottom w:val="nil"/>
            </w:tcBorders>
          </w:tcPr>
          <w:p w:rsidR="0080520D" w:rsidRDefault="0080520D" w:rsidP="003D1D8B">
            <w:pPr>
              <w:jc w:val="right"/>
              <w:rPr>
                <w:sz w:val="22"/>
                <w:szCs w:val="22"/>
                <w:u w:val="double"/>
              </w:rPr>
            </w:pPr>
            <w:r>
              <w:rPr>
                <w:sz w:val="22"/>
                <w:szCs w:val="22"/>
                <w:u w:val="double"/>
              </w:rPr>
              <w:t>$</w:t>
            </w:r>
            <w:r w:rsidR="003D1D8B">
              <w:rPr>
                <w:sz w:val="22"/>
                <w:szCs w:val="22"/>
                <w:u w:val="double"/>
              </w:rPr>
              <w:t>29</w:t>
            </w:r>
            <w:r>
              <w:rPr>
                <w:sz w:val="22"/>
                <w:szCs w:val="22"/>
                <w:u w:val="double"/>
              </w:rPr>
              <w:t>,000</w:t>
            </w:r>
          </w:p>
        </w:tc>
      </w:tr>
      <w:tr w:rsidR="0080520D">
        <w:tc>
          <w:tcPr>
            <w:tcW w:w="6535" w:type="dxa"/>
            <w:tcBorders>
              <w:top w:val="nil"/>
              <w:bottom w:val="single" w:sz="12" w:space="0" w:color="auto"/>
            </w:tcBorders>
          </w:tcPr>
          <w:p w:rsidR="0080520D" w:rsidRDefault="0080520D">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80520D" w:rsidRDefault="0080520D">
            <w:pPr>
              <w:jc w:val="right"/>
              <w:rPr>
                <w:sz w:val="22"/>
                <w:szCs w:val="22"/>
              </w:rPr>
            </w:pPr>
          </w:p>
        </w:tc>
        <w:tc>
          <w:tcPr>
            <w:tcW w:w="1376" w:type="dxa"/>
            <w:tcBorders>
              <w:top w:val="nil"/>
              <w:bottom w:val="single" w:sz="12" w:space="0" w:color="auto"/>
            </w:tcBorders>
          </w:tcPr>
          <w:p w:rsidR="0080520D" w:rsidRDefault="0080520D">
            <w:pPr>
              <w:jc w:val="right"/>
              <w:rPr>
                <w:sz w:val="22"/>
                <w:szCs w:val="22"/>
              </w:rPr>
            </w:pPr>
          </w:p>
        </w:tc>
      </w:tr>
    </w:tbl>
    <w:p w:rsidR="0080520D" w:rsidRDefault="0080520D"/>
    <w:p w:rsidR="0080520D" w:rsidRDefault="0080520D">
      <w:pPr>
        <w:pStyle w:val="Heading6"/>
      </w:pPr>
    </w:p>
    <w:p w:rsidR="00E96EBA" w:rsidRPr="003A37D0" w:rsidRDefault="0080520D" w:rsidP="00E96EBA">
      <w:pPr>
        <w:pStyle w:val="Heading6"/>
      </w:pPr>
      <w:r>
        <w:br w:type="page"/>
      </w:r>
      <w:r w:rsidR="00E96EBA" w:rsidRPr="003A37D0">
        <w:lastRenderedPageBreak/>
        <w:t>PROBLEM SET A 1.6</w:t>
      </w:r>
    </w:p>
    <w:p w:rsidR="00E96EBA" w:rsidRPr="003A37D0" w:rsidRDefault="009950A3" w:rsidP="00E96EBA">
      <w:pPr>
        <w:pStyle w:val="Heading2"/>
      </w:pPr>
      <w:r w:rsidRPr="003A37D0">
        <w:t xml:space="preserve">Ultra Pty </w:t>
      </w:r>
      <w:r w:rsidR="00E96EBA" w:rsidRPr="003A37D0">
        <w:t>Ltd</w:t>
      </w:r>
    </w:p>
    <w:p w:rsidR="00E96EBA" w:rsidRPr="003A37D0" w:rsidRDefault="0070224C" w:rsidP="00E96EBA">
      <w:pPr>
        <w:jc w:val="center"/>
        <w:rPr>
          <w:b/>
          <w:sz w:val="22"/>
          <w:szCs w:val="22"/>
        </w:rPr>
      </w:pPr>
      <w:r w:rsidRPr="003A37D0">
        <w:rPr>
          <w:b/>
          <w:sz w:val="22"/>
          <w:szCs w:val="22"/>
        </w:rPr>
        <w:t>Statement of profit or loss</w:t>
      </w:r>
      <w:r w:rsidR="00E96EBA" w:rsidRPr="003A37D0">
        <w:rPr>
          <w:b/>
          <w:sz w:val="22"/>
          <w:szCs w:val="22"/>
        </w:rPr>
        <w:t xml:space="preserve"> </w:t>
      </w:r>
    </w:p>
    <w:p w:rsidR="00E96EBA" w:rsidRPr="003A37D0" w:rsidRDefault="00E96EBA" w:rsidP="00E96EBA">
      <w:pPr>
        <w:jc w:val="center"/>
        <w:rPr>
          <w:b/>
          <w:sz w:val="22"/>
          <w:szCs w:val="22"/>
        </w:rPr>
      </w:pPr>
      <w:r w:rsidRPr="003A37D0">
        <w:rPr>
          <w:b/>
          <w:sz w:val="22"/>
          <w:szCs w:val="22"/>
        </w:rPr>
        <w:t xml:space="preserve">for the month ended 31 </w:t>
      </w:r>
      <w:r w:rsidR="009950A3" w:rsidRPr="003A37D0">
        <w:rPr>
          <w:b/>
          <w:sz w:val="22"/>
          <w:szCs w:val="22"/>
        </w:rPr>
        <w:t>May 2016</w:t>
      </w:r>
    </w:p>
    <w:tbl>
      <w:tblPr>
        <w:tblW w:w="8760" w:type="dxa"/>
        <w:tblLook w:val="01E0" w:firstRow="1" w:lastRow="1" w:firstColumn="1" w:lastColumn="1" w:noHBand="0" w:noVBand="0"/>
      </w:tblPr>
      <w:tblGrid>
        <w:gridCol w:w="6360"/>
        <w:gridCol w:w="1200"/>
        <w:gridCol w:w="1200"/>
      </w:tblGrid>
      <w:tr w:rsidR="00E96EBA" w:rsidRPr="003A37D0" w:rsidTr="003F5931">
        <w:tc>
          <w:tcPr>
            <w:tcW w:w="6360" w:type="dxa"/>
            <w:tcBorders>
              <w:top w:val="single" w:sz="12" w:space="0" w:color="auto"/>
            </w:tcBorders>
          </w:tcPr>
          <w:p w:rsidR="00E96EBA" w:rsidRPr="003A37D0" w:rsidRDefault="00E96EBA" w:rsidP="003F5931">
            <w:pPr>
              <w:rPr>
                <w:b/>
                <w:sz w:val="22"/>
                <w:szCs w:val="22"/>
              </w:rPr>
            </w:pPr>
          </w:p>
        </w:tc>
        <w:tc>
          <w:tcPr>
            <w:tcW w:w="1200" w:type="dxa"/>
            <w:tcBorders>
              <w:top w:val="single" w:sz="12" w:space="0" w:color="auto"/>
            </w:tcBorders>
          </w:tcPr>
          <w:p w:rsidR="00E96EBA" w:rsidRPr="003A37D0" w:rsidRDefault="00E96EBA" w:rsidP="003F5931">
            <w:pPr>
              <w:jc w:val="center"/>
              <w:rPr>
                <w:b/>
                <w:sz w:val="22"/>
                <w:szCs w:val="22"/>
              </w:rPr>
            </w:pPr>
            <w:r w:rsidRPr="003A37D0">
              <w:rPr>
                <w:b/>
                <w:sz w:val="22"/>
                <w:szCs w:val="22"/>
              </w:rPr>
              <w:t>$</w:t>
            </w:r>
          </w:p>
        </w:tc>
        <w:tc>
          <w:tcPr>
            <w:tcW w:w="1200" w:type="dxa"/>
            <w:tcBorders>
              <w:top w:val="single" w:sz="12" w:space="0" w:color="auto"/>
            </w:tcBorders>
          </w:tcPr>
          <w:p w:rsidR="00E96EBA" w:rsidRPr="003A37D0" w:rsidRDefault="00E96EBA" w:rsidP="003F5931">
            <w:pPr>
              <w:jc w:val="center"/>
              <w:rPr>
                <w:b/>
                <w:sz w:val="22"/>
                <w:szCs w:val="22"/>
              </w:rPr>
            </w:pPr>
            <w:r w:rsidRPr="003A37D0">
              <w:rPr>
                <w:b/>
                <w:sz w:val="22"/>
                <w:szCs w:val="22"/>
              </w:rPr>
              <w:t>$</w:t>
            </w:r>
          </w:p>
        </w:tc>
      </w:tr>
      <w:tr w:rsidR="00E96EBA" w:rsidRPr="003A37D0" w:rsidTr="003F5931">
        <w:tc>
          <w:tcPr>
            <w:tcW w:w="6360" w:type="dxa"/>
          </w:tcPr>
          <w:p w:rsidR="00E96EBA" w:rsidRPr="003A37D0" w:rsidRDefault="00E96EBA" w:rsidP="003F5931">
            <w:pPr>
              <w:rPr>
                <w:sz w:val="22"/>
                <w:szCs w:val="22"/>
              </w:rPr>
            </w:pPr>
            <w:r w:rsidRPr="003A37D0">
              <w:rPr>
                <w:sz w:val="22"/>
                <w:szCs w:val="22"/>
              </w:rPr>
              <w:t>Revenues:</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Service revenue</w:t>
            </w:r>
          </w:p>
        </w:tc>
        <w:tc>
          <w:tcPr>
            <w:tcW w:w="1200" w:type="dxa"/>
          </w:tcPr>
          <w:p w:rsidR="00E96EBA" w:rsidRPr="003A37D0" w:rsidRDefault="00E96EBA" w:rsidP="003F5931">
            <w:pPr>
              <w:jc w:val="right"/>
              <w:rPr>
                <w:sz w:val="22"/>
                <w:szCs w:val="22"/>
              </w:rPr>
            </w:pPr>
          </w:p>
        </w:tc>
        <w:tc>
          <w:tcPr>
            <w:tcW w:w="1200" w:type="dxa"/>
          </w:tcPr>
          <w:p w:rsidR="00E96EBA" w:rsidRPr="003A37D0" w:rsidRDefault="00F105C4" w:rsidP="003F5931">
            <w:pPr>
              <w:jc w:val="right"/>
              <w:rPr>
                <w:sz w:val="22"/>
                <w:szCs w:val="22"/>
              </w:rPr>
            </w:pPr>
            <w:r w:rsidRPr="003A37D0">
              <w:rPr>
                <w:sz w:val="22"/>
                <w:szCs w:val="22"/>
              </w:rPr>
              <w:t>4</w:t>
            </w:r>
            <w:r w:rsidR="00AB7DD2" w:rsidRPr="003A37D0">
              <w:rPr>
                <w:sz w:val="22"/>
                <w:szCs w:val="22"/>
              </w:rPr>
              <w:t xml:space="preserve">2 </w:t>
            </w:r>
            <w:r w:rsidR="00E96EBA" w:rsidRPr="003A37D0">
              <w:rPr>
                <w:sz w:val="22"/>
                <w:szCs w:val="22"/>
              </w:rPr>
              <w:t>800</w:t>
            </w:r>
          </w:p>
        </w:tc>
      </w:tr>
      <w:tr w:rsidR="00E96EBA" w:rsidRPr="003A37D0" w:rsidTr="003F5931">
        <w:tc>
          <w:tcPr>
            <w:tcW w:w="6360" w:type="dxa"/>
          </w:tcPr>
          <w:p w:rsidR="00E96EBA" w:rsidRPr="003A37D0" w:rsidRDefault="00E96EBA" w:rsidP="003F5931">
            <w:pPr>
              <w:rPr>
                <w:sz w:val="22"/>
                <w:szCs w:val="22"/>
              </w:rPr>
            </w:pP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Expenses:</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 xml:space="preserve">Advertising expense </w:t>
            </w:r>
          </w:p>
        </w:tc>
        <w:tc>
          <w:tcPr>
            <w:tcW w:w="1200" w:type="dxa"/>
          </w:tcPr>
          <w:p w:rsidR="00E96EBA" w:rsidRPr="003A37D0" w:rsidRDefault="00E96EBA" w:rsidP="003F5931">
            <w:pPr>
              <w:jc w:val="right"/>
              <w:rPr>
                <w:sz w:val="22"/>
                <w:szCs w:val="22"/>
              </w:rPr>
            </w:pPr>
            <w:r w:rsidRPr="003A37D0">
              <w:rPr>
                <w:sz w:val="22"/>
                <w:szCs w:val="22"/>
              </w:rPr>
              <w:t>800</w:t>
            </w: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 xml:space="preserve">Fuel expense </w:t>
            </w:r>
          </w:p>
        </w:tc>
        <w:tc>
          <w:tcPr>
            <w:tcW w:w="1200" w:type="dxa"/>
          </w:tcPr>
          <w:p w:rsidR="00E96EBA" w:rsidRPr="003A37D0" w:rsidRDefault="00E96EBA" w:rsidP="003F5931">
            <w:pPr>
              <w:jc w:val="right"/>
              <w:rPr>
                <w:sz w:val="22"/>
                <w:szCs w:val="22"/>
              </w:rPr>
            </w:pPr>
            <w:r w:rsidRPr="003A37D0">
              <w:rPr>
                <w:sz w:val="22"/>
                <w:szCs w:val="22"/>
              </w:rPr>
              <w:t>3 600</w:t>
            </w: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Insurance expense</w:t>
            </w:r>
          </w:p>
        </w:tc>
        <w:tc>
          <w:tcPr>
            <w:tcW w:w="1200" w:type="dxa"/>
          </w:tcPr>
          <w:p w:rsidR="00E96EBA" w:rsidRPr="003A37D0" w:rsidRDefault="00AB7DD2" w:rsidP="003F5931">
            <w:pPr>
              <w:jc w:val="right"/>
              <w:rPr>
                <w:sz w:val="22"/>
                <w:szCs w:val="22"/>
              </w:rPr>
            </w:pPr>
            <w:r w:rsidRPr="003A37D0">
              <w:rPr>
                <w:sz w:val="22"/>
                <w:szCs w:val="22"/>
              </w:rPr>
              <w:t xml:space="preserve">2 </w:t>
            </w:r>
            <w:r w:rsidR="00E96EBA" w:rsidRPr="003A37D0">
              <w:rPr>
                <w:sz w:val="22"/>
                <w:szCs w:val="22"/>
              </w:rPr>
              <w:t>600</w:t>
            </w: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Rent expense</w:t>
            </w:r>
          </w:p>
        </w:tc>
        <w:tc>
          <w:tcPr>
            <w:tcW w:w="1200" w:type="dxa"/>
          </w:tcPr>
          <w:p w:rsidR="00E96EBA" w:rsidRPr="003A37D0" w:rsidRDefault="00AB7DD2" w:rsidP="003F5931">
            <w:pPr>
              <w:jc w:val="right"/>
              <w:rPr>
                <w:sz w:val="22"/>
                <w:szCs w:val="22"/>
              </w:rPr>
            </w:pPr>
            <w:r w:rsidRPr="003A37D0">
              <w:rPr>
                <w:sz w:val="22"/>
                <w:szCs w:val="22"/>
              </w:rPr>
              <w:t>1</w:t>
            </w:r>
            <w:r w:rsidR="00E96EBA" w:rsidRPr="003A37D0">
              <w:rPr>
                <w:sz w:val="22"/>
                <w:szCs w:val="22"/>
              </w:rPr>
              <w:t>2 500</w:t>
            </w: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Repair expense</w:t>
            </w:r>
          </w:p>
        </w:tc>
        <w:tc>
          <w:tcPr>
            <w:tcW w:w="1200" w:type="dxa"/>
          </w:tcPr>
          <w:p w:rsidR="00E96EBA" w:rsidRPr="003A37D0" w:rsidRDefault="00AB7DD2" w:rsidP="00AB7DD2">
            <w:pPr>
              <w:jc w:val="right"/>
              <w:rPr>
                <w:sz w:val="22"/>
                <w:szCs w:val="22"/>
                <w:u w:val="single"/>
              </w:rPr>
            </w:pPr>
            <w:r w:rsidRPr="003A37D0">
              <w:rPr>
                <w:sz w:val="22"/>
                <w:szCs w:val="22"/>
                <w:u w:val="single"/>
              </w:rPr>
              <w:t xml:space="preserve"> 1 </w:t>
            </w:r>
            <w:r w:rsidR="00E96EBA" w:rsidRPr="003A37D0">
              <w:rPr>
                <w:sz w:val="22"/>
                <w:szCs w:val="22"/>
                <w:u w:val="single"/>
              </w:rPr>
              <w:t>800</w:t>
            </w: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Total expenses</w:t>
            </w:r>
          </w:p>
        </w:tc>
        <w:tc>
          <w:tcPr>
            <w:tcW w:w="1200" w:type="dxa"/>
          </w:tcPr>
          <w:p w:rsidR="00E96EBA" w:rsidRPr="003A37D0" w:rsidRDefault="00E96EBA" w:rsidP="003F5931">
            <w:pPr>
              <w:jc w:val="right"/>
              <w:rPr>
                <w:sz w:val="22"/>
                <w:szCs w:val="22"/>
              </w:rPr>
            </w:pPr>
          </w:p>
        </w:tc>
        <w:tc>
          <w:tcPr>
            <w:tcW w:w="1200" w:type="dxa"/>
          </w:tcPr>
          <w:p w:rsidR="00E96EBA" w:rsidRPr="003A37D0" w:rsidRDefault="00420921" w:rsidP="003F5931">
            <w:pPr>
              <w:jc w:val="right"/>
              <w:rPr>
                <w:sz w:val="22"/>
                <w:szCs w:val="22"/>
                <w:u w:val="single"/>
              </w:rPr>
            </w:pPr>
            <w:r w:rsidRPr="003A37D0">
              <w:rPr>
                <w:sz w:val="22"/>
                <w:szCs w:val="22"/>
                <w:u w:val="single"/>
              </w:rPr>
              <w:t xml:space="preserve">  </w:t>
            </w:r>
            <w:r w:rsidR="00AB7DD2" w:rsidRPr="003A37D0">
              <w:rPr>
                <w:sz w:val="22"/>
                <w:szCs w:val="22"/>
                <w:u w:val="single"/>
              </w:rPr>
              <w:t xml:space="preserve">21 </w:t>
            </w:r>
            <w:r w:rsidR="00E96EBA" w:rsidRPr="003A37D0">
              <w:rPr>
                <w:sz w:val="22"/>
                <w:szCs w:val="22"/>
                <w:u w:val="single"/>
              </w:rPr>
              <w:t>300</w:t>
            </w:r>
          </w:p>
        </w:tc>
      </w:tr>
      <w:tr w:rsidR="00E96EBA" w:rsidRPr="003A37D0" w:rsidTr="003F5931">
        <w:tc>
          <w:tcPr>
            <w:tcW w:w="6360" w:type="dxa"/>
          </w:tcPr>
          <w:p w:rsidR="00E96EBA" w:rsidRPr="003A37D0" w:rsidRDefault="00E96EBA" w:rsidP="003F5931">
            <w:pPr>
              <w:rPr>
                <w:sz w:val="22"/>
                <w:szCs w:val="22"/>
              </w:rPr>
            </w:pPr>
            <w:r w:rsidRPr="003A37D0">
              <w:rPr>
                <w:sz w:val="22"/>
                <w:szCs w:val="22"/>
              </w:rPr>
              <w:t>Profit</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F105C4">
            <w:pPr>
              <w:jc w:val="right"/>
              <w:rPr>
                <w:sz w:val="22"/>
                <w:szCs w:val="22"/>
                <w:u w:val="double"/>
              </w:rPr>
            </w:pPr>
            <w:r w:rsidRPr="003A37D0">
              <w:rPr>
                <w:sz w:val="22"/>
                <w:szCs w:val="22"/>
                <w:u w:val="double"/>
              </w:rPr>
              <w:t>$</w:t>
            </w:r>
            <w:r w:rsidR="00F105C4" w:rsidRPr="003A37D0">
              <w:rPr>
                <w:sz w:val="22"/>
                <w:szCs w:val="22"/>
                <w:u w:val="double"/>
              </w:rPr>
              <w:t>21</w:t>
            </w:r>
            <w:r w:rsidRPr="003A37D0">
              <w:rPr>
                <w:sz w:val="22"/>
                <w:szCs w:val="22"/>
                <w:u w:val="double"/>
              </w:rPr>
              <w:t xml:space="preserve"> 500</w:t>
            </w:r>
          </w:p>
        </w:tc>
      </w:tr>
      <w:tr w:rsidR="00E96EBA" w:rsidRPr="003A37D0" w:rsidTr="003F5931">
        <w:tc>
          <w:tcPr>
            <w:tcW w:w="6360" w:type="dxa"/>
            <w:tcBorders>
              <w:bottom w:val="single" w:sz="12" w:space="0" w:color="auto"/>
            </w:tcBorders>
          </w:tcPr>
          <w:p w:rsidR="00E96EBA" w:rsidRPr="003A37D0" w:rsidRDefault="00E96EBA" w:rsidP="003F5931">
            <w:pPr>
              <w:rPr>
                <w:sz w:val="22"/>
                <w:szCs w:val="22"/>
              </w:rPr>
            </w:pPr>
          </w:p>
        </w:tc>
        <w:tc>
          <w:tcPr>
            <w:tcW w:w="1200" w:type="dxa"/>
            <w:tcBorders>
              <w:bottom w:val="single" w:sz="12" w:space="0" w:color="auto"/>
            </w:tcBorders>
          </w:tcPr>
          <w:p w:rsidR="00E96EBA" w:rsidRPr="003A37D0" w:rsidRDefault="00E96EBA" w:rsidP="003F5931">
            <w:pPr>
              <w:jc w:val="right"/>
              <w:rPr>
                <w:sz w:val="22"/>
                <w:szCs w:val="22"/>
              </w:rPr>
            </w:pPr>
          </w:p>
        </w:tc>
        <w:tc>
          <w:tcPr>
            <w:tcW w:w="1200" w:type="dxa"/>
            <w:tcBorders>
              <w:bottom w:val="single" w:sz="12" w:space="0" w:color="auto"/>
            </w:tcBorders>
          </w:tcPr>
          <w:p w:rsidR="00E96EBA" w:rsidRPr="003A37D0" w:rsidRDefault="00E96EBA" w:rsidP="003F5931">
            <w:pPr>
              <w:jc w:val="right"/>
              <w:rPr>
                <w:sz w:val="22"/>
                <w:szCs w:val="22"/>
              </w:rPr>
            </w:pPr>
          </w:p>
        </w:tc>
      </w:tr>
      <w:tr w:rsidR="00E96EBA" w:rsidRPr="003A37D0" w:rsidTr="003F5931">
        <w:tc>
          <w:tcPr>
            <w:tcW w:w="6360" w:type="dxa"/>
            <w:tcBorders>
              <w:top w:val="single" w:sz="12" w:space="0" w:color="auto"/>
            </w:tcBorders>
          </w:tcPr>
          <w:p w:rsidR="00E96EBA" w:rsidRPr="003A37D0" w:rsidRDefault="00E96EBA" w:rsidP="003F5931">
            <w:pPr>
              <w:rPr>
                <w:sz w:val="22"/>
                <w:szCs w:val="22"/>
              </w:rPr>
            </w:pPr>
          </w:p>
        </w:tc>
        <w:tc>
          <w:tcPr>
            <w:tcW w:w="1200" w:type="dxa"/>
            <w:tcBorders>
              <w:top w:val="single" w:sz="12" w:space="0" w:color="auto"/>
            </w:tcBorders>
          </w:tcPr>
          <w:p w:rsidR="00E96EBA" w:rsidRPr="003A37D0" w:rsidRDefault="00E96EBA" w:rsidP="003F5931">
            <w:pPr>
              <w:jc w:val="right"/>
              <w:rPr>
                <w:sz w:val="22"/>
                <w:szCs w:val="22"/>
              </w:rPr>
            </w:pPr>
          </w:p>
        </w:tc>
        <w:tc>
          <w:tcPr>
            <w:tcW w:w="1200" w:type="dxa"/>
            <w:tcBorders>
              <w:top w:val="single" w:sz="12" w:space="0" w:color="auto"/>
            </w:tcBorders>
          </w:tcPr>
          <w:p w:rsidR="00E96EBA" w:rsidRPr="003A37D0" w:rsidRDefault="00E96EBA" w:rsidP="003F5931">
            <w:pPr>
              <w:jc w:val="right"/>
              <w:rPr>
                <w:sz w:val="22"/>
                <w:szCs w:val="22"/>
              </w:rPr>
            </w:pPr>
          </w:p>
        </w:tc>
      </w:tr>
      <w:tr w:rsidR="00E96EBA" w:rsidRPr="003A37D0" w:rsidTr="003F5931">
        <w:tc>
          <w:tcPr>
            <w:tcW w:w="8760" w:type="dxa"/>
            <w:gridSpan w:val="3"/>
            <w:tcBorders>
              <w:bottom w:val="single" w:sz="12" w:space="0" w:color="auto"/>
            </w:tcBorders>
          </w:tcPr>
          <w:p w:rsidR="00904CF2" w:rsidRPr="003A37D0" w:rsidRDefault="009950A3" w:rsidP="003F5931">
            <w:pPr>
              <w:jc w:val="center"/>
              <w:rPr>
                <w:b/>
                <w:sz w:val="22"/>
                <w:szCs w:val="22"/>
              </w:rPr>
            </w:pPr>
            <w:r w:rsidRPr="003A37D0">
              <w:rPr>
                <w:b/>
                <w:sz w:val="22"/>
                <w:szCs w:val="22"/>
              </w:rPr>
              <w:t xml:space="preserve">Ultra Pty </w:t>
            </w:r>
            <w:r w:rsidR="00904CF2" w:rsidRPr="003A37D0">
              <w:rPr>
                <w:b/>
                <w:sz w:val="22"/>
                <w:szCs w:val="22"/>
              </w:rPr>
              <w:t xml:space="preserve">Ltd </w:t>
            </w:r>
          </w:p>
          <w:p w:rsidR="00E96EBA" w:rsidRPr="003A37D0" w:rsidRDefault="00E96EBA" w:rsidP="003F5931">
            <w:pPr>
              <w:jc w:val="center"/>
              <w:rPr>
                <w:b/>
                <w:sz w:val="22"/>
                <w:szCs w:val="22"/>
              </w:rPr>
            </w:pPr>
            <w:r w:rsidRPr="003A37D0">
              <w:rPr>
                <w:b/>
                <w:sz w:val="22"/>
                <w:szCs w:val="22"/>
              </w:rPr>
              <w:t>Calculation of Retained Earnings</w:t>
            </w:r>
          </w:p>
          <w:p w:rsidR="00E96EBA" w:rsidRPr="003A37D0" w:rsidRDefault="00E96EBA" w:rsidP="009950A3">
            <w:pPr>
              <w:jc w:val="center"/>
              <w:rPr>
                <w:b/>
                <w:sz w:val="22"/>
                <w:szCs w:val="22"/>
              </w:rPr>
            </w:pPr>
            <w:r w:rsidRPr="003A37D0">
              <w:rPr>
                <w:b/>
                <w:sz w:val="22"/>
                <w:szCs w:val="22"/>
              </w:rPr>
              <w:t xml:space="preserve">for the month ended 31 </w:t>
            </w:r>
            <w:r w:rsidR="009950A3" w:rsidRPr="003A37D0">
              <w:rPr>
                <w:b/>
                <w:sz w:val="22"/>
                <w:szCs w:val="22"/>
              </w:rPr>
              <w:t>May</w:t>
            </w:r>
            <w:r w:rsidRPr="003A37D0">
              <w:rPr>
                <w:b/>
                <w:sz w:val="22"/>
                <w:szCs w:val="22"/>
              </w:rPr>
              <w:t xml:space="preserve"> </w:t>
            </w:r>
            <w:r w:rsidR="009950A3" w:rsidRPr="003A37D0">
              <w:rPr>
                <w:b/>
                <w:sz w:val="22"/>
                <w:szCs w:val="22"/>
              </w:rPr>
              <w:t>2016</w:t>
            </w:r>
          </w:p>
        </w:tc>
      </w:tr>
      <w:tr w:rsidR="00E96EBA" w:rsidRPr="003A37D0" w:rsidTr="003F5931">
        <w:tc>
          <w:tcPr>
            <w:tcW w:w="6360" w:type="dxa"/>
            <w:tcBorders>
              <w:top w:val="single" w:sz="12" w:space="0" w:color="auto"/>
            </w:tcBorders>
          </w:tcPr>
          <w:p w:rsidR="00E96EBA" w:rsidRPr="003A37D0" w:rsidRDefault="00E96EBA" w:rsidP="003F5931">
            <w:pPr>
              <w:rPr>
                <w:sz w:val="22"/>
                <w:szCs w:val="22"/>
              </w:rPr>
            </w:pPr>
          </w:p>
        </w:tc>
        <w:tc>
          <w:tcPr>
            <w:tcW w:w="1200" w:type="dxa"/>
            <w:tcBorders>
              <w:top w:val="single" w:sz="12" w:space="0" w:color="auto"/>
            </w:tcBorders>
          </w:tcPr>
          <w:p w:rsidR="00E96EBA" w:rsidRPr="003A37D0" w:rsidRDefault="00E96EBA" w:rsidP="003F5931">
            <w:pPr>
              <w:jc w:val="right"/>
              <w:rPr>
                <w:sz w:val="22"/>
                <w:szCs w:val="22"/>
              </w:rPr>
            </w:pPr>
          </w:p>
        </w:tc>
        <w:tc>
          <w:tcPr>
            <w:tcW w:w="1200" w:type="dxa"/>
            <w:tcBorders>
              <w:top w:val="single" w:sz="12" w:space="0" w:color="auto"/>
            </w:tcBorders>
          </w:tcPr>
          <w:p w:rsidR="00E96EBA" w:rsidRPr="003A37D0" w:rsidRDefault="00E96EBA" w:rsidP="003F5931">
            <w:pPr>
              <w:jc w:val="center"/>
              <w:rPr>
                <w:sz w:val="22"/>
                <w:szCs w:val="22"/>
              </w:rPr>
            </w:pPr>
            <w:r w:rsidRPr="003A37D0">
              <w:rPr>
                <w:sz w:val="22"/>
                <w:szCs w:val="22"/>
              </w:rPr>
              <w:t>$</w:t>
            </w:r>
          </w:p>
        </w:tc>
      </w:tr>
      <w:tr w:rsidR="00E96EBA" w:rsidRPr="003A37D0" w:rsidTr="003F5931">
        <w:tc>
          <w:tcPr>
            <w:tcW w:w="6360" w:type="dxa"/>
          </w:tcPr>
          <w:p w:rsidR="00E96EBA" w:rsidRPr="003A37D0" w:rsidRDefault="00E96EBA" w:rsidP="009950A3">
            <w:pPr>
              <w:rPr>
                <w:sz w:val="22"/>
                <w:szCs w:val="22"/>
              </w:rPr>
            </w:pPr>
            <w:r w:rsidRPr="003A37D0">
              <w:rPr>
                <w:sz w:val="22"/>
                <w:szCs w:val="22"/>
              </w:rPr>
              <w:t xml:space="preserve">Retained earnings, 1 </w:t>
            </w:r>
            <w:r w:rsidR="009950A3" w:rsidRPr="003A37D0">
              <w:rPr>
                <w:sz w:val="22"/>
                <w:szCs w:val="22"/>
              </w:rPr>
              <w:t>May</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r w:rsidRPr="003A37D0">
              <w:rPr>
                <w:sz w:val="22"/>
                <w:szCs w:val="22"/>
              </w:rPr>
              <w:t>0</w:t>
            </w:r>
          </w:p>
        </w:tc>
      </w:tr>
      <w:tr w:rsidR="00E96EBA" w:rsidRPr="003A37D0" w:rsidTr="003F5931">
        <w:tc>
          <w:tcPr>
            <w:tcW w:w="6360" w:type="dxa"/>
          </w:tcPr>
          <w:p w:rsidR="00E96EBA" w:rsidRPr="003A37D0" w:rsidRDefault="00E96EBA" w:rsidP="003F5931">
            <w:pPr>
              <w:rPr>
                <w:sz w:val="22"/>
                <w:szCs w:val="22"/>
              </w:rPr>
            </w:pPr>
            <w:r w:rsidRPr="003A37D0">
              <w:rPr>
                <w:i/>
                <w:sz w:val="22"/>
                <w:szCs w:val="22"/>
              </w:rPr>
              <w:t>Add</w:t>
            </w:r>
            <w:r w:rsidRPr="003A37D0">
              <w:rPr>
                <w:sz w:val="22"/>
                <w:szCs w:val="22"/>
              </w:rPr>
              <w:t>:</w:t>
            </w:r>
            <w:r w:rsidRPr="003A37D0">
              <w:rPr>
                <w:sz w:val="22"/>
                <w:szCs w:val="22"/>
              </w:rPr>
              <w:tab/>
              <w:t>Profit</w:t>
            </w:r>
          </w:p>
        </w:tc>
        <w:tc>
          <w:tcPr>
            <w:tcW w:w="1200" w:type="dxa"/>
          </w:tcPr>
          <w:p w:rsidR="00E96EBA" w:rsidRPr="003A37D0" w:rsidRDefault="00E96EBA" w:rsidP="003F5931">
            <w:pPr>
              <w:jc w:val="right"/>
              <w:rPr>
                <w:sz w:val="22"/>
                <w:szCs w:val="22"/>
              </w:rPr>
            </w:pPr>
          </w:p>
        </w:tc>
        <w:tc>
          <w:tcPr>
            <w:tcW w:w="1200" w:type="dxa"/>
          </w:tcPr>
          <w:p w:rsidR="00E96EBA" w:rsidRPr="003A37D0" w:rsidRDefault="00F105C4" w:rsidP="003F5931">
            <w:pPr>
              <w:jc w:val="right"/>
              <w:rPr>
                <w:sz w:val="22"/>
                <w:szCs w:val="22"/>
                <w:u w:val="single"/>
              </w:rPr>
            </w:pPr>
            <w:r w:rsidRPr="003A37D0">
              <w:rPr>
                <w:sz w:val="22"/>
                <w:szCs w:val="22"/>
                <w:u w:val="single"/>
              </w:rPr>
              <w:t xml:space="preserve">21 </w:t>
            </w:r>
            <w:r w:rsidR="003F5931" w:rsidRPr="003A37D0">
              <w:rPr>
                <w:sz w:val="22"/>
                <w:szCs w:val="22"/>
                <w:u w:val="single"/>
              </w:rPr>
              <w:t>5</w:t>
            </w:r>
            <w:r w:rsidR="00E96EBA" w:rsidRPr="003A37D0">
              <w:rPr>
                <w:sz w:val="22"/>
                <w:szCs w:val="22"/>
                <w:u w:val="single"/>
              </w:rPr>
              <w:t>00</w:t>
            </w:r>
          </w:p>
        </w:tc>
      </w:tr>
      <w:tr w:rsidR="00E96EBA" w:rsidRPr="003A37D0" w:rsidTr="003F5931">
        <w:tc>
          <w:tcPr>
            <w:tcW w:w="6360" w:type="dxa"/>
          </w:tcPr>
          <w:p w:rsidR="00E96EBA" w:rsidRPr="003A37D0" w:rsidRDefault="00E96EBA" w:rsidP="003F5931">
            <w:pPr>
              <w:rPr>
                <w:sz w:val="22"/>
                <w:szCs w:val="22"/>
              </w:rPr>
            </w:pPr>
          </w:p>
        </w:tc>
        <w:tc>
          <w:tcPr>
            <w:tcW w:w="1200" w:type="dxa"/>
          </w:tcPr>
          <w:p w:rsidR="00E96EBA" w:rsidRPr="003A37D0" w:rsidRDefault="00E96EBA" w:rsidP="003F5931">
            <w:pPr>
              <w:jc w:val="right"/>
              <w:rPr>
                <w:sz w:val="22"/>
                <w:szCs w:val="22"/>
              </w:rPr>
            </w:pPr>
          </w:p>
        </w:tc>
        <w:tc>
          <w:tcPr>
            <w:tcW w:w="1200" w:type="dxa"/>
          </w:tcPr>
          <w:p w:rsidR="00E96EBA" w:rsidRPr="003A37D0" w:rsidRDefault="00F105C4" w:rsidP="00F105C4">
            <w:pPr>
              <w:jc w:val="right"/>
              <w:rPr>
                <w:sz w:val="22"/>
                <w:szCs w:val="22"/>
              </w:rPr>
            </w:pPr>
            <w:r w:rsidRPr="003A37D0">
              <w:rPr>
                <w:sz w:val="22"/>
                <w:szCs w:val="22"/>
              </w:rPr>
              <w:t>21</w:t>
            </w:r>
            <w:r w:rsidR="003F5931" w:rsidRPr="003A37D0">
              <w:rPr>
                <w:sz w:val="22"/>
                <w:szCs w:val="22"/>
              </w:rPr>
              <w:t xml:space="preserve"> 5</w:t>
            </w:r>
            <w:r w:rsidR="00E96EBA" w:rsidRPr="003A37D0">
              <w:rPr>
                <w:sz w:val="22"/>
                <w:szCs w:val="22"/>
              </w:rPr>
              <w:t>00</w:t>
            </w:r>
          </w:p>
        </w:tc>
      </w:tr>
      <w:tr w:rsidR="00E96EBA" w:rsidRPr="003A37D0" w:rsidTr="003F5931">
        <w:tc>
          <w:tcPr>
            <w:tcW w:w="6360" w:type="dxa"/>
          </w:tcPr>
          <w:p w:rsidR="00E96EBA" w:rsidRPr="003A37D0" w:rsidRDefault="00E96EBA" w:rsidP="003F5931">
            <w:pPr>
              <w:rPr>
                <w:sz w:val="22"/>
                <w:szCs w:val="22"/>
              </w:rPr>
            </w:pPr>
            <w:r w:rsidRPr="003A37D0">
              <w:rPr>
                <w:i/>
                <w:sz w:val="22"/>
                <w:szCs w:val="22"/>
              </w:rPr>
              <w:t>Less</w:t>
            </w:r>
            <w:r w:rsidRPr="003A37D0">
              <w:rPr>
                <w:sz w:val="22"/>
                <w:szCs w:val="22"/>
              </w:rPr>
              <w:t>:</w:t>
            </w:r>
            <w:r w:rsidRPr="003A37D0">
              <w:rPr>
                <w:sz w:val="22"/>
                <w:szCs w:val="22"/>
              </w:rPr>
              <w:tab/>
              <w:t>Dividends</w:t>
            </w:r>
          </w:p>
        </w:tc>
        <w:tc>
          <w:tcPr>
            <w:tcW w:w="1200" w:type="dxa"/>
          </w:tcPr>
          <w:p w:rsidR="00E96EBA" w:rsidRPr="003A37D0" w:rsidRDefault="00E96EBA" w:rsidP="003F5931">
            <w:pPr>
              <w:jc w:val="right"/>
              <w:rPr>
                <w:sz w:val="22"/>
                <w:szCs w:val="22"/>
              </w:rPr>
            </w:pPr>
          </w:p>
        </w:tc>
        <w:tc>
          <w:tcPr>
            <w:tcW w:w="1200" w:type="dxa"/>
          </w:tcPr>
          <w:p w:rsidR="00E96EBA" w:rsidRPr="003A37D0" w:rsidRDefault="00420921" w:rsidP="009950A3">
            <w:pPr>
              <w:jc w:val="right"/>
              <w:rPr>
                <w:sz w:val="22"/>
                <w:szCs w:val="22"/>
                <w:u w:val="single"/>
              </w:rPr>
            </w:pPr>
            <w:r w:rsidRPr="003A37D0">
              <w:rPr>
                <w:sz w:val="22"/>
                <w:szCs w:val="22"/>
                <w:u w:val="single"/>
              </w:rPr>
              <w:t xml:space="preserve"> </w:t>
            </w:r>
            <w:r w:rsidR="00E96EBA" w:rsidRPr="003A37D0">
              <w:rPr>
                <w:sz w:val="22"/>
                <w:szCs w:val="22"/>
                <w:u w:val="single"/>
              </w:rPr>
              <w:t>(</w:t>
            </w:r>
            <w:r w:rsidR="009950A3" w:rsidRPr="003A37D0">
              <w:rPr>
                <w:sz w:val="22"/>
                <w:szCs w:val="22"/>
                <w:u w:val="single"/>
              </w:rPr>
              <w:t xml:space="preserve">2 </w:t>
            </w:r>
            <w:r w:rsidR="003F5931" w:rsidRPr="003A37D0">
              <w:rPr>
                <w:sz w:val="22"/>
                <w:szCs w:val="22"/>
                <w:u w:val="single"/>
              </w:rPr>
              <w:t>0</w:t>
            </w:r>
            <w:r w:rsidR="00E96EBA" w:rsidRPr="003A37D0">
              <w:rPr>
                <w:sz w:val="22"/>
                <w:szCs w:val="22"/>
                <w:u w:val="single"/>
              </w:rPr>
              <w:t>00)</w:t>
            </w:r>
          </w:p>
        </w:tc>
      </w:tr>
      <w:tr w:rsidR="00E96EBA" w:rsidRPr="003A37D0" w:rsidTr="003F5931">
        <w:tc>
          <w:tcPr>
            <w:tcW w:w="6360" w:type="dxa"/>
          </w:tcPr>
          <w:p w:rsidR="00E96EBA" w:rsidRPr="003A37D0" w:rsidRDefault="00E96EBA" w:rsidP="00B932E1">
            <w:pPr>
              <w:rPr>
                <w:sz w:val="22"/>
                <w:szCs w:val="22"/>
              </w:rPr>
            </w:pPr>
            <w:r w:rsidRPr="003A37D0">
              <w:rPr>
                <w:sz w:val="22"/>
                <w:szCs w:val="22"/>
              </w:rPr>
              <w:t xml:space="preserve">Retained earnings, 31 </w:t>
            </w:r>
            <w:r w:rsidR="009950A3" w:rsidRPr="003A37D0">
              <w:rPr>
                <w:sz w:val="22"/>
                <w:szCs w:val="22"/>
              </w:rPr>
              <w:t>May</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9950A3">
            <w:pPr>
              <w:jc w:val="right"/>
              <w:rPr>
                <w:sz w:val="22"/>
                <w:szCs w:val="22"/>
                <w:u w:val="double"/>
              </w:rPr>
            </w:pPr>
            <w:r w:rsidRPr="003A37D0">
              <w:rPr>
                <w:sz w:val="22"/>
                <w:szCs w:val="22"/>
                <w:u w:val="double"/>
              </w:rPr>
              <w:t>$</w:t>
            </w:r>
            <w:r w:rsidR="009950A3" w:rsidRPr="003A37D0">
              <w:rPr>
                <w:sz w:val="22"/>
                <w:szCs w:val="22"/>
                <w:u w:val="double"/>
              </w:rPr>
              <w:t>19</w:t>
            </w:r>
            <w:r w:rsidR="003F5931" w:rsidRPr="003A37D0">
              <w:rPr>
                <w:sz w:val="22"/>
                <w:szCs w:val="22"/>
                <w:u w:val="double"/>
              </w:rPr>
              <w:t xml:space="preserve"> 500</w:t>
            </w:r>
          </w:p>
        </w:tc>
      </w:tr>
      <w:tr w:rsidR="00E96EBA" w:rsidRPr="003A37D0" w:rsidTr="003F5931">
        <w:tc>
          <w:tcPr>
            <w:tcW w:w="6360" w:type="dxa"/>
            <w:tcBorders>
              <w:bottom w:val="single" w:sz="12" w:space="0" w:color="auto"/>
            </w:tcBorders>
          </w:tcPr>
          <w:p w:rsidR="00E96EBA" w:rsidRPr="003A37D0" w:rsidRDefault="00E96EBA" w:rsidP="003F5931">
            <w:pPr>
              <w:rPr>
                <w:sz w:val="22"/>
                <w:szCs w:val="22"/>
              </w:rPr>
            </w:pPr>
          </w:p>
        </w:tc>
        <w:tc>
          <w:tcPr>
            <w:tcW w:w="1200" w:type="dxa"/>
            <w:tcBorders>
              <w:bottom w:val="single" w:sz="12" w:space="0" w:color="auto"/>
            </w:tcBorders>
          </w:tcPr>
          <w:p w:rsidR="00E96EBA" w:rsidRPr="003A37D0" w:rsidRDefault="00E96EBA" w:rsidP="003F5931">
            <w:pPr>
              <w:jc w:val="right"/>
              <w:rPr>
                <w:sz w:val="22"/>
                <w:szCs w:val="22"/>
              </w:rPr>
            </w:pPr>
          </w:p>
        </w:tc>
        <w:tc>
          <w:tcPr>
            <w:tcW w:w="1200" w:type="dxa"/>
            <w:tcBorders>
              <w:bottom w:val="single" w:sz="12" w:space="0" w:color="auto"/>
            </w:tcBorders>
          </w:tcPr>
          <w:p w:rsidR="00E96EBA" w:rsidRPr="003A37D0" w:rsidRDefault="00E96EBA" w:rsidP="003F5931">
            <w:pPr>
              <w:jc w:val="right"/>
              <w:rPr>
                <w:sz w:val="22"/>
                <w:szCs w:val="22"/>
              </w:rPr>
            </w:pPr>
          </w:p>
        </w:tc>
      </w:tr>
      <w:tr w:rsidR="00E96EBA" w:rsidRPr="003A37D0" w:rsidTr="003F5931">
        <w:tc>
          <w:tcPr>
            <w:tcW w:w="6360" w:type="dxa"/>
            <w:tcBorders>
              <w:top w:val="single" w:sz="12" w:space="0" w:color="auto"/>
            </w:tcBorders>
          </w:tcPr>
          <w:p w:rsidR="00E96EBA" w:rsidRPr="003A37D0" w:rsidRDefault="00E96EBA" w:rsidP="003F5931">
            <w:pPr>
              <w:rPr>
                <w:sz w:val="22"/>
                <w:szCs w:val="22"/>
              </w:rPr>
            </w:pPr>
          </w:p>
        </w:tc>
        <w:tc>
          <w:tcPr>
            <w:tcW w:w="1200" w:type="dxa"/>
            <w:tcBorders>
              <w:top w:val="single" w:sz="12" w:space="0" w:color="auto"/>
            </w:tcBorders>
          </w:tcPr>
          <w:p w:rsidR="00E96EBA" w:rsidRPr="003A37D0" w:rsidRDefault="00E96EBA" w:rsidP="003F5931">
            <w:pPr>
              <w:jc w:val="right"/>
              <w:rPr>
                <w:sz w:val="22"/>
                <w:szCs w:val="22"/>
              </w:rPr>
            </w:pPr>
          </w:p>
        </w:tc>
        <w:tc>
          <w:tcPr>
            <w:tcW w:w="1200" w:type="dxa"/>
            <w:tcBorders>
              <w:top w:val="single" w:sz="12" w:space="0" w:color="auto"/>
            </w:tcBorders>
          </w:tcPr>
          <w:p w:rsidR="00E96EBA" w:rsidRPr="003A37D0" w:rsidRDefault="00E96EBA" w:rsidP="003F5931">
            <w:pPr>
              <w:jc w:val="right"/>
              <w:rPr>
                <w:sz w:val="22"/>
                <w:szCs w:val="22"/>
              </w:rPr>
            </w:pPr>
          </w:p>
        </w:tc>
      </w:tr>
      <w:tr w:rsidR="00E96EBA" w:rsidRPr="003A37D0" w:rsidTr="003F5931">
        <w:tc>
          <w:tcPr>
            <w:tcW w:w="8760" w:type="dxa"/>
            <w:gridSpan w:val="3"/>
            <w:tcBorders>
              <w:bottom w:val="single" w:sz="12" w:space="0" w:color="auto"/>
            </w:tcBorders>
          </w:tcPr>
          <w:p w:rsidR="00E96EBA" w:rsidRPr="003A37D0" w:rsidRDefault="009950A3" w:rsidP="003F5931">
            <w:pPr>
              <w:jc w:val="center"/>
              <w:rPr>
                <w:b/>
                <w:sz w:val="22"/>
                <w:szCs w:val="22"/>
              </w:rPr>
            </w:pPr>
            <w:r w:rsidRPr="003A37D0">
              <w:rPr>
                <w:b/>
                <w:sz w:val="22"/>
                <w:szCs w:val="22"/>
              </w:rPr>
              <w:t xml:space="preserve">Ultra Pty </w:t>
            </w:r>
            <w:r w:rsidR="00904CF2" w:rsidRPr="003A37D0">
              <w:rPr>
                <w:b/>
                <w:sz w:val="22"/>
                <w:szCs w:val="22"/>
              </w:rPr>
              <w:t>Ltd</w:t>
            </w:r>
          </w:p>
          <w:p w:rsidR="00E96EBA" w:rsidRPr="003A37D0" w:rsidRDefault="00E96EBA" w:rsidP="003F5931">
            <w:pPr>
              <w:jc w:val="center"/>
              <w:rPr>
                <w:b/>
                <w:sz w:val="22"/>
                <w:szCs w:val="22"/>
              </w:rPr>
            </w:pPr>
            <w:r w:rsidRPr="003A37D0">
              <w:rPr>
                <w:b/>
                <w:sz w:val="22"/>
                <w:szCs w:val="22"/>
              </w:rPr>
              <w:t>Statement of financial position</w:t>
            </w:r>
          </w:p>
          <w:p w:rsidR="00E96EBA" w:rsidRPr="003A37D0" w:rsidRDefault="00E96EBA" w:rsidP="009950A3">
            <w:pPr>
              <w:jc w:val="center"/>
              <w:rPr>
                <w:b/>
                <w:sz w:val="22"/>
                <w:szCs w:val="22"/>
              </w:rPr>
            </w:pPr>
            <w:r w:rsidRPr="003A37D0">
              <w:rPr>
                <w:b/>
                <w:sz w:val="22"/>
                <w:szCs w:val="22"/>
              </w:rPr>
              <w:t xml:space="preserve">as at 31 </w:t>
            </w:r>
            <w:r w:rsidR="009950A3" w:rsidRPr="003A37D0">
              <w:rPr>
                <w:b/>
                <w:sz w:val="22"/>
                <w:szCs w:val="22"/>
              </w:rPr>
              <w:t>May</w:t>
            </w:r>
            <w:r w:rsidRPr="003A37D0">
              <w:rPr>
                <w:b/>
                <w:sz w:val="22"/>
                <w:szCs w:val="22"/>
              </w:rPr>
              <w:t xml:space="preserve"> </w:t>
            </w:r>
            <w:r w:rsidR="009950A3" w:rsidRPr="003A37D0">
              <w:rPr>
                <w:b/>
                <w:sz w:val="22"/>
                <w:szCs w:val="22"/>
              </w:rPr>
              <w:t>2016</w:t>
            </w:r>
          </w:p>
        </w:tc>
      </w:tr>
      <w:tr w:rsidR="00E96EBA" w:rsidRPr="003A37D0" w:rsidTr="003F5931">
        <w:tc>
          <w:tcPr>
            <w:tcW w:w="6360" w:type="dxa"/>
            <w:tcBorders>
              <w:top w:val="single" w:sz="12" w:space="0" w:color="auto"/>
            </w:tcBorders>
          </w:tcPr>
          <w:p w:rsidR="00E96EBA" w:rsidRPr="003A37D0" w:rsidRDefault="00E96EBA" w:rsidP="003F5931">
            <w:pPr>
              <w:rPr>
                <w:sz w:val="22"/>
                <w:szCs w:val="22"/>
              </w:rPr>
            </w:pPr>
          </w:p>
        </w:tc>
        <w:tc>
          <w:tcPr>
            <w:tcW w:w="1200" w:type="dxa"/>
            <w:tcBorders>
              <w:top w:val="single" w:sz="12" w:space="0" w:color="auto"/>
            </w:tcBorders>
          </w:tcPr>
          <w:p w:rsidR="00E96EBA" w:rsidRPr="003A37D0" w:rsidRDefault="00E96EBA" w:rsidP="003F5931">
            <w:pPr>
              <w:jc w:val="center"/>
              <w:rPr>
                <w:sz w:val="22"/>
                <w:szCs w:val="22"/>
              </w:rPr>
            </w:pPr>
            <w:r w:rsidRPr="003A37D0">
              <w:rPr>
                <w:sz w:val="22"/>
                <w:szCs w:val="22"/>
              </w:rPr>
              <w:t>$</w:t>
            </w:r>
          </w:p>
        </w:tc>
        <w:tc>
          <w:tcPr>
            <w:tcW w:w="1200" w:type="dxa"/>
            <w:tcBorders>
              <w:top w:val="single" w:sz="12" w:space="0" w:color="auto"/>
            </w:tcBorders>
          </w:tcPr>
          <w:p w:rsidR="00E96EBA" w:rsidRPr="003A37D0" w:rsidRDefault="00E96EBA" w:rsidP="003F5931">
            <w:pPr>
              <w:jc w:val="center"/>
              <w:rPr>
                <w:sz w:val="22"/>
                <w:szCs w:val="22"/>
              </w:rPr>
            </w:pPr>
            <w:r w:rsidRPr="003A37D0">
              <w:rPr>
                <w:sz w:val="22"/>
                <w:szCs w:val="22"/>
              </w:rPr>
              <w:t>$</w:t>
            </w:r>
          </w:p>
        </w:tc>
      </w:tr>
      <w:tr w:rsidR="00E96EBA" w:rsidRPr="003A37D0" w:rsidTr="003F5931">
        <w:tc>
          <w:tcPr>
            <w:tcW w:w="6360" w:type="dxa"/>
          </w:tcPr>
          <w:p w:rsidR="00E96EBA" w:rsidRPr="003A37D0" w:rsidRDefault="00E96EBA" w:rsidP="003F5931">
            <w:pPr>
              <w:rPr>
                <w:sz w:val="22"/>
                <w:szCs w:val="22"/>
              </w:rPr>
            </w:pPr>
            <w:r w:rsidRPr="003A37D0">
              <w:rPr>
                <w:sz w:val="22"/>
                <w:szCs w:val="22"/>
              </w:rPr>
              <w:t>Assets:</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Current Assets</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Cash</w:t>
            </w:r>
          </w:p>
        </w:tc>
        <w:tc>
          <w:tcPr>
            <w:tcW w:w="1200" w:type="dxa"/>
          </w:tcPr>
          <w:p w:rsidR="00E96EBA" w:rsidRPr="003A37D0" w:rsidRDefault="00E96EBA" w:rsidP="003F5931">
            <w:pPr>
              <w:jc w:val="right"/>
              <w:rPr>
                <w:sz w:val="22"/>
                <w:szCs w:val="22"/>
              </w:rPr>
            </w:pPr>
          </w:p>
        </w:tc>
        <w:tc>
          <w:tcPr>
            <w:tcW w:w="1200" w:type="dxa"/>
          </w:tcPr>
          <w:p w:rsidR="00E96EBA" w:rsidRPr="003A37D0" w:rsidRDefault="00B932E1" w:rsidP="003F5931">
            <w:pPr>
              <w:jc w:val="right"/>
              <w:rPr>
                <w:sz w:val="22"/>
                <w:szCs w:val="22"/>
              </w:rPr>
            </w:pPr>
            <w:r w:rsidRPr="003A37D0">
              <w:rPr>
                <w:sz w:val="22"/>
                <w:szCs w:val="22"/>
              </w:rPr>
              <w:t>30 5</w:t>
            </w:r>
            <w:r w:rsidR="003F5931" w:rsidRPr="003A37D0">
              <w:rPr>
                <w:sz w:val="22"/>
                <w:szCs w:val="22"/>
              </w:rPr>
              <w:t>00</w:t>
            </w:r>
          </w:p>
        </w:tc>
      </w:tr>
      <w:tr w:rsidR="00E96EBA" w:rsidRPr="003A37D0" w:rsidTr="003F5931">
        <w:tc>
          <w:tcPr>
            <w:tcW w:w="6360" w:type="dxa"/>
          </w:tcPr>
          <w:p w:rsidR="00E96EBA" w:rsidRPr="003A37D0" w:rsidRDefault="00E96EBA" w:rsidP="003F5931">
            <w:pPr>
              <w:rPr>
                <w:sz w:val="22"/>
                <w:szCs w:val="22"/>
              </w:rPr>
            </w:pPr>
            <w:r w:rsidRPr="003A37D0">
              <w:rPr>
                <w:sz w:val="22"/>
                <w:szCs w:val="22"/>
              </w:rPr>
              <w:tab/>
              <w:t>Accounts receivable</w:t>
            </w:r>
          </w:p>
        </w:tc>
        <w:tc>
          <w:tcPr>
            <w:tcW w:w="1200" w:type="dxa"/>
          </w:tcPr>
          <w:p w:rsidR="00E96EBA" w:rsidRPr="003A37D0" w:rsidRDefault="00E96EBA" w:rsidP="003F5931">
            <w:pPr>
              <w:jc w:val="right"/>
              <w:rPr>
                <w:sz w:val="22"/>
                <w:szCs w:val="22"/>
              </w:rPr>
            </w:pPr>
          </w:p>
        </w:tc>
        <w:tc>
          <w:tcPr>
            <w:tcW w:w="1200" w:type="dxa"/>
          </w:tcPr>
          <w:p w:rsidR="00E96EBA" w:rsidRPr="003A37D0" w:rsidRDefault="003F5931" w:rsidP="003F5931">
            <w:pPr>
              <w:jc w:val="right"/>
              <w:rPr>
                <w:sz w:val="22"/>
                <w:szCs w:val="22"/>
                <w:u w:val="single"/>
              </w:rPr>
            </w:pPr>
            <w:r w:rsidRPr="003A37D0">
              <w:rPr>
                <w:sz w:val="22"/>
                <w:szCs w:val="22"/>
                <w:u w:val="single"/>
              </w:rPr>
              <w:t>25 400</w:t>
            </w:r>
          </w:p>
        </w:tc>
      </w:tr>
      <w:tr w:rsidR="00E96EBA" w:rsidRPr="003A37D0" w:rsidTr="003F5931">
        <w:tc>
          <w:tcPr>
            <w:tcW w:w="6360" w:type="dxa"/>
          </w:tcPr>
          <w:p w:rsidR="00E96EBA" w:rsidRPr="003A37D0" w:rsidRDefault="00E96EBA" w:rsidP="003F5931">
            <w:pPr>
              <w:rPr>
                <w:sz w:val="22"/>
                <w:szCs w:val="22"/>
              </w:rPr>
            </w:pPr>
          </w:p>
        </w:tc>
        <w:tc>
          <w:tcPr>
            <w:tcW w:w="1200" w:type="dxa"/>
          </w:tcPr>
          <w:p w:rsidR="00E96EBA" w:rsidRPr="003A37D0" w:rsidRDefault="00E96EBA" w:rsidP="003F5931">
            <w:pPr>
              <w:jc w:val="right"/>
              <w:rPr>
                <w:sz w:val="22"/>
                <w:szCs w:val="22"/>
              </w:rPr>
            </w:pPr>
          </w:p>
        </w:tc>
        <w:tc>
          <w:tcPr>
            <w:tcW w:w="1200" w:type="dxa"/>
          </w:tcPr>
          <w:p w:rsidR="00E96EBA" w:rsidRPr="003A37D0" w:rsidRDefault="00B932E1" w:rsidP="00B932E1">
            <w:pPr>
              <w:jc w:val="right"/>
              <w:rPr>
                <w:sz w:val="22"/>
                <w:szCs w:val="22"/>
              </w:rPr>
            </w:pPr>
            <w:r w:rsidRPr="003A37D0">
              <w:rPr>
                <w:sz w:val="22"/>
                <w:szCs w:val="22"/>
              </w:rPr>
              <w:t>55 900</w:t>
            </w:r>
          </w:p>
        </w:tc>
      </w:tr>
      <w:tr w:rsidR="00E96EBA" w:rsidRPr="003A37D0" w:rsidTr="003F5931">
        <w:tc>
          <w:tcPr>
            <w:tcW w:w="6360" w:type="dxa"/>
          </w:tcPr>
          <w:p w:rsidR="00E96EBA" w:rsidRPr="003A37D0" w:rsidRDefault="00E96EBA" w:rsidP="003F5931">
            <w:pPr>
              <w:rPr>
                <w:sz w:val="22"/>
                <w:szCs w:val="22"/>
              </w:rPr>
            </w:pPr>
            <w:r w:rsidRPr="003A37D0">
              <w:rPr>
                <w:sz w:val="22"/>
                <w:szCs w:val="22"/>
              </w:rPr>
              <w:t>Non-Current Assets</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u w:val="single"/>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Equipment</w:t>
            </w:r>
          </w:p>
        </w:tc>
        <w:tc>
          <w:tcPr>
            <w:tcW w:w="1200" w:type="dxa"/>
          </w:tcPr>
          <w:p w:rsidR="00E96EBA" w:rsidRPr="003A37D0" w:rsidRDefault="00E96EBA" w:rsidP="003F5931">
            <w:pPr>
              <w:jc w:val="right"/>
              <w:rPr>
                <w:sz w:val="22"/>
                <w:szCs w:val="22"/>
              </w:rPr>
            </w:pPr>
          </w:p>
        </w:tc>
        <w:tc>
          <w:tcPr>
            <w:tcW w:w="1200" w:type="dxa"/>
          </w:tcPr>
          <w:p w:rsidR="00E96EBA" w:rsidRPr="003A37D0" w:rsidRDefault="00356A75" w:rsidP="003F5931">
            <w:pPr>
              <w:jc w:val="right"/>
              <w:rPr>
                <w:sz w:val="22"/>
                <w:szCs w:val="22"/>
                <w:u w:val="single"/>
              </w:rPr>
            </w:pPr>
            <w:r w:rsidRPr="003A37D0">
              <w:rPr>
                <w:sz w:val="22"/>
                <w:szCs w:val="22"/>
                <w:u w:val="single"/>
              </w:rPr>
              <w:t xml:space="preserve"> </w:t>
            </w:r>
            <w:r w:rsidR="003F5931" w:rsidRPr="003A37D0">
              <w:rPr>
                <w:sz w:val="22"/>
                <w:szCs w:val="22"/>
                <w:u w:val="single"/>
              </w:rPr>
              <w:t>87 000</w:t>
            </w:r>
          </w:p>
        </w:tc>
      </w:tr>
      <w:tr w:rsidR="00E96EBA" w:rsidRPr="003A37D0" w:rsidTr="003F5931">
        <w:tc>
          <w:tcPr>
            <w:tcW w:w="6360" w:type="dxa"/>
          </w:tcPr>
          <w:p w:rsidR="00E96EBA" w:rsidRPr="003A37D0" w:rsidRDefault="00E96EBA" w:rsidP="003F5931">
            <w:pPr>
              <w:rPr>
                <w:sz w:val="22"/>
                <w:szCs w:val="22"/>
              </w:rPr>
            </w:pPr>
            <w:r w:rsidRPr="003A37D0">
              <w:rPr>
                <w:sz w:val="22"/>
                <w:szCs w:val="22"/>
              </w:rPr>
              <w:t>Total assets</w:t>
            </w:r>
          </w:p>
        </w:tc>
        <w:tc>
          <w:tcPr>
            <w:tcW w:w="1200" w:type="dxa"/>
          </w:tcPr>
          <w:p w:rsidR="00E96EBA" w:rsidRPr="003A37D0" w:rsidRDefault="00E96EBA" w:rsidP="003F5931">
            <w:pPr>
              <w:jc w:val="right"/>
              <w:rPr>
                <w:sz w:val="22"/>
                <w:szCs w:val="22"/>
              </w:rPr>
            </w:pPr>
          </w:p>
        </w:tc>
        <w:tc>
          <w:tcPr>
            <w:tcW w:w="1200" w:type="dxa"/>
          </w:tcPr>
          <w:p w:rsidR="00E96EBA" w:rsidRPr="003A37D0" w:rsidRDefault="00B932E1" w:rsidP="003F5931">
            <w:pPr>
              <w:jc w:val="right"/>
              <w:rPr>
                <w:sz w:val="22"/>
                <w:szCs w:val="22"/>
              </w:rPr>
            </w:pPr>
            <w:r w:rsidRPr="003A37D0">
              <w:rPr>
                <w:sz w:val="22"/>
                <w:szCs w:val="22"/>
              </w:rPr>
              <w:t>142 900</w:t>
            </w:r>
          </w:p>
        </w:tc>
      </w:tr>
      <w:tr w:rsidR="00E96EBA" w:rsidRPr="003A37D0" w:rsidTr="003F5931">
        <w:tc>
          <w:tcPr>
            <w:tcW w:w="6360" w:type="dxa"/>
          </w:tcPr>
          <w:p w:rsidR="00E96EBA" w:rsidRPr="003A37D0" w:rsidRDefault="00E96EBA" w:rsidP="003F5931">
            <w:pPr>
              <w:rPr>
                <w:sz w:val="22"/>
                <w:szCs w:val="22"/>
              </w:rPr>
            </w:pP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Liabilities:</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Current Liabilities</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 xml:space="preserve">Accounts payable </w:t>
            </w:r>
          </w:p>
        </w:tc>
        <w:tc>
          <w:tcPr>
            <w:tcW w:w="1200" w:type="dxa"/>
          </w:tcPr>
          <w:p w:rsidR="00E96EBA" w:rsidRPr="003A37D0" w:rsidRDefault="00B932E1" w:rsidP="00356A75">
            <w:pPr>
              <w:jc w:val="right"/>
              <w:rPr>
                <w:sz w:val="22"/>
                <w:szCs w:val="22"/>
              </w:rPr>
            </w:pPr>
            <w:r w:rsidRPr="003A37D0">
              <w:rPr>
                <w:sz w:val="22"/>
                <w:szCs w:val="22"/>
              </w:rPr>
              <w:t>8 4</w:t>
            </w:r>
            <w:r w:rsidR="003F5931" w:rsidRPr="003A37D0">
              <w:rPr>
                <w:sz w:val="22"/>
                <w:szCs w:val="22"/>
              </w:rPr>
              <w:t>00</w:t>
            </w: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 xml:space="preserve">Non-Current Liabilities </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Bank loan</w:t>
            </w:r>
          </w:p>
        </w:tc>
        <w:tc>
          <w:tcPr>
            <w:tcW w:w="1200" w:type="dxa"/>
          </w:tcPr>
          <w:p w:rsidR="00E96EBA" w:rsidRPr="003A37D0" w:rsidRDefault="003F5931" w:rsidP="003F5931">
            <w:pPr>
              <w:jc w:val="right"/>
              <w:rPr>
                <w:sz w:val="22"/>
                <w:szCs w:val="22"/>
              </w:rPr>
            </w:pPr>
            <w:r w:rsidRPr="003A37D0">
              <w:rPr>
                <w:sz w:val="22"/>
                <w:szCs w:val="22"/>
                <w:u w:val="single"/>
              </w:rPr>
              <w:t xml:space="preserve">40 </w:t>
            </w:r>
            <w:r w:rsidR="00E96EBA" w:rsidRPr="003A37D0">
              <w:rPr>
                <w:sz w:val="22"/>
                <w:szCs w:val="22"/>
                <w:u w:val="single"/>
              </w:rPr>
              <w:t>000</w:t>
            </w: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Total liabilities</w:t>
            </w:r>
          </w:p>
        </w:tc>
        <w:tc>
          <w:tcPr>
            <w:tcW w:w="1200" w:type="dxa"/>
          </w:tcPr>
          <w:p w:rsidR="00E96EBA" w:rsidRPr="003A37D0" w:rsidRDefault="00E96EBA" w:rsidP="003F5931">
            <w:pPr>
              <w:jc w:val="right"/>
              <w:rPr>
                <w:sz w:val="22"/>
                <w:szCs w:val="22"/>
              </w:rPr>
            </w:pPr>
          </w:p>
        </w:tc>
        <w:tc>
          <w:tcPr>
            <w:tcW w:w="1200" w:type="dxa"/>
          </w:tcPr>
          <w:p w:rsidR="00E96EBA" w:rsidRPr="003A37D0" w:rsidRDefault="00356A75" w:rsidP="003F5931">
            <w:pPr>
              <w:jc w:val="right"/>
              <w:rPr>
                <w:sz w:val="22"/>
                <w:szCs w:val="22"/>
                <w:u w:val="single"/>
              </w:rPr>
            </w:pPr>
            <w:r w:rsidRPr="003A37D0">
              <w:rPr>
                <w:sz w:val="22"/>
                <w:szCs w:val="22"/>
                <w:u w:val="single"/>
              </w:rPr>
              <w:t xml:space="preserve"> </w:t>
            </w:r>
            <w:r w:rsidR="00B932E1" w:rsidRPr="003A37D0">
              <w:rPr>
                <w:sz w:val="22"/>
                <w:szCs w:val="22"/>
                <w:u w:val="single"/>
              </w:rPr>
              <w:t>48 4</w:t>
            </w:r>
            <w:r w:rsidR="003F5931" w:rsidRPr="003A37D0">
              <w:rPr>
                <w:sz w:val="22"/>
                <w:szCs w:val="22"/>
                <w:u w:val="single"/>
              </w:rPr>
              <w:t>00</w:t>
            </w:r>
          </w:p>
        </w:tc>
      </w:tr>
      <w:tr w:rsidR="00E96EBA" w:rsidRPr="003A37D0" w:rsidTr="003F5931">
        <w:tc>
          <w:tcPr>
            <w:tcW w:w="6360" w:type="dxa"/>
          </w:tcPr>
          <w:p w:rsidR="00E96EBA" w:rsidRPr="003A37D0" w:rsidRDefault="00E96EBA" w:rsidP="003F5931">
            <w:pPr>
              <w:rPr>
                <w:b/>
                <w:sz w:val="22"/>
                <w:szCs w:val="22"/>
              </w:rPr>
            </w:pPr>
            <w:r w:rsidRPr="003A37D0">
              <w:rPr>
                <w:b/>
                <w:sz w:val="22"/>
                <w:szCs w:val="22"/>
              </w:rPr>
              <w:t>Net Assets</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B932E1">
            <w:pPr>
              <w:jc w:val="right"/>
              <w:rPr>
                <w:sz w:val="22"/>
                <w:szCs w:val="22"/>
                <w:u w:val="double"/>
              </w:rPr>
            </w:pPr>
            <w:r w:rsidRPr="003A37D0">
              <w:rPr>
                <w:sz w:val="22"/>
                <w:szCs w:val="22"/>
                <w:u w:val="double"/>
              </w:rPr>
              <w:t>$</w:t>
            </w:r>
            <w:r w:rsidR="00B932E1" w:rsidRPr="003A37D0">
              <w:rPr>
                <w:sz w:val="22"/>
                <w:szCs w:val="22"/>
                <w:u w:val="double"/>
              </w:rPr>
              <w:t>94 500</w:t>
            </w:r>
          </w:p>
        </w:tc>
      </w:tr>
      <w:tr w:rsidR="00E96EBA" w:rsidRPr="003A37D0" w:rsidTr="003F5931">
        <w:tc>
          <w:tcPr>
            <w:tcW w:w="6360" w:type="dxa"/>
          </w:tcPr>
          <w:p w:rsidR="00E96EBA" w:rsidRPr="003A37D0" w:rsidRDefault="00E96EBA" w:rsidP="003F5931">
            <w:pPr>
              <w:rPr>
                <w:sz w:val="22"/>
                <w:szCs w:val="22"/>
              </w:rPr>
            </w:pP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Equity:</w:t>
            </w:r>
          </w:p>
        </w:tc>
        <w:tc>
          <w:tcPr>
            <w:tcW w:w="1200" w:type="dxa"/>
          </w:tcPr>
          <w:p w:rsidR="00E96EBA" w:rsidRPr="003A37D0" w:rsidRDefault="00E96EBA" w:rsidP="003F5931">
            <w:pPr>
              <w:jc w:val="right"/>
              <w:rPr>
                <w:sz w:val="22"/>
                <w:szCs w:val="22"/>
              </w:rPr>
            </w:pP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Share capital</w:t>
            </w:r>
          </w:p>
        </w:tc>
        <w:tc>
          <w:tcPr>
            <w:tcW w:w="1200" w:type="dxa"/>
          </w:tcPr>
          <w:p w:rsidR="00E96EBA" w:rsidRPr="003A37D0" w:rsidRDefault="003F5931" w:rsidP="003F5931">
            <w:pPr>
              <w:jc w:val="right"/>
              <w:rPr>
                <w:sz w:val="22"/>
                <w:szCs w:val="22"/>
              </w:rPr>
            </w:pPr>
            <w:r w:rsidRPr="003A37D0">
              <w:rPr>
                <w:sz w:val="22"/>
                <w:szCs w:val="22"/>
              </w:rPr>
              <w:t>7</w:t>
            </w:r>
            <w:r w:rsidR="00E96EBA" w:rsidRPr="003A37D0">
              <w:rPr>
                <w:sz w:val="22"/>
                <w:szCs w:val="22"/>
              </w:rPr>
              <w:t>5</w:t>
            </w:r>
            <w:r w:rsidRPr="003A37D0">
              <w:rPr>
                <w:sz w:val="22"/>
                <w:szCs w:val="22"/>
              </w:rPr>
              <w:t xml:space="preserve"> </w:t>
            </w:r>
            <w:r w:rsidR="00E96EBA" w:rsidRPr="003A37D0">
              <w:rPr>
                <w:sz w:val="22"/>
                <w:szCs w:val="22"/>
              </w:rPr>
              <w:t>000</w:t>
            </w:r>
          </w:p>
        </w:tc>
        <w:tc>
          <w:tcPr>
            <w:tcW w:w="1200" w:type="dxa"/>
          </w:tcPr>
          <w:p w:rsidR="00E96EBA" w:rsidRPr="003A37D0" w:rsidRDefault="00E96EBA" w:rsidP="003F5931">
            <w:pPr>
              <w:jc w:val="right"/>
              <w:rPr>
                <w:sz w:val="22"/>
                <w:szCs w:val="22"/>
              </w:rPr>
            </w:pPr>
          </w:p>
        </w:tc>
      </w:tr>
      <w:tr w:rsidR="00E96EBA" w:rsidRPr="003A37D0" w:rsidTr="003F5931">
        <w:tc>
          <w:tcPr>
            <w:tcW w:w="6360" w:type="dxa"/>
          </w:tcPr>
          <w:p w:rsidR="00E96EBA" w:rsidRPr="003A37D0" w:rsidRDefault="00E96EBA" w:rsidP="003F5931">
            <w:pPr>
              <w:rPr>
                <w:sz w:val="22"/>
                <w:szCs w:val="22"/>
              </w:rPr>
            </w:pPr>
            <w:r w:rsidRPr="003A37D0">
              <w:rPr>
                <w:sz w:val="22"/>
                <w:szCs w:val="22"/>
              </w:rPr>
              <w:tab/>
              <w:t xml:space="preserve">Retained earnings </w:t>
            </w:r>
          </w:p>
        </w:tc>
        <w:tc>
          <w:tcPr>
            <w:tcW w:w="1200" w:type="dxa"/>
          </w:tcPr>
          <w:p w:rsidR="00E96EBA" w:rsidRPr="003A37D0" w:rsidRDefault="00B932E1" w:rsidP="003F5931">
            <w:pPr>
              <w:jc w:val="right"/>
              <w:rPr>
                <w:sz w:val="22"/>
                <w:szCs w:val="22"/>
                <w:u w:val="single"/>
              </w:rPr>
            </w:pPr>
            <w:r w:rsidRPr="003A37D0">
              <w:rPr>
                <w:sz w:val="22"/>
                <w:szCs w:val="22"/>
                <w:u w:val="single"/>
              </w:rPr>
              <w:t>19</w:t>
            </w:r>
            <w:r w:rsidR="003F5931" w:rsidRPr="003A37D0">
              <w:rPr>
                <w:sz w:val="22"/>
                <w:szCs w:val="22"/>
                <w:u w:val="single"/>
              </w:rPr>
              <w:t xml:space="preserve"> 500</w:t>
            </w:r>
          </w:p>
        </w:tc>
        <w:tc>
          <w:tcPr>
            <w:tcW w:w="1200" w:type="dxa"/>
          </w:tcPr>
          <w:p w:rsidR="00E96EBA" w:rsidRPr="003A37D0" w:rsidRDefault="00E96EBA" w:rsidP="003F5931">
            <w:pPr>
              <w:jc w:val="right"/>
              <w:rPr>
                <w:sz w:val="22"/>
                <w:szCs w:val="22"/>
                <w:u w:val="single"/>
              </w:rPr>
            </w:pPr>
          </w:p>
        </w:tc>
      </w:tr>
      <w:tr w:rsidR="00E96EBA" w:rsidTr="003F5931">
        <w:tc>
          <w:tcPr>
            <w:tcW w:w="6360" w:type="dxa"/>
          </w:tcPr>
          <w:p w:rsidR="00E96EBA" w:rsidRPr="003A37D0" w:rsidRDefault="00E96EBA" w:rsidP="003F5931">
            <w:pPr>
              <w:rPr>
                <w:b/>
                <w:sz w:val="22"/>
                <w:szCs w:val="22"/>
              </w:rPr>
            </w:pPr>
            <w:r w:rsidRPr="003A37D0">
              <w:rPr>
                <w:b/>
                <w:sz w:val="22"/>
                <w:szCs w:val="22"/>
              </w:rPr>
              <w:t>Total equity</w:t>
            </w:r>
          </w:p>
        </w:tc>
        <w:tc>
          <w:tcPr>
            <w:tcW w:w="1200" w:type="dxa"/>
          </w:tcPr>
          <w:p w:rsidR="00E96EBA" w:rsidRPr="003A37D0" w:rsidRDefault="00E96EBA" w:rsidP="003F5931">
            <w:pPr>
              <w:jc w:val="right"/>
              <w:rPr>
                <w:sz w:val="22"/>
                <w:szCs w:val="22"/>
              </w:rPr>
            </w:pPr>
          </w:p>
        </w:tc>
        <w:tc>
          <w:tcPr>
            <w:tcW w:w="1200" w:type="dxa"/>
          </w:tcPr>
          <w:p w:rsidR="00E96EBA" w:rsidRPr="00BE3F20" w:rsidRDefault="00E96EBA" w:rsidP="00B932E1">
            <w:pPr>
              <w:jc w:val="right"/>
              <w:rPr>
                <w:sz w:val="22"/>
                <w:szCs w:val="22"/>
                <w:u w:val="double"/>
              </w:rPr>
            </w:pPr>
            <w:r w:rsidRPr="003A37D0">
              <w:rPr>
                <w:sz w:val="22"/>
                <w:szCs w:val="22"/>
                <w:u w:val="double"/>
              </w:rPr>
              <w:t>$</w:t>
            </w:r>
            <w:r w:rsidR="00B932E1" w:rsidRPr="003A37D0">
              <w:rPr>
                <w:sz w:val="22"/>
                <w:szCs w:val="22"/>
                <w:u w:val="double"/>
              </w:rPr>
              <w:t xml:space="preserve">94 </w:t>
            </w:r>
            <w:r w:rsidR="003F5931" w:rsidRPr="003A37D0">
              <w:rPr>
                <w:sz w:val="22"/>
                <w:szCs w:val="22"/>
                <w:u w:val="double"/>
              </w:rPr>
              <w:t>500</w:t>
            </w:r>
          </w:p>
        </w:tc>
      </w:tr>
      <w:tr w:rsidR="00E96EBA" w:rsidTr="003F5931">
        <w:tc>
          <w:tcPr>
            <w:tcW w:w="6360" w:type="dxa"/>
            <w:tcBorders>
              <w:bottom w:val="single" w:sz="12" w:space="0" w:color="auto"/>
            </w:tcBorders>
          </w:tcPr>
          <w:p w:rsidR="00E96EBA" w:rsidRDefault="00E96EBA" w:rsidP="003F5931">
            <w:pPr>
              <w:rPr>
                <w:sz w:val="22"/>
                <w:szCs w:val="22"/>
              </w:rPr>
            </w:pPr>
          </w:p>
        </w:tc>
        <w:tc>
          <w:tcPr>
            <w:tcW w:w="1200" w:type="dxa"/>
            <w:tcBorders>
              <w:bottom w:val="single" w:sz="12" w:space="0" w:color="auto"/>
            </w:tcBorders>
          </w:tcPr>
          <w:p w:rsidR="00E96EBA" w:rsidRDefault="00E96EBA" w:rsidP="003F5931">
            <w:pPr>
              <w:jc w:val="right"/>
              <w:rPr>
                <w:sz w:val="22"/>
                <w:szCs w:val="22"/>
              </w:rPr>
            </w:pPr>
          </w:p>
        </w:tc>
        <w:tc>
          <w:tcPr>
            <w:tcW w:w="1200" w:type="dxa"/>
            <w:tcBorders>
              <w:bottom w:val="single" w:sz="12" w:space="0" w:color="auto"/>
            </w:tcBorders>
          </w:tcPr>
          <w:p w:rsidR="00E96EBA" w:rsidRDefault="00E96EBA" w:rsidP="003F5931">
            <w:pPr>
              <w:jc w:val="right"/>
              <w:rPr>
                <w:sz w:val="22"/>
                <w:szCs w:val="22"/>
              </w:rPr>
            </w:pPr>
          </w:p>
        </w:tc>
      </w:tr>
    </w:tbl>
    <w:p w:rsidR="00E96EBA" w:rsidRDefault="00E96EBA" w:rsidP="00E96EBA">
      <w:pPr>
        <w:pStyle w:val="Heading6"/>
      </w:pPr>
      <w:r>
        <w:br w:type="page"/>
      </w:r>
      <w:r>
        <w:lastRenderedPageBreak/>
        <w:t>PROBLEM SET A 1.</w:t>
      </w:r>
      <w:r w:rsidR="003F5931">
        <w:t>7</w:t>
      </w:r>
    </w:p>
    <w:p w:rsidR="00E96EBA" w:rsidRDefault="00B932E1" w:rsidP="00E96EBA">
      <w:pPr>
        <w:jc w:val="center"/>
        <w:rPr>
          <w:b/>
          <w:sz w:val="22"/>
          <w:szCs w:val="22"/>
        </w:rPr>
      </w:pPr>
      <w:r>
        <w:rPr>
          <w:b/>
          <w:sz w:val="22"/>
          <w:szCs w:val="22"/>
        </w:rPr>
        <w:t>L</w:t>
      </w:r>
      <w:r w:rsidR="00DF5CCB">
        <w:rPr>
          <w:b/>
          <w:sz w:val="22"/>
          <w:szCs w:val="22"/>
        </w:rPr>
        <w:t>i</w:t>
      </w:r>
      <w:r>
        <w:rPr>
          <w:b/>
          <w:sz w:val="22"/>
          <w:szCs w:val="22"/>
        </w:rPr>
        <w:t xml:space="preserve">ddy </w:t>
      </w:r>
      <w:r w:rsidR="00E96EBA">
        <w:rPr>
          <w:b/>
          <w:sz w:val="22"/>
          <w:szCs w:val="22"/>
        </w:rPr>
        <w:t>Ltd</w:t>
      </w:r>
    </w:p>
    <w:p w:rsidR="00E96EBA" w:rsidRDefault="00E96EBA" w:rsidP="00E96EBA">
      <w:pPr>
        <w:rPr>
          <w:sz w:val="22"/>
          <w:szCs w:val="22"/>
        </w:rPr>
      </w:pPr>
    </w:p>
    <w:tbl>
      <w:tblPr>
        <w:tblW w:w="0" w:type="auto"/>
        <w:tblBorders>
          <w:top w:val="single" w:sz="12" w:space="0" w:color="auto"/>
          <w:bottom w:val="single" w:sz="12" w:space="0" w:color="auto"/>
        </w:tblBorders>
        <w:tblLook w:val="01E0" w:firstRow="1" w:lastRow="1" w:firstColumn="1" w:lastColumn="1" w:noHBand="0" w:noVBand="0"/>
      </w:tblPr>
      <w:tblGrid>
        <w:gridCol w:w="6535"/>
        <w:gridCol w:w="1200"/>
        <w:gridCol w:w="1376"/>
      </w:tblGrid>
      <w:tr w:rsidR="00E96EBA" w:rsidTr="003F5931">
        <w:tc>
          <w:tcPr>
            <w:tcW w:w="9111" w:type="dxa"/>
            <w:gridSpan w:val="3"/>
            <w:tcBorders>
              <w:top w:val="nil"/>
              <w:bottom w:val="nil"/>
            </w:tcBorders>
          </w:tcPr>
          <w:p w:rsidR="00E96EBA" w:rsidRDefault="003F5931" w:rsidP="003F5931">
            <w:pPr>
              <w:jc w:val="both"/>
              <w:rPr>
                <w:sz w:val="22"/>
                <w:szCs w:val="22"/>
              </w:rPr>
            </w:pPr>
            <w:r>
              <w:rPr>
                <w:sz w:val="22"/>
                <w:szCs w:val="22"/>
              </w:rPr>
              <w:t>Pod</w:t>
            </w:r>
            <w:r w:rsidR="00E96EBA">
              <w:rPr>
                <w:sz w:val="22"/>
                <w:szCs w:val="22"/>
              </w:rPr>
              <w:t xml:space="preserve"> Ltd should include the following items in its Statement of cash flows:</w:t>
            </w:r>
          </w:p>
        </w:tc>
      </w:tr>
      <w:tr w:rsidR="00E96EBA" w:rsidTr="003F5931">
        <w:tc>
          <w:tcPr>
            <w:tcW w:w="9111" w:type="dxa"/>
            <w:gridSpan w:val="3"/>
            <w:tcBorders>
              <w:top w:val="nil"/>
              <w:bottom w:val="nil"/>
            </w:tcBorders>
          </w:tcPr>
          <w:p w:rsidR="00E96EBA" w:rsidRDefault="00E96EBA" w:rsidP="003F5931">
            <w:pPr>
              <w:jc w:val="both"/>
              <w:rPr>
                <w:sz w:val="22"/>
                <w:szCs w:val="22"/>
              </w:rPr>
            </w:pPr>
          </w:p>
        </w:tc>
      </w:tr>
      <w:tr w:rsidR="00E96EBA" w:rsidTr="003F5931">
        <w:tc>
          <w:tcPr>
            <w:tcW w:w="9111" w:type="dxa"/>
            <w:gridSpan w:val="3"/>
            <w:tcBorders>
              <w:top w:val="nil"/>
            </w:tcBorders>
          </w:tcPr>
          <w:p w:rsidR="00E96EBA" w:rsidRDefault="00E96EBA" w:rsidP="003F5931">
            <w:pPr>
              <w:jc w:val="both"/>
              <w:rPr>
                <w:sz w:val="22"/>
                <w:szCs w:val="22"/>
              </w:rPr>
            </w:pPr>
            <w:r>
              <w:rPr>
                <w:sz w:val="22"/>
                <w:szCs w:val="22"/>
              </w:rPr>
              <w:tab/>
              <w:t>Cash paid to suppliers</w:t>
            </w:r>
          </w:p>
          <w:p w:rsidR="00E96EBA" w:rsidRDefault="00E96EBA" w:rsidP="003F5931">
            <w:pPr>
              <w:jc w:val="both"/>
              <w:rPr>
                <w:sz w:val="22"/>
                <w:szCs w:val="22"/>
              </w:rPr>
            </w:pPr>
            <w:r>
              <w:rPr>
                <w:sz w:val="22"/>
                <w:szCs w:val="22"/>
              </w:rPr>
              <w:tab/>
              <w:t>Cash dividends paid</w:t>
            </w:r>
          </w:p>
        </w:tc>
      </w:tr>
      <w:tr w:rsidR="00E96EBA" w:rsidTr="003F5931">
        <w:tc>
          <w:tcPr>
            <w:tcW w:w="9111" w:type="dxa"/>
            <w:gridSpan w:val="3"/>
          </w:tcPr>
          <w:p w:rsidR="00E96EBA" w:rsidRDefault="00E96EBA" w:rsidP="003F5931">
            <w:pPr>
              <w:jc w:val="both"/>
              <w:rPr>
                <w:sz w:val="22"/>
                <w:szCs w:val="22"/>
              </w:rPr>
            </w:pPr>
            <w:r>
              <w:rPr>
                <w:sz w:val="22"/>
                <w:szCs w:val="22"/>
              </w:rPr>
              <w:tab/>
              <w:t>Cash paid to purchase equipment</w:t>
            </w:r>
          </w:p>
        </w:tc>
      </w:tr>
      <w:tr w:rsidR="00E96EBA" w:rsidTr="003F5931">
        <w:tc>
          <w:tcPr>
            <w:tcW w:w="9111" w:type="dxa"/>
            <w:gridSpan w:val="3"/>
          </w:tcPr>
          <w:p w:rsidR="00E96EBA" w:rsidRDefault="00E96EBA" w:rsidP="003F5931">
            <w:pPr>
              <w:jc w:val="both"/>
              <w:rPr>
                <w:sz w:val="22"/>
                <w:szCs w:val="22"/>
              </w:rPr>
            </w:pPr>
            <w:r>
              <w:rPr>
                <w:sz w:val="22"/>
                <w:szCs w:val="22"/>
              </w:rPr>
              <w:tab/>
              <w:t>Cash received from customers</w:t>
            </w:r>
          </w:p>
        </w:tc>
      </w:tr>
      <w:tr w:rsidR="00E96EBA" w:rsidTr="003F5931">
        <w:tc>
          <w:tcPr>
            <w:tcW w:w="9111" w:type="dxa"/>
            <w:gridSpan w:val="3"/>
          </w:tcPr>
          <w:p w:rsidR="00E96EBA" w:rsidRDefault="00E96EBA" w:rsidP="003F5931">
            <w:pPr>
              <w:jc w:val="both"/>
              <w:rPr>
                <w:sz w:val="22"/>
                <w:szCs w:val="22"/>
              </w:rPr>
            </w:pPr>
          </w:p>
          <w:p w:rsidR="00E96EBA" w:rsidRDefault="00E96EBA" w:rsidP="003F5931">
            <w:pPr>
              <w:jc w:val="both"/>
              <w:rPr>
                <w:sz w:val="22"/>
                <w:szCs w:val="22"/>
              </w:rPr>
            </w:pPr>
          </w:p>
          <w:p w:rsidR="00E96EBA" w:rsidRDefault="00E96EBA" w:rsidP="003F5931">
            <w:pPr>
              <w:jc w:val="both"/>
              <w:rPr>
                <w:sz w:val="22"/>
                <w:szCs w:val="22"/>
              </w:rPr>
            </w:pPr>
          </w:p>
        </w:tc>
      </w:tr>
      <w:tr w:rsidR="00E96EBA" w:rsidTr="003F5931">
        <w:tc>
          <w:tcPr>
            <w:tcW w:w="9111" w:type="dxa"/>
            <w:gridSpan w:val="3"/>
            <w:tcBorders>
              <w:bottom w:val="single" w:sz="12" w:space="0" w:color="auto"/>
            </w:tcBorders>
          </w:tcPr>
          <w:p w:rsidR="00E96EBA" w:rsidRDefault="00DF5CCB" w:rsidP="003F5931">
            <w:pPr>
              <w:jc w:val="center"/>
              <w:rPr>
                <w:b/>
                <w:sz w:val="22"/>
                <w:szCs w:val="22"/>
              </w:rPr>
            </w:pPr>
            <w:r>
              <w:rPr>
                <w:b/>
                <w:sz w:val="22"/>
                <w:szCs w:val="22"/>
              </w:rPr>
              <w:t xml:space="preserve">Liddy </w:t>
            </w:r>
            <w:r w:rsidR="00E96EBA">
              <w:rPr>
                <w:b/>
                <w:sz w:val="22"/>
                <w:szCs w:val="22"/>
              </w:rPr>
              <w:t>Ltd</w:t>
            </w:r>
          </w:p>
          <w:p w:rsidR="00E96EBA" w:rsidRDefault="00E96EBA" w:rsidP="003F5931">
            <w:pPr>
              <w:jc w:val="center"/>
              <w:rPr>
                <w:b/>
                <w:sz w:val="22"/>
                <w:szCs w:val="22"/>
              </w:rPr>
            </w:pPr>
            <w:r>
              <w:rPr>
                <w:b/>
                <w:sz w:val="22"/>
                <w:szCs w:val="22"/>
              </w:rPr>
              <w:t>Statement of cash flows</w:t>
            </w:r>
          </w:p>
          <w:p w:rsidR="00E96EBA" w:rsidRDefault="00E96EBA" w:rsidP="003F5931">
            <w:pPr>
              <w:jc w:val="center"/>
              <w:rPr>
                <w:b/>
                <w:sz w:val="22"/>
                <w:szCs w:val="22"/>
              </w:rPr>
            </w:pPr>
            <w:r>
              <w:rPr>
                <w:b/>
                <w:sz w:val="22"/>
                <w:szCs w:val="22"/>
              </w:rPr>
              <w:t xml:space="preserve">for the year ended </w:t>
            </w:r>
            <w:r w:rsidR="003F5931">
              <w:rPr>
                <w:b/>
                <w:sz w:val="22"/>
                <w:szCs w:val="22"/>
              </w:rPr>
              <w:t xml:space="preserve">30 June </w:t>
            </w:r>
            <w:r w:rsidR="00B932E1">
              <w:rPr>
                <w:b/>
                <w:sz w:val="22"/>
                <w:szCs w:val="22"/>
              </w:rPr>
              <w:t>2016</w:t>
            </w:r>
          </w:p>
          <w:p w:rsidR="00E96EBA" w:rsidRDefault="00E96EBA" w:rsidP="003F5931">
            <w:pPr>
              <w:jc w:val="center"/>
              <w:rPr>
                <w:b/>
                <w:sz w:val="22"/>
                <w:szCs w:val="22"/>
              </w:rPr>
            </w:pPr>
          </w:p>
        </w:tc>
      </w:tr>
      <w:tr w:rsidR="00E96EBA" w:rsidTr="003F5931">
        <w:tc>
          <w:tcPr>
            <w:tcW w:w="6535" w:type="dxa"/>
            <w:tcBorders>
              <w:top w:val="nil"/>
            </w:tcBorders>
          </w:tcPr>
          <w:p w:rsidR="00E96EBA" w:rsidRDefault="00E96EBA" w:rsidP="003F5931">
            <w:pPr>
              <w:jc w:val="both"/>
              <w:rPr>
                <w:sz w:val="22"/>
                <w:szCs w:val="22"/>
              </w:rPr>
            </w:pPr>
          </w:p>
        </w:tc>
        <w:tc>
          <w:tcPr>
            <w:tcW w:w="1200" w:type="dxa"/>
            <w:tcBorders>
              <w:top w:val="nil"/>
            </w:tcBorders>
          </w:tcPr>
          <w:p w:rsidR="00E96EBA" w:rsidRDefault="00E96EBA" w:rsidP="003F5931">
            <w:pPr>
              <w:jc w:val="right"/>
              <w:rPr>
                <w:sz w:val="22"/>
                <w:szCs w:val="22"/>
              </w:rPr>
            </w:pPr>
          </w:p>
        </w:tc>
        <w:tc>
          <w:tcPr>
            <w:tcW w:w="1376" w:type="dxa"/>
            <w:tcBorders>
              <w:top w:val="nil"/>
            </w:tcBorders>
          </w:tcPr>
          <w:p w:rsidR="00E96EBA" w:rsidRDefault="00E96EBA" w:rsidP="003F5931">
            <w:pPr>
              <w:jc w:val="right"/>
              <w:rPr>
                <w:sz w:val="22"/>
                <w:szCs w:val="22"/>
              </w:rPr>
            </w:pPr>
          </w:p>
        </w:tc>
      </w:tr>
      <w:tr w:rsidR="00E96EBA" w:rsidTr="003F5931">
        <w:tc>
          <w:tcPr>
            <w:tcW w:w="6535" w:type="dxa"/>
          </w:tcPr>
          <w:p w:rsidR="00E96EBA" w:rsidRDefault="00E96EBA" w:rsidP="003F5931">
            <w:pPr>
              <w:jc w:val="both"/>
              <w:rPr>
                <w:sz w:val="22"/>
                <w:szCs w:val="22"/>
              </w:rPr>
            </w:pPr>
            <w:r>
              <w:rPr>
                <w:sz w:val="22"/>
                <w:szCs w:val="22"/>
              </w:rPr>
              <w:t>Cash flows from operating activities:</w:t>
            </w:r>
          </w:p>
        </w:tc>
        <w:tc>
          <w:tcPr>
            <w:tcW w:w="1200" w:type="dxa"/>
          </w:tcPr>
          <w:p w:rsidR="00E96EBA" w:rsidRDefault="00E96EBA" w:rsidP="003F5931">
            <w:pPr>
              <w:jc w:val="right"/>
              <w:rPr>
                <w:sz w:val="22"/>
                <w:szCs w:val="22"/>
              </w:rPr>
            </w:pPr>
          </w:p>
        </w:tc>
        <w:tc>
          <w:tcPr>
            <w:tcW w:w="1376" w:type="dxa"/>
          </w:tcPr>
          <w:p w:rsidR="00E96EBA" w:rsidRDefault="00E96EBA" w:rsidP="003F5931">
            <w:pPr>
              <w:jc w:val="right"/>
              <w:rPr>
                <w:sz w:val="22"/>
                <w:szCs w:val="22"/>
              </w:rPr>
            </w:pPr>
          </w:p>
        </w:tc>
      </w:tr>
      <w:tr w:rsidR="00E96EBA" w:rsidTr="003F5931">
        <w:tc>
          <w:tcPr>
            <w:tcW w:w="6535" w:type="dxa"/>
          </w:tcPr>
          <w:p w:rsidR="00E96EBA" w:rsidRDefault="00E96EBA" w:rsidP="003F5931">
            <w:pPr>
              <w:jc w:val="both"/>
              <w:rPr>
                <w:sz w:val="22"/>
                <w:szCs w:val="22"/>
              </w:rPr>
            </w:pPr>
            <w:r>
              <w:rPr>
                <w:sz w:val="22"/>
                <w:szCs w:val="22"/>
              </w:rPr>
              <w:tab/>
              <w:t>Cash received from customers</w:t>
            </w:r>
          </w:p>
        </w:tc>
        <w:tc>
          <w:tcPr>
            <w:tcW w:w="1200" w:type="dxa"/>
          </w:tcPr>
          <w:p w:rsidR="00E96EBA" w:rsidRDefault="00E96EBA" w:rsidP="003F5931">
            <w:pPr>
              <w:jc w:val="right"/>
              <w:rPr>
                <w:sz w:val="22"/>
                <w:szCs w:val="22"/>
              </w:rPr>
            </w:pPr>
          </w:p>
        </w:tc>
        <w:tc>
          <w:tcPr>
            <w:tcW w:w="1376" w:type="dxa"/>
          </w:tcPr>
          <w:p w:rsidR="00E96EBA" w:rsidRDefault="00E96EBA" w:rsidP="00B932E1">
            <w:pPr>
              <w:jc w:val="right"/>
              <w:rPr>
                <w:sz w:val="22"/>
                <w:szCs w:val="22"/>
              </w:rPr>
            </w:pPr>
            <w:r>
              <w:rPr>
                <w:sz w:val="22"/>
                <w:szCs w:val="22"/>
              </w:rPr>
              <w:t>$</w:t>
            </w:r>
            <w:r w:rsidR="00B932E1">
              <w:rPr>
                <w:sz w:val="22"/>
                <w:szCs w:val="22"/>
              </w:rPr>
              <w:t xml:space="preserve">148 </w:t>
            </w:r>
            <w:r w:rsidR="003F5931">
              <w:rPr>
                <w:sz w:val="22"/>
                <w:szCs w:val="22"/>
              </w:rPr>
              <w:t>000</w:t>
            </w:r>
          </w:p>
        </w:tc>
      </w:tr>
      <w:tr w:rsidR="00E96EBA" w:rsidTr="003F5931">
        <w:tc>
          <w:tcPr>
            <w:tcW w:w="6535" w:type="dxa"/>
          </w:tcPr>
          <w:p w:rsidR="00E96EBA" w:rsidRDefault="00E96EBA" w:rsidP="003F5931">
            <w:pPr>
              <w:jc w:val="both"/>
              <w:rPr>
                <w:sz w:val="22"/>
                <w:szCs w:val="22"/>
              </w:rPr>
            </w:pPr>
            <w:r>
              <w:rPr>
                <w:sz w:val="22"/>
                <w:szCs w:val="22"/>
              </w:rPr>
              <w:tab/>
              <w:t>Cash paid to suppliers</w:t>
            </w:r>
          </w:p>
        </w:tc>
        <w:tc>
          <w:tcPr>
            <w:tcW w:w="1200" w:type="dxa"/>
          </w:tcPr>
          <w:p w:rsidR="00E96EBA" w:rsidRDefault="00E96EBA" w:rsidP="003F5931">
            <w:pPr>
              <w:jc w:val="right"/>
              <w:rPr>
                <w:sz w:val="22"/>
                <w:szCs w:val="22"/>
                <w:u w:val="single"/>
              </w:rPr>
            </w:pPr>
          </w:p>
        </w:tc>
        <w:tc>
          <w:tcPr>
            <w:tcW w:w="1376" w:type="dxa"/>
          </w:tcPr>
          <w:p w:rsidR="00E96EBA" w:rsidRDefault="00E96EBA" w:rsidP="00B932E1">
            <w:pPr>
              <w:jc w:val="right"/>
              <w:rPr>
                <w:sz w:val="22"/>
                <w:szCs w:val="22"/>
                <w:u w:val="single"/>
              </w:rPr>
            </w:pPr>
            <w:r>
              <w:rPr>
                <w:sz w:val="22"/>
                <w:szCs w:val="22"/>
                <w:u w:val="single"/>
              </w:rPr>
              <w:t>(</w:t>
            </w:r>
            <w:r w:rsidR="00B932E1">
              <w:rPr>
                <w:sz w:val="22"/>
                <w:szCs w:val="22"/>
                <w:u w:val="single"/>
              </w:rPr>
              <w:t xml:space="preserve">85 </w:t>
            </w:r>
            <w:r w:rsidR="003F5931">
              <w:rPr>
                <w:sz w:val="22"/>
                <w:szCs w:val="22"/>
                <w:u w:val="single"/>
              </w:rPr>
              <w:t>000</w:t>
            </w:r>
            <w:r>
              <w:rPr>
                <w:sz w:val="22"/>
                <w:szCs w:val="22"/>
                <w:u w:val="single"/>
              </w:rPr>
              <w:t>)</w:t>
            </w:r>
          </w:p>
        </w:tc>
      </w:tr>
      <w:tr w:rsidR="00E96EBA" w:rsidTr="003F5931">
        <w:tc>
          <w:tcPr>
            <w:tcW w:w="6535" w:type="dxa"/>
          </w:tcPr>
          <w:p w:rsidR="00E96EBA" w:rsidRDefault="00E96EBA" w:rsidP="003F5931">
            <w:pPr>
              <w:jc w:val="both"/>
              <w:rPr>
                <w:sz w:val="22"/>
                <w:szCs w:val="22"/>
              </w:rPr>
            </w:pPr>
            <w:r>
              <w:rPr>
                <w:sz w:val="22"/>
                <w:szCs w:val="22"/>
              </w:rPr>
              <w:t>Net cash provided by operating activities</w:t>
            </w:r>
          </w:p>
        </w:tc>
        <w:tc>
          <w:tcPr>
            <w:tcW w:w="1200" w:type="dxa"/>
          </w:tcPr>
          <w:p w:rsidR="00E96EBA" w:rsidRDefault="00E96EBA" w:rsidP="003F5931">
            <w:pPr>
              <w:jc w:val="right"/>
              <w:rPr>
                <w:sz w:val="22"/>
                <w:szCs w:val="22"/>
              </w:rPr>
            </w:pPr>
          </w:p>
        </w:tc>
        <w:tc>
          <w:tcPr>
            <w:tcW w:w="1376" w:type="dxa"/>
          </w:tcPr>
          <w:p w:rsidR="00E96EBA" w:rsidRDefault="00B932E1" w:rsidP="003F5931">
            <w:pPr>
              <w:jc w:val="right"/>
              <w:rPr>
                <w:sz w:val="22"/>
                <w:szCs w:val="22"/>
              </w:rPr>
            </w:pPr>
            <w:r>
              <w:rPr>
                <w:sz w:val="22"/>
                <w:szCs w:val="22"/>
              </w:rPr>
              <w:t xml:space="preserve">63 </w:t>
            </w:r>
            <w:r w:rsidR="00E96EBA">
              <w:rPr>
                <w:sz w:val="22"/>
                <w:szCs w:val="22"/>
              </w:rPr>
              <w:t>000</w:t>
            </w:r>
          </w:p>
        </w:tc>
      </w:tr>
      <w:tr w:rsidR="00E96EBA" w:rsidTr="003F5931">
        <w:tc>
          <w:tcPr>
            <w:tcW w:w="6535" w:type="dxa"/>
          </w:tcPr>
          <w:p w:rsidR="00E96EBA" w:rsidRDefault="00E96EBA" w:rsidP="003F5931">
            <w:pPr>
              <w:jc w:val="both"/>
              <w:rPr>
                <w:sz w:val="22"/>
                <w:szCs w:val="22"/>
              </w:rPr>
            </w:pPr>
          </w:p>
        </w:tc>
        <w:tc>
          <w:tcPr>
            <w:tcW w:w="1200" w:type="dxa"/>
          </w:tcPr>
          <w:p w:rsidR="00E96EBA" w:rsidRDefault="00E96EBA" w:rsidP="003F5931">
            <w:pPr>
              <w:jc w:val="right"/>
              <w:rPr>
                <w:sz w:val="22"/>
                <w:szCs w:val="22"/>
              </w:rPr>
            </w:pPr>
          </w:p>
        </w:tc>
        <w:tc>
          <w:tcPr>
            <w:tcW w:w="1376" w:type="dxa"/>
          </w:tcPr>
          <w:p w:rsidR="00E96EBA" w:rsidRDefault="00E96EBA" w:rsidP="003F5931">
            <w:pPr>
              <w:jc w:val="right"/>
              <w:rPr>
                <w:sz w:val="22"/>
                <w:szCs w:val="22"/>
              </w:rPr>
            </w:pPr>
          </w:p>
        </w:tc>
      </w:tr>
      <w:tr w:rsidR="00E96EBA" w:rsidTr="003F5931">
        <w:tc>
          <w:tcPr>
            <w:tcW w:w="6535" w:type="dxa"/>
          </w:tcPr>
          <w:p w:rsidR="00E96EBA" w:rsidRDefault="00E96EBA" w:rsidP="003F5931">
            <w:pPr>
              <w:jc w:val="both"/>
              <w:rPr>
                <w:sz w:val="22"/>
                <w:szCs w:val="22"/>
              </w:rPr>
            </w:pPr>
            <w:r>
              <w:rPr>
                <w:sz w:val="22"/>
                <w:szCs w:val="22"/>
              </w:rPr>
              <w:t>Cash flows from investing activities:</w:t>
            </w:r>
          </w:p>
        </w:tc>
        <w:tc>
          <w:tcPr>
            <w:tcW w:w="1200" w:type="dxa"/>
          </w:tcPr>
          <w:p w:rsidR="00E96EBA" w:rsidRDefault="00E96EBA" w:rsidP="003F5931">
            <w:pPr>
              <w:jc w:val="right"/>
              <w:rPr>
                <w:sz w:val="22"/>
                <w:szCs w:val="22"/>
              </w:rPr>
            </w:pPr>
          </w:p>
        </w:tc>
        <w:tc>
          <w:tcPr>
            <w:tcW w:w="1376" w:type="dxa"/>
          </w:tcPr>
          <w:p w:rsidR="00E96EBA" w:rsidRDefault="00E96EBA" w:rsidP="003F5931">
            <w:pPr>
              <w:jc w:val="right"/>
              <w:rPr>
                <w:sz w:val="22"/>
                <w:szCs w:val="22"/>
              </w:rPr>
            </w:pPr>
          </w:p>
        </w:tc>
      </w:tr>
      <w:tr w:rsidR="00E96EBA" w:rsidTr="003F5931">
        <w:tc>
          <w:tcPr>
            <w:tcW w:w="6535" w:type="dxa"/>
          </w:tcPr>
          <w:p w:rsidR="00E96EBA" w:rsidRDefault="00E96EBA" w:rsidP="003F5931">
            <w:pPr>
              <w:jc w:val="both"/>
              <w:rPr>
                <w:sz w:val="22"/>
                <w:szCs w:val="22"/>
              </w:rPr>
            </w:pPr>
            <w:r>
              <w:rPr>
                <w:sz w:val="22"/>
                <w:szCs w:val="22"/>
              </w:rPr>
              <w:tab/>
              <w:t>Cash paid to purchase equipment</w:t>
            </w:r>
          </w:p>
        </w:tc>
        <w:tc>
          <w:tcPr>
            <w:tcW w:w="1200" w:type="dxa"/>
          </w:tcPr>
          <w:p w:rsidR="00E96EBA" w:rsidRDefault="00E96EBA" w:rsidP="003F5931">
            <w:pPr>
              <w:jc w:val="right"/>
              <w:rPr>
                <w:sz w:val="22"/>
                <w:szCs w:val="22"/>
              </w:rPr>
            </w:pPr>
          </w:p>
        </w:tc>
        <w:tc>
          <w:tcPr>
            <w:tcW w:w="1376" w:type="dxa"/>
          </w:tcPr>
          <w:p w:rsidR="00E96EBA" w:rsidRDefault="00E96EBA" w:rsidP="00B932E1">
            <w:pPr>
              <w:jc w:val="right"/>
              <w:rPr>
                <w:sz w:val="22"/>
                <w:szCs w:val="22"/>
                <w:u w:val="single"/>
              </w:rPr>
            </w:pPr>
            <w:r>
              <w:rPr>
                <w:sz w:val="22"/>
                <w:szCs w:val="22"/>
                <w:u w:val="single"/>
              </w:rPr>
              <w:t>(</w:t>
            </w:r>
            <w:r w:rsidR="00B932E1">
              <w:rPr>
                <w:sz w:val="22"/>
                <w:szCs w:val="22"/>
                <w:u w:val="single"/>
              </w:rPr>
              <w:t xml:space="preserve">25 </w:t>
            </w:r>
            <w:r>
              <w:rPr>
                <w:sz w:val="22"/>
                <w:szCs w:val="22"/>
                <w:u w:val="single"/>
              </w:rPr>
              <w:t>000)</w:t>
            </w:r>
          </w:p>
        </w:tc>
      </w:tr>
      <w:tr w:rsidR="00E96EBA" w:rsidTr="003F5931">
        <w:tc>
          <w:tcPr>
            <w:tcW w:w="6535" w:type="dxa"/>
          </w:tcPr>
          <w:p w:rsidR="00E96EBA" w:rsidRDefault="00E96EBA" w:rsidP="003F5931">
            <w:pPr>
              <w:tabs>
                <w:tab w:val="left" w:pos="720"/>
                <w:tab w:val="left" w:pos="1455"/>
                <w:tab w:val="left" w:pos="2160"/>
                <w:tab w:val="left" w:pos="2880"/>
                <w:tab w:val="left" w:pos="3600"/>
                <w:tab w:val="left" w:pos="4320"/>
                <w:tab w:val="right" w:pos="6135"/>
              </w:tabs>
              <w:jc w:val="both"/>
              <w:rPr>
                <w:sz w:val="22"/>
                <w:szCs w:val="22"/>
              </w:rPr>
            </w:pPr>
            <w:r>
              <w:rPr>
                <w:sz w:val="22"/>
                <w:szCs w:val="22"/>
              </w:rPr>
              <w:tab/>
              <w:t>Net cash used in investing activities</w:t>
            </w:r>
          </w:p>
        </w:tc>
        <w:tc>
          <w:tcPr>
            <w:tcW w:w="1200" w:type="dxa"/>
          </w:tcPr>
          <w:p w:rsidR="00E96EBA" w:rsidRDefault="00E96EBA" w:rsidP="003F5931">
            <w:pPr>
              <w:jc w:val="right"/>
              <w:rPr>
                <w:sz w:val="22"/>
                <w:szCs w:val="22"/>
              </w:rPr>
            </w:pPr>
          </w:p>
        </w:tc>
        <w:tc>
          <w:tcPr>
            <w:tcW w:w="1376" w:type="dxa"/>
          </w:tcPr>
          <w:p w:rsidR="00E96EBA" w:rsidRDefault="00E96EBA" w:rsidP="00B932E1">
            <w:pPr>
              <w:jc w:val="right"/>
              <w:rPr>
                <w:sz w:val="22"/>
                <w:szCs w:val="22"/>
              </w:rPr>
            </w:pPr>
            <w:r>
              <w:rPr>
                <w:sz w:val="22"/>
                <w:szCs w:val="22"/>
              </w:rPr>
              <w:t>(</w:t>
            </w:r>
            <w:r w:rsidR="00B932E1">
              <w:rPr>
                <w:sz w:val="22"/>
                <w:szCs w:val="22"/>
              </w:rPr>
              <w:t xml:space="preserve">25 </w:t>
            </w:r>
            <w:r>
              <w:rPr>
                <w:sz w:val="22"/>
                <w:szCs w:val="22"/>
              </w:rPr>
              <w:t>000)</w:t>
            </w:r>
          </w:p>
        </w:tc>
      </w:tr>
      <w:tr w:rsidR="00E96EBA" w:rsidTr="003F5931">
        <w:tc>
          <w:tcPr>
            <w:tcW w:w="6535" w:type="dxa"/>
          </w:tcPr>
          <w:p w:rsidR="00E96EBA" w:rsidRDefault="00E96EBA" w:rsidP="003F5931">
            <w:pPr>
              <w:tabs>
                <w:tab w:val="left" w:pos="720"/>
                <w:tab w:val="left" w:pos="1455"/>
                <w:tab w:val="left" w:pos="2160"/>
                <w:tab w:val="left" w:pos="2880"/>
                <w:tab w:val="left" w:pos="3600"/>
                <w:tab w:val="left" w:pos="4320"/>
                <w:tab w:val="right" w:pos="6135"/>
              </w:tabs>
              <w:jc w:val="both"/>
              <w:rPr>
                <w:sz w:val="22"/>
                <w:szCs w:val="22"/>
              </w:rPr>
            </w:pPr>
            <w:r>
              <w:rPr>
                <w:sz w:val="22"/>
                <w:szCs w:val="22"/>
              </w:rPr>
              <w:t>Cash flows from financing activities:</w:t>
            </w:r>
          </w:p>
        </w:tc>
        <w:tc>
          <w:tcPr>
            <w:tcW w:w="1200" w:type="dxa"/>
          </w:tcPr>
          <w:p w:rsidR="00E96EBA" w:rsidRDefault="00E96EBA" w:rsidP="003F5931">
            <w:pPr>
              <w:jc w:val="right"/>
              <w:rPr>
                <w:sz w:val="22"/>
                <w:szCs w:val="22"/>
              </w:rPr>
            </w:pPr>
          </w:p>
        </w:tc>
        <w:tc>
          <w:tcPr>
            <w:tcW w:w="1376" w:type="dxa"/>
          </w:tcPr>
          <w:p w:rsidR="00E96EBA" w:rsidRDefault="00E96EBA" w:rsidP="003F5931">
            <w:pPr>
              <w:jc w:val="right"/>
              <w:rPr>
                <w:sz w:val="22"/>
                <w:szCs w:val="22"/>
              </w:rPr>
            </w:pPr>
          </w:p>
        </w:tc>
      </w:tr>
      <w:tr w:rsidR="00E96EBA" w:rsidTr="003F5931">
        <w:tc>
          <w:tcPr>
            <w:tcW w:w="6535" w:type="dxa"/>
          </w:tcPr>
          <w:p w:rsidR="00E96EBA" w:rsidRDefault="00E96EBA" w:rsidP="003F5931">
            <w:pPr>
              <w:tabs>
                <w:tab w:val="left" w:pos="720"/>
                <w:tab w:val="left" w:pos="1455"/>
                <w:tab w:val="left" w:pos="2160"/>
                <w:tab w:val="left" w:pos="2880"/>
                <w:tab w:val="left" w:pos="3600"/>
                <w:tab w:val="left" w:pos="4320"/>
                <w:tab w:val="right" w:pos="6135"/>
              </w:tabs>
              <w:jc w:val="both"/>
              <w:rPr>
                <w:sz w:val="22"/>
                <w:szCs w:val="22"/>
              </w:rPr>
            </w:pPr>
            <w:r>
              <w:rPr>
                <w:sz w:val="22"/>
                <w:szCs w:val="22"/>
              </w:rPr>
              <w:tab/>
              <w:t>Dividends paid</w:t>
            </w:r>
          </w:p>
        </w:tc>
        <w:tc>
          <w:tcPr>
            <w:tcW w:w="1200" w:type="dxa"/>
          </w:tcPr>
          <w:p w:rsidR="00E96EBA" w:rsidRDefault="00E96EBA" w:rsidP="003F5931">
            <w:pPr>
              <w:jc w:val="right"/>
              <w:rPr>
                <w:sz w:val="22"/>
                <w:szCs w:val="22"/>
              </w:rPr>
            </w:pPr>
          </w:p>
        </w:tc>
        <w:tc>
          <w:tcPr>
            <w:tcW w:w="1376" w:type="dxa"/>
          </w:tcPr>
          <w:p w:rsidR="00E96EBA" w:rsidRDefault="00B932E1" w:rsidP="00B932E1">
            <w:pPr>
              <w:jc w:val="right"/>
              <w:rPr>
                <w:sz w:val="22"/>
                <w:szCs w:val="22"/>
                <w:u w:val="single"/>
              </w:rPr>
            </w:pPr>
            <w:r>
              <w:rPr>
                <w:sz w:val="22"/>
                <w:szCs w:val="22"/>
                <w:u w:val="single"/>
              </w:rPr>
              <w:t xml:space="preserve"> </w:t>
            </w:r>
            <w:r w:rsidR="00E96EBA">
              <w:rPr>
                <w:sz w:val="22"/>
                <w:szCs w:val="22"/>
                <w:u w:val="single"/>
              </w:rPr>
              <w:t>(</w:t>
            </w:r>
            <w:r>
              <w:rPr>
                <w:sz w:val="22"/>
                <w:szCs w:val="22"/>
                <w:u w:val="single"/>
              </w:rPr>
              <w:t xml:space="preserve">9 </w:t>
            </w:r>
            <w:r w:rsidR="00E96EBA">
              <w:rPr>
                <w:sz w:val="22"/>
                <w:szCs w:val="22"/>
                <w:u w:val="single"/>
              </w:rPr>
              <w:t>000)</w:t>
            </w:r>
          </w:p>
        </w:tc>
      </w:tr>
      <w:tr w:rsidR="00E96EBA" w:rsidTr="003F5931">
        <w:tc>
          <w:tcPr>
            <w:tcW w:w="6535" w:type="dxa"/>
          </w:tcPr>
          <w:p w:rsidR="00E96EBA" w:rsidRDefault="00E96EBA" w:rsidP="003F5931">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      Net cash used in financing activities</w:t>
            </w:r>
          </w:p>
        </w:tc>
        <w:tc>
          <w:tcPr>
            <w:tcW w:w="1200" w:type="dxa"/>
          </w:tcPr>
          <w:p w:rsidR="00E96EBA" w:rsidRDefault="00E96EBA" w:rsidP="003F5931">
            <w:pPr>
              <w:jc w:val="right"/>
              <w:rPr>
                <w:sz w:val="22"/>
                <w:szCs w:val="22"/>
              </w:rPr>
            </w:pPr>
          </w:p>
        </w:tc>
        <w:tc>
          <w:tcPr>
            <w:tcW w:w="1376" w:type="dxa"/>
          </w:tcPr>
          <w:p w:rsidR="00E96EBA" w:rsidRDefault="00B932E1" w:rsidP="00B932E1">
            <w:pPr>
              <w:jc w:val="right"/>
              <w:rPr>
                <w:sz w:val="22"/>
                <w:szCs w:val="22"/>
                <w:u w:val="single"/>
              </w:rPr>
            </w:pPr>
            <w:r>
              <w:rPr>
                <w:sz w:val="22"/>
                <w:szCs w:val="22"/>
                <w:u w:val="single"/>
              </w:rPr>
              <w:t xml:space="preserve"> </w:t>
            </w:r>
            <w:r w:rsidR="00E96EBA">
              <w:rPr>
                <w:sz w:val="22"/>
                <w:szCs w:val="22"/>
                <w:u w:val="single"/>
              </w:rPr>
              <w:t>(</w:t>
            </w:r>
            <w:r>
              <w:rPr>
                <w:sz w:val="22"/>
                <w:szCs w:val="22"/>
                <w:u w:val="single"/>
              </w:rPr>
              <w:t xml:space="preserve">9 </w:t>
            </w:r>
            <w:r w:rsidR="00E96EBA">
              <w:rPr>
                <w:sz w:val="22"/>
                <w:szCs w:val="22"/>
                <w:u w:val="single"/>
              </w:rPr>
              <w:t>000)</w:t>
            </w:r>
          </w:p>
        </w:tc>
      </w:tr>
      <w:tr w:rsidR="00E96EBA" w:rsidTr="003F5931">
        <w:tc>
          <w:tcPr>
            <w:tcW w:w="6535" w:type="dxa"/>
            <w:tcBorders>
              <w:bottom w:val="nil"/>
            </w:tcBorders>
          </w:tcPr>
          <w:p w:rsidR="00E96EBA" w:rsidRDefault="00E96EBA" w:rsidP="003F5931">
            <w:pPr>
              <w:tabs>
                <w:tab w:val="left" w:pos="720"/>
                <w:tab w:val="left" w:pos="1455"/>
                <w:tab w:val="left" w:pos="2160"/>
                <w:tab w:val="left" w:pos="2880"/>
                <w:tab w:val="left" w:pos="3600"/>
                <w:tab w:val="left" w:pos="4320"/>
                <w:tab w:val="right" w:pos="6135"/>
              </w:tabs>
              <w:jc w:val="both"/>
              <w:rPr>
                <w:sz w:val="22"/>
                <w:szCs w:val="22"/>
              </w:rPr>
            </w:pPr>
            <w:r>
              <w:rPr>
                <w:sz w:val="22"/>
                <w:szCs w:val="22"/>
              </w:rPr>
              <w:t>Net increase in cash</w:t>
            </w:r>
          </w:p>
        </w:tc>
        <w:tc>
          <w:tcPr>
            <w:tcW w:w="1200" w:type="dxa"/>
            <w:tcBorders>
              <w:bottom w:val="nil"/>
            </w:tcBorders>
          </w:tcPr>
          <w:p w:rsidR="00E96EBA" w:rsidRDefault="00E96EBA" w:rsidP="003F5931">
            <w:pPr>
              <w:jc w:val="right"/>
              <w:rPr>
                <w:sz w:val="22"/>
                <w:szCs w:val="22"/>
              </w:rPr>
            </w:pPr>
          </w:p>
        </w:tc>
        <w:tc>
          <w:tcPr>
            <w:tcW w:w="1376" w:type="dxa"/>
            <w:tcBorders>
              <w:bottom w:val="nil"/>
            </w:tcBorders>
          </w:tcPr>
          <w:p w:rsidR="00E96EBA" w:rsidRDefault="00E96EBA" w:rsidP="00B932E1">
            <w:pPr>
              <w:jc w:val="right"/>
              <w:rPr>
                <w:sz w:val="22"/>
                <w:szCs w:val="22"/>
                <w:u w:val="double"/>
              </w:rPr>
            </w:pPr>
            <w:r>
              <w:rPr>
                <w:sz w:val="22"/>
                <w:szCs w:val="22"/>
                <w:u w:val="double"/>
              </w:rPr>
              <w:t>$</w:t>
            </w:r>
            <w:r w:rsidR="00B932E1">
              <w:rPr>
                <w:sz w:val="22"/>
                <w:szCs w:val="22"/>
                <w:u w:val="double"/>
              </w:rPr>
              <w:t xml:space="preserve">29 </w:t>
            </w:r>
            <w:r>
              <w:rPr>
                <w:sz w:val="22"/>
                <w:szCs w:val="22"/>
                <w:u w:val="double"/>
              </w:rPr>
              <w:t>000</w:t>
            </w:r>
          </w:p>
        </w:tc>
      </w:tr>
      <w:tr w:rsidR="00E96EBA" w:rsidTr="003F5931">
        <w:tc>
          <w:tcPr>
            <w:tcW w:w="6535" w:type="dxa"/>
            <w:tcBorders>
              <w:top w:val="nil"/>
              <w:bottom w:val="single" w:sz="12" w:space="0" w:color="auto"/>
            </w:tcBorders>
          </w:tcPr>
          <w:p w:rsidR="00E96EBA" w:rsidRDefault="00E96EBA" w:rsidP="003F5931">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E96EBA" w:rsidRDefault="00E96EBA" w:rsidP="003F5931">
            <w:pPr>
              <w:jc w:val="right"/>
              <w:rPr>
                <w:sz w:val="22"/>
                <w:szCs w:val="22"/>
              </w:rPr>
            </w:pPr>
          </w:p>
        </w:tc>
        <w:tc>
          <w:tcPr>
            <w:tcW w:w="1376" w:type="dxa"/>
            <w:tcBorders>
              <w:top w:val="nil"/>
              <w:bottom w:val="single" w:sz="12" w:space="0" w:color="auto"/>
            </w:tcBorders>
          </w:tcPr>
          <w:p w:rsidR="00E96EBA" w:rsidRDefault="00E96EBA" w:rsidP="003F5931">
            <w:pPr>
              <w:jc w:val="right"/>
              <w:rPr>
                <w:sz w:val="22"/>
                <w:szCs w:val="22"/>
              </w:rPr>
            </w:pPr>
          </w:p>
        </w:tc>
      </w:tr>
    </w:tbl>
    <w:p w:rsidR="00E96EBA" w:rsidRDefault="00E96EBA" w:rsidP="00E96EBA"/>
    <w:p w:rsidR="00E96EBA" w:rsidRDefault="00E96EBA" w:rsidP="00E96EBA">
      <w:pPr>
        <w:pStyle w:val="Heading6"/>
      </w:pPr>
    </w:p>
    <w:p w:rsidR="0080520D" w:rsidRDefault="00E96EBA">
      <w:pPr>
        <w:pStyle w:val="Heading6"/>
      </w:pPr>
      <w:r>
        <w:br w:type="page"/>
      </w:r>
      <w:r w:rsidR="0080520D" w:rsidRPr="00C461C2">
        <w:lastRenderedPageBreak/>
        <w:t>PROBLEM SET A 1.</w:t>
      </w:r>
      <w:r w:rsidRPr="00C461C2">
        <w:t>8</w:t>
      </w:r>
    </w:p>
    <w:p w:rsidR="0080520D" w:rsidRDefault="0080520D">
      <w:pPr>
        <w:jc w:val="center"/>
        <w:rPr>
          <w:b/>
          <w:sz w:val="22"/>
          <w:szCs w:val="22"/>
        </w:rPr>
      </w:pPr>
      <w:r>
        <w:rPr>
          <w:b/>
          <w:sz w:val="22"/>
          <w:szCs w:val="22"/>
        </w:rPr>
        <w:t>Boral Ltd</w:t>
      </w:r>
    </w:p>
    <w:p w:rsidR="0080520D" w:rsidRDefault="00B04BC8">
      <w:pPr>
        <w:jc w:val="center"/>
        <w:rPr>
          <w:b/>
          <w:sz w:val="22"/>
          <w:szCs w:val="22"/>
        </w:rPr>
      </w:pPr>
      <w:r>
        <w:rPr>
          <w:b/>
          <w:sz w:val="22"/>
          <w:szCs w:val="22"/>
        </w:rPr>
        <w:t xml:space="preserve">Balance Sheet </w:t>
      </w:r>
    </w:p>
    <w:p w:rsidR="0080520D" w:rsidRDefault="0080520D">
      <w:pPr>
        <w:jc w:val="center"/>
        <w:rPr>
          <w:b/>
          <w:sz w:val="22"/>
          <w:szCs w:val="22"/>
        </w:rPr>
      </w:pPr>
      <w:r>
        <w:rPr>
          <w:b/>
          <w:sz w:val="22"/>
          <w:szCs w:val="22"/>
        </w:rPr>
        <w:t xml:space="preserve">as at 30 June </w:t>
      </w:r>
      <w:r w:rsidR="00B04BC8">
        <w:rPr>
          <w:b/>
          <w:sz w:val="22"/>
          <w:szCs w:val="22"/>
        </w:rPr>
        <w:t>2013</w:t>
      </w:r>
    </w:p>
    <w:p w:rsidR="0080520D" w:rsidRDefault="0080520D">
      <w:pPr>
        <w:jc w:val="center"/>
        <w:rPr>
          <w:b/>
          <w:sz w:val="22"/>
          <w:szCs w:val="22"/>
        </w:rPr>
      </w:pPr>
    </w:p>
    <w:tbl>
      <w:tblPr>
        <w:tblW w:w="0" w:type="auto"/>
        <w:tblInd w:w="228" w:type="dxa"/>
        <w:tblLook w:val="01E0" w:firstRow="1" w:lastRow="1" w:firstColumn="1" w:lastColumn="1" w:noHBand="0" w:noVBand="0"/>
      </w:tblPr>
      <w:tblGrid>
        <w:gridCol w:w="5640"/>
        <w:gridCol w:w="240"/>
        <w:gridCol w:w="2040"/>
      </w:tblGrid>
      <w:tr w:rsidR="0080520D">
        <w:tc>
          <w:tcPr>
            <w:tcW w:w="5640" w:type="dxa"/>
            <w:tcBorders>
              <w:top w:val="single" w:sz="12" w:space="0" w:color="auto"/>
            </w:tcBorders>
          </w:tcPr>
          <w:p w:rsidR="0080520D" w:rsidRDefault="0080520D">
            <w:pPr>
              <w:jc w:val="center"/>
              <w:rPr>
                <w:b/>
                <w:sz w:val="22"/>
                <w:szCs w:val="22"/>
              </w:rPr>
            </w:pPr>
          </w:p>
        </w:tc>
        <w:tc>
          <w:tcPr>
            <w:tcW w:w="240" w:type="dxa"/>
            <w:tcBorders>
              <w:top w:val="single" w:sz="12" w:space="0" w:color="auto"/>
            </w:tcBorders>
          </w:tcPr>
          <w:p w:rsidR="0080520D" w:rsidRDefault="0080520D">
            <w:pPr>
              <w:jc w:val="right"/>
              <w:rPr>
                <w:b/>
                <w:sz w:val="22"/>
                <w:szCs w:val="22"/>
              </w:rPr>
            </w:pPr>
          </w:p>
        </w:tc>
        <w:tc>
          <w:tcPr>
            <w:tcW w:w="2040" w:type="dxa"/>
            <w:tcBorders>
              <w:top w:val="single" w:sz="12" w:space="0" w:color="auto"/>
            </w:tcBorders>
          </w:tcPr>
          <w:p w:rsidR="0080520D" w:rsidRDefault="00D30282" w:rsidP="00D30282">
            <w:pPr>
              <w:jc w:val="center"/>
              <w:rPr>
                <w:b/>
                <w:sz w:val="22"/>
                <w:szCs w:val="22"/>
              </w:rPr>
            </w:pPr>
            <w:r>
              <w:rPr>
                <w:b/>
                <w:sz w:val="22"/>
                <w:szCs w:val="22"/>
              </w:rPr>
              <w:t>$’m</w:t>
            </w:r>
          </w:p>
        </w:tc>
      </w:tr>
      <w:tr w:rsidR="0080520D">
        <w:tc>
          <w:tcPr>
            <w:tcW w:w="5640" w:type="dxa"/>
          </w:tcPr>
          <w:p w:rsidR="0080520D" w:rsidRDefault="0080520D">
            <w:pPr>
              <w:rPr>
                <w:sz w:val="22"/>
                <w:szCs w:val="22"/>
              </w:rPr>
            </w:pPr>
            <w:r>
              <w:rPr>
                <w:sz w:val="22"/>
                <w:szCs w:val="22"/>
              </w:rPr>
              <w:t>Current assets:</w:t>
            </w:r>
          </w:p>
        </w:tc>
        <w:tc>
          <w:tcPr>
            <w:tcW w:w="240" w:type="dxa"/>
          </w:tcPr>
          <w:p w:rsidR="0080520D" w:rsidRDefault="0080520D">
            <w:pPr>
              <w:jc w:val="right"/>
              <w:rPr>
                <w:sz w:val="22"/>
                <w:szCs w:val="22"/>
              </w:rPr>
            </w:pPr>
          </w:p>
        </w:tc>
        <w:tc>
          <w:tcPr>
            <w:tcW w:w="2040" w:type="dxa"/>
          </w:tcPr>
          <w:p w:rsidR="0080520D" w:rsidRDefault="0080520D" w:rsidP="00D30282">
            <w:pPr>
              <w:ind w:right="252"/>
              <w:jc w:val="right"/>
              <w:rPr>
                <w:sz w:val="22"/>
                <w:szCs w:val="22"/>
              </w:rPr>
            </w:pPr>
          </w:p>
        </w:tc>
      </w:tr>
      <w:tr w:rsidR="0080520D">
        <w:tc>
          <w:tcPr>
            <w:tcW w:w="5640" w:type="dxa"/>
          </w:tcPr>
          <w:p w:rsidR="0080520D" w:rsidRDefault="0080520D" w:rsidP="00B932E1">
            <w:pPr>
              <w:rPr>
                <w:sz w:val="22"/>
                <w:szCs w:val="22"/>
              </w:rPr>
            </w:pPr>
            <w:r>
              <w:rPr>
                <w:sz w:val="22"/>
                <w:szCs w:val="22"/>
              </w:rPr>
              <w:tab/>
              <w:t xml:space="preserve">Cash </w:t>
            </w:r>
            <w:r w:rsidR="00B932E1">
              <w:rPr>
                <w:sz w:val="22"/>
                <w:szCs w:val="22"/>
              </w:rPr>
              <w:t>and cash equivalents</w:t>
            </w:r>
          </w:p>
        </w:tc>
        <w:tc>
          <w:tcPr>
            <w:tcW w:w="240" w:type="dxa"/>
          </w:tcPr>
          <w:p w:rsidR="0080520D" w:rsidRDefault="0080520D">
            <w:pPr>
              <w:jc w:val="right"/>
              <w:rPr>
                <w:sz w:val="22"/>
                <w:szCs w:val="22"/>
              </w:rPr>
            </w:pPr>
          </w:p>
        </w:tc>
        <w:tc>
          <w:tcPr>
            <w:tcW w:w="2040" w:type="dxa"/>
          </w:tcPr>
          <w:p w:rsidR="0080520D" w:rsidRDefault="00B04BC8" w:rsidP="00B04BC8">
            <w:pPr>
              <w:ind w:right="252"/>
              <w:jc w:val="right"/>
              <w:rPr>
                <w:sz w:val="22"/>
                <w:szCs w:val="22"/>
              </w:rPr>
            </w:pPr>
            <w:r>
              <w:rPr>
                <w:sz w:val="22"/>
                <w:szCs w:val="22"/>
              </w:rPr>
              <w:t>149.9</w:t>
            </w:r>
          </w:p>
        </w:tc>
      </w:tr>
      <w:tr w:rsidR="00B932E1">
        <w:tc>
          <w:tcPr>
            <w:tcW w:w="5640" w:type="dxa"/>
          </w:tcPr>
          <w:p w:rsidR="00B932E1" w:rsidRDefault="00B932E1">
            <w:pPr>
              <w:rPr>
                <w:sz w:val="22"/>
                <w:szCs w:val="22"/>
              </w:rPr>
            </w:pPr>
            <w:r>
              <w:rPr>
                <w:sz w:val="22"/>
                <w:szCs w:val="22"/>
              </w:rPr>
              <w:tab/>
              <w:t xml:space="preserve">Cash on deposit </w:t>
            </w:r>
          </w:p>
        </w:tc>
        <w:tc>
          <w:tcPr>
            <w:tcW w:w="240" w:type="dxa"/>
          </w:tcPr>
          <w:p w:rsidR="00B932E1" w:rsidRDefault="00B932E1">
            <w:pPr>
              <w:jc w:val="right"/>
              <w:rPr>
                <w:sz w:val="22"/>
                <w:szCs w:val="22"/>
              </w:rPr>
            </w:pPr>
          </w:p>
        </w:tc>
        <w:tc>
          <w:tcPr>
            <w:tcW w:w="2040" w:type="dxa"/>
          </w:tcPr>
          <w:p w:rsidR="00B932E1" w:rsidRDefault="00B04BC8" w:rsidP="00D30282">
            <w:pPr>
              <w:ind w:right="252"/>
              <w:jc w:val="right"/>
              <w:rPr>
                <w:sz w:val="22"/>
                <w:szCs w:val="22"/>
              </w:rPr>
            </w:pPr>
            <w:r>
              <w:rPr>
                <w:sz w:val="22"/>
                <w:szCs w:val="22"/>
              </w:rPr>
              <w:t>70.6</w:t>
            </w:r>
          </w:p>
        </w:tc>
      </w:tr>
      <w:tr w:rsidR="0080520D">
        <w:tc>
          <w:tcPr>
            <w:tcW w:w="5640" w:type="dxa"/>
          </w:tcPr>
          <w:p w:rsidR="0080520D" w:rsidRDefault="0080520D" w:rsidP="00B04BC8">
            <w:pPr>
              <w:rPr>
                <w:sz w:val="22"/>
                <w:szCs w:val="22"/>
              </w:rPr>
            </w:pPr>
            <w:r>
              <w:rPr>
                <w:sz w:val="22"/>
                <w:szCs w:val="22"/>
              </w:rPr>
              <w:tab/>
            </w:r>
            <w:r w:rsidR="00B04BC8">
              <w:rPr>
                <w:sz w:val="22"/>
                <w:szCs w:val="22"/>
              </w:rPr>
              <w:t>R</w:t>
            </w:r>
            <w:r>
              <w:rPr>
                <w:sz w:val="22"/>
                <w:szCs w:val="22"/>
              </w:rPr>
              <w:t>eceivable</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887.8</w:t>
            </w:r>
          </w:p>
        </w:tc>
      </w:tr>
      <w:tr w:rsidR="0080520D">
        <w:tc>
          <w:tcPr>
            <w:tcW w:w="5640" w:type="dxa"/>
          </w:tcPr>
          <w:p w:rsidR="0080520D" w:rsidRDefault="0080520D" w:rsidP="00B04BC8">
            <w:pPr>
              <w:rPr>
                <w:sz w:val="22"/>
                <w:szCs w:val="22"/>
              </w:rPr>
            </w:pPr>
            <w:r>
              <w:rPr>
                <w:sz w:val="22"/>
                <w:szCs w:val="22"/>
              </w:rPr>
              <w:tab/>
            </w:r>
            <w:r w:rsidR="00B04BC8">
              <w:rPr>
                <w:sz w:val="22"/>
                <w:szCs w:val="22"/>
              </w:rPr>
              <w:t>Inventories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680.0</w:t>
            </w:r>
          </w:p>
        </w:tc>
      </w:tr>
      <w:tr w:rsidR="00C461C2">
        <w:tc>
          <w:tcPr>
            <w:tcW w:w="5640" w:type="dxa"/>
          </w:tcPr>
          <w:p w:rsidR="00C461C2" w:rsidRDefault="00C461C2" w:rsidP="00B04BC8">
            <w:pPr>
              <w:rPr>
                <w:sz w:val="22"/>
                <w:szCs w:val="22"/>
              </w:rPr>
            </w:pPr>
            <w:r>
              <w:rPr>
                <w:sz w:val="22"/>
                <w:szCs w:val="22"/>
              </w:rPr>
              <w:tab/>
            </w:r>
            <w:r w:rsidR="00B04BC8">
              <w:rPr>
                <w:sz w:val="22"/>
                <w:szCs w:val="22"/>
              </w:rPr>
              <w:t>Other financial assets</w:t>
            </w:r>
          </w:p>
        </w:tc>
        <w:tc>
          <w:tcPr>
            <w:tcW w:w="240" w:type="dxa"/>
          </w:tcPr>
          <w:p w:rsidR="00C461C2" w:rsidRDefault="00C461C2">
            <w:pPr>
              <w:jc w:val="right"/>
              <w:rPr>
                <w:sz w:val="22"/>
                <w:szCs w:val="22"/>
              </w:rPr>
            </w:pPr>
          </w:p>
        </w:tc>
        <w:tc>
          <w:tcPr>
            <w:tcW w:w="2040" w:type="dxa"/>
          </w:tcPr>
          <w:p w:rsidR="00C461C2" w:rsidRPr="00C461C2" w:rsidRDefault="00B04BC8" w:rsidP="00D30282">
            <w:pPr>
              <w:ind w:right="252"/>
              <w:jc w:val="right"/>
              <w:rPr>
                <w:sz w:val="22"/>
                <w:szCs w:val="22"/>
              </w:rPr>
            </w:pPr>
            <w:r>
              <w:rPr>
                <w:sz w:val="22"/>
                <w:szCs w:val="22"/>
              </w:rPr>
              <w:t>11.6</w:t>
            </w:r>
          </w:p>
        </w:tc>
      </w:tr>
      <w:tr w:rsidR="0080520D">
        <w:tc>
          <w:tcPr>
            <w:tcW w:w="5640" w:type="dxa"/>
          </w:tcPr>
          <w:p w:rsidR="0080520D" w:rsidRDefault="0080520D">
            <w:pPr>
              <w:rPr>
                <w:sz w:val="22"/>
                <w:szCs w:val="22"/>
              </w:rPr>
            </w:pPr>
            <w:r>
              <w:rPr>
                <w:sz w:val="22"/>
                <w:szCs w:val="22"/>
              </w:rPr>
              <w:tab/>
              <w:t>Other current assets</w:t>
            </w:r>
          </w:p>
        </w:tc>
        <w:tc>
          <w:tcPr>
            <w:tcW w:w="240" w:type="dxa"/>
          </w:tcPr>
          <w:p w:rsidR="0080520D" w:rsidRDefault="0080520D">
            <w:pPr>
              <w:jc w:val="right"/>
              <w:rPr>
                <w:sz w:val="22"/>
                <w:szCs w:val="22"/>
              </w:rPr>
            </w:pPr>
          </w:p>
        </w:tc>
        <w:tc>
          <w:tcPr>
            <w:tcW w:w="2040" w:type="dxa"/>
          </w:tcPr>
          <w:p w:rsidR="0080520D" w:rsidRDefault="00C461C2" w:rsidP="00B04BC8">
            <w:pPr>
              <w:ind w:right="252"/>
              <w:jc w:val="right"/>
              <w:rPr>
                <w:sz w:val="22"/>
                <w:szCs w:val="22"/>
                <w:u w:val="single"/>
              </w:rPr>
            </w:pPr>
            <w:r>
              <w:rPr>
                <w:sz w:val="22"/>
                <w:szCs w:val="22"/>
                <w:u w:val="single"/>
              </w:rPr>
              <w:t xml:space="preserve">    </w:t>
            </w:r>
            <w:r w:rsidR="00B04BC8">
              <w:rPr>
                <w:sz w:val="22"/>
                <w:szCs w:val="22"/>
                <w:u w:val="single"/>
              </w:rPr>
              <w:t>11.6</w:t>
            </w:r>
            <w:r w:rsidR="0013136D">
              <w:rPr>
                <w:sz w:val="22"/>
                <w:szCs w:val="22"/>
                <w:u w:val="single"/>
              </w:rPr>
              <w:t xml:space="preserve">    </w:t>
            </w:r>
          </w:p>
        </w:tc>
      </w:tr>
      <w:tr w:rsidR="0080520D">
        <w:tc>
          <w:tcPr>
            <w:tcW w:w="5640" w:type="dxa"/>
          </w:tcPr>
          <w:p w:rsidR="0080520D" w:rsidRDefault="0080520D">
            <w:pPr>
              <w:rPr>
                <w:sz w:val="22"/>
                <w:szCs w:val="22"/>
              </w:rPr>
            </w:pPr>
            <w:r>
              <w:rPr>
                <w:sz w:val="22"/>
                <w:szCs w:val="22"/>
              </w:rPr>
              <w:t>Total current assets</w:t>
            </w:r>
          </w:p>
        </w:tc>
        <w:tc>
          <w:tcPr>
            <w:tcW w:w="240" w:type="dxa"/>
          </w:tcPr>
          <w:p w:rsidR="0080520D" w:rsidRDefault="0080520D">
            <w:pPr>
              <w:jc w:val="right"/>
              <w:rPr>
                <w:sz w:val="22"/>
                <w:szCs w:val="22"/>
              </w:rPr>
            </w:pPr>
          </w:p>
        </w:tc>
        <w:tc>
          <w:tcPr>
            <w:tcW w:w="2040" w:type="dxa"/>
          </w:tcPr>
          <w:p w:rsidR="0080520D" w:rsidRPr="00C461C2" w:rsidRDefault="00B04BC8" w:rsidP="00B04BC8">
            <w:pPr>
              <w:ind w:right="252"/>
              <w:jc w:val="right"/>
              <w:rPr>
                <w:sz w:val="22"/>
                <w:szCs w:val="22"/>
                <w:u w:val="single"/>
              </w:rPr>
            </w:pPr>
            <w:r>
              <w:rPr>
                <w:sz w:val="22"/>
                <w:szCs w:val="22"/>
                <w:u w:val="single"/>
              </w:rPr>
              <w:t>1842.7</w:t>
            </w:r>
          </w:p>
        </w:tc>
      </w:tr>
      <w:tr w:rsidR="0080520D">
        <w:tc>
          <w:tcPr>
            <w:tcW w:w="5640" w:type="dxa"/>
          </w:tcPr>
          <w:p w:rsidR="0080520D" w:rsidRDefault="0080520D">
            <w:pPr>
              <w:rPr>
                <w:sz w:val="22"/>
                <w:szCs w:val="22"/>
              </w:rPr>
            </w:pPr>
          </w:p>
        </w:tc>
        <w:tc>
          <w:tcPr>
            <w:tcW w:w="240" w:type="dxa"/>
          </w:tcPr>
          <w:p w:rsidR="0080520D" w:rsidRDefault="0080520D">
            <w:pPr>
              <w:jc w:val="right"/>
              <w:rPr>
                <w:sz w:val="22"/>
                <w:szCs w:val="22"/>
              </w:rPr>
            </w:pPr>
          </w:p>
        </w:tc>
        <w:tc>
          <w:tcPr>
            <w:tcW w:w="2040" w:type="dxa"/>
          </w:tcPr>
          <w:p w:rsidR="0080520D" w:rsidRDefault="0080520D" w:rsidP="00D30282">
            <w:pPr>
              <w:ind w:right="252"/>
              <w:jc w:val="right"/>
              <w:rPr>
                <w:sz w:val="22"/>
                <w:szCs w:val="22"/>
              </w:rPr>
            </w:pPr>
          </w:p>
        </w:tc>
      </w:tr>
      <w:tr w:rsidR="0080520D">
        <w:tc>
          <w:tcPr>
            <w:tcW w:w="5640" w:type="dxa"/>
          </w:tcPr>
          <w:p w:rsidR="0080520D" w:rsidRDefault="0080520D">
            <w:pPr>
              <w:rPr>
                <w:sz w:val="22"/>
                <w:szCs w:val="22"/>
              </w:rPr>
            </w:pPr>
            <w:r>
              <w:rPr>
                <w:sz w:val="22"/>
                <w:szCs w:val="22"/>
              </w:rPr>
              <w:t>Non-current assets:</w:t>
            </w:r>
          </w:p>
        </w:tc>
        <w:tc>
          <w:tcPr>
            <w:tcW w:w="240" w:type="dxa"/>
          </w:tcPr>
          <w:p w:rsidR="0080520D" w:rsidRDefault="0080520D">
            <w:pPr>
              <w:jc w:val="right"/>
              <w:rPr>
                <w:sz w:val="22"/>
                <w:szCs w:val="22"/>
              </w:rPr>
            </w:pPr>
          </w:p>
        </w:tc>
        <w:tc>
          <w:tcPr>
            <w:tcW w:w="2040" w:type="dxa"/>
          </w:tcPr>
          <w:p w:rsidR="0080520D" w:rsidRDefault="0080520D" w:rsidP="00D30282">
            <w:pPr>
              <w:ind w:right="252"/>
              <w:jc w:val="right"/>
              <w:rPr>
                <w:sz w:val="22"/>
                <w:szCs w:val="22"/>
              </w:rPr>
            </w:pPr>
          </w:p>
        </w:tc>
      </w:tr>
      <w:tr w:rsidR="0080520D">
        <w:tc>
          <w:tcPr>
            <w:tcW w:w="5640" w:type="dxa"/>
          </w:tcPr>
          <w:p w:rsidR="0080520D" w:rsidRDefault="0080520D">
            <w:pPr>
              <w:rPr>
                <w:sz w:val="22"/>
                <w:szCs w:val="22"/>
              </w:rPr>
            </w:pPr>
            <w:r>
              <w:rPr>
                <w:sz w:val="22"/>
                <w:szCs w:val="22"/>
              </w:rPr>
              <w:tab/>
              <w:t>Receivables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16.8</w:t>
            </w:r>
          </w:p>
        </w:tc>
      </w:tr>
      <w:tr w:rsidR="0013136D">
        <w:tc>
          <w:tcPr>
            <w:tcW w:w="5640" w:type="dxa"/>
          </w:tcPr>
          <w:p w:rsidR="0013136D" w:rsidRDefault="0013136D">
            <w:pPr>
              <w:rPr>
                <w:sz w:val="22"/>
                <w:szCs w:val="22"/>
              </w:rPr>
            </w:pPr>
            <w:r>
              <w:rPr>
                <w:sz w:val="22"/>
                <w:szCs w:val="22"/>
              </w:rPr>
              <w:tab/>
              <w:t>Inventories</w:t>
            </w:r>
          </w:p>
        </w:tc>
        <w:tc>
          <w:tcPr>
            <w:tcW w:w="240" w:type="dxa"/>
          </w:tcPr>
          <w:p w:rsidR="0013136D" w:rsidRDefault="0013136D">
            <w:pPr>
              <w:jc w:val="right"/>
              <w:rPr>
                <w:sz w:val="22"/>
                <w:szCs w:val="22"/>
              </w:rPr>
            </w:pPr>
          </w:p>
        </w:tc>
        <w:tc>
          <w:tcPr>
            <w:tcW w:w="2040" w:type="dxa"/>
          </w:tcPr>
          <w:p w:rsidR="0013136D" w:rsidRDefault="00B04BC8" w:rsidP="00D30282">
            <w:pPr>
              <w:ind w:right="252"/>
              <w:jc w:val="right"/>
              <w:rPr>
                <w:sz w:val="22"/>
                <w:szCs w:val="22"/>
              </w:rPr>
            </w:pPr>
            <w:r>
              <w:rPr>
                <w:sz w:val="22"/>
                <w:szCs w:val="22"/>
              </w:rPr>
              <w:t>19.6</w:t>
            </w:r>
          </w:p>
        </w:tc>
      </w:tr>
      <w:tr w:rsidR="0080520D">
        <w:tc>
          <w:tcPr>
            <w:tcW w:w="5640" w:type="dxa"/>
          </w:tcPr>
          <w:p w:rsidR="0080520D" w:rsidRDefault="0080520D">
            <w:pPr>
              <w:rPr>
                <w:sz w:val="22"/>
                <w:szCs w:val="22"/>
              </w:rPr>
            </w:pPr>
            <w:r>
              <w:rPr>
                <w:sz w:val="22"/>
                <w:szCs w:val="22"/>
              </w:rPr>
              <w:tab/>
              <w:t>Investments accounted for using equity method</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34.6</w:t>
            </w:r>
          </w:p>
        </w:tc>
      </w:tr>
      <w:tr w:rsidR="0080520D">
        <w:tc>
          <w:tcPr>
            <w:tcW w:w="5640" w:type="dxa"/>
          </w:tcPr>
          <w:p w:rsidR="0080520D" w:rsidRDefault="0013136D">
            <w:pPr>
              <w:rPr>
                <w:sz w:val="22"/>
                <w:szCs w:val="22"/>
              </w:rPr>
            </w:pPr>
            <w:r>
              <w:rPr>
                <w:sz w:val="22"/>
                <w:szCs w:val="22"/>
              </w:rPr>
              <w:tab/>
            </w:r>
            <w:r w:rsidR="0080520D">
              <w:rPr>
                <w:sz w:val="22"/>
                <w:szCs w:val="22"/>
              </w:rPr>
              <w:t>Other financial assets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23.5</w:t>
            </w:r>
          </w:p>
        </w:tc>
      </w:tr>
      <w:tr w:rsidR="0080520D">
        <w:tc>
          <w:tcPr>
            <w:tcW w:w="5640" w:type="dxa"/>
          </w:tcPr>
          <w:p w:rsidR="0080520D" w:rsidRDefault="0080520D" w:rsidP="00B04BC8">
            <w:pPr>
              <w:rPr>
                <w:sz w:val="22"/>
                <w:szCs w:val="22"/>
              </w:rPr>
            </w:pPr>
            <w:r>
              <w:rPr>
                <w:sz w:val="22"/>
                <w:szCs w:val="22"/>
              </w:rPr>
              <w:tab/>
              <w:t xml:space="preserve">Property, plant and equipment </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3347.1</w:t>
            </w:r>
          </w:p>
        </w:tc>
      </w:tr>
      <w:tr w:rsidR="0080520D">
        <w:tc>
          <w:tcPr>
            <w:tcW w:w="5640" w:type="dxa"/>
          </w:tcPr>
          <w:p w:rsidR="0080520D" w:rsidRDefault="0080520D">
            <w:pPr>
              <w:rPr>
                <w:sz w:val="22"/>
                <w:szCs w:val="22"/>
              </w:rPr>
            </w:pPr>
            <w:r>
              <w:rPr>
                <w:sz w:val="22"/>
                <w:szCs w:val="22"/>
              </w:rPr>
              <w:tab/>
              <w:t>Intangible</w:t>
            </w:r>
            <w:r w:rsidR="0013136D">
              <w:rPr>
                <w:sz w:val="22"/>
                <w:szCs w:val="22"/>
              </w:rPr>
              <w:t xml:space="preserve"> assets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849.9</w:t>
            </w:r>
          </w:p>
        </w:tc>
      </w:tr>
      <w:tr w:rsidR="00C461C2">
        <w:tc>
          <w:tcPr>
            <w:tcW w:w="5640" w:type="dxa"/>
          </w:tcPr>
          <w:p w:rsidR="00C461C2" w:rsidRDefault="00C461C2">
            <w:pPr>
              <w:rPr>
                <w:sz w:val="22"/>
                <w:szCs w:val="22"/>
              </w:rPr>
            </w:pPr>
            <w:r>
              <w:rPr>
                <w:sz w:val="22"/>
                <w:szCs w:val="22"/>
              </w:rPr>
              <w:tab/>
              <w:t>Deferred tax asset</w:t>
            </w:r>
          </w:p>
        </w:tc>
        <w:tc>
          <w:tcPr>
            <w:tcW w:w="240" w:type="dxa"/>
          </w:tcPr>
          <w:p w:rsidR="00C461C2" w:rsidRDefault="00C461C2">
            <w:pPr>
              <w:jc w:val="right"/>
              <w:rPr>
                <w:sz w:val="22"/>
                <w:szCs w:val="22"/>
              </w:rPr>
            </w:pPr>
          </w:p>
        </w:tc>
        <w:tc>
          <w:tcPr>
            <w:tcW w:w="2040" w:type="dxa"/>
          </w:tcPr>
          <w:p w:rsidR="00C461C2" w:rsidRPr="00C461C2" w:rsidRDefault="00B04BC8" w:rsidP="00D30282">
            <w:pPr>
              <w:ind w:right="252"/>
              <w:jc w:val="right"/>
              <w:rPr>
                <w:sz w:val="22"/>
                <w:szCs w:val="22"/>
              </w:rPr>
            </w:pPr>
            <w:r>
              <w:rPr>
                <w:sz w:val="22"/>
                <w:szCs w:val="22"/>
              </w:rPr>
              <w:t>133.7</w:t>
            </w:r>
          </w:p>
        </w:tc>
      </w:tr>
      <w:tr w:rsidR="0080520D">
        <w:tc>
          <w:tcPr>
            <w:tcW w:w="5640" w:type="dxa"/>
          </w:tcPr>
          <w:p w:rsidR="0080520D" w:rsidRDefault="0013136D">
            <w:pPr>
              <w:rPr>
                <w:sz w:val="22"/>
                <w:szCs w:val="22"/>
              </w:rPr>
            </w:pPr>
            <w:r>
              <w:rPr>
                <w:sz w:val="22"/>
                <w:szCs w:val="22"/>
              </w:rPr>
              <w:tab/>
            </w:r>
            <w:r w:rsidR="0080520D">
              <w:rPr>
                <w:sz w:val="22"/>
                <w:szCs w:val="22"/>
              </w:rPr>
              <w:t>Other non-current assets</w:t>
            </w:r>
          </w:p>
        </w:tc>
        <w:tc>
          <w:tcPr>
            <w:tcW w:w="240" w:type="dxa"/>
          </w:tcPr>
          <w:p w:rsidR="0080520D" w:rsidRDefault="0080520D">
            <w:pPr>
              <w:jc w:val="right"/>
              <w:rPr>
                <w:sz w:val="22"/>
                <w:szCs w:val="22"/>
              </w:rPr>
            </w:pPr>
          </w:p>
        </w:tc>
        <w:tc>
          <w:tcPr>
            <w:tcW w:w="2040" w:type="dxa"/>
          </w:tcPr>
          <w:p w:rsidR="0080520D" w:rsidRDefault="00C461C2" w:rsidP="00B04BC8">
            <w:pPr>
              <w:ind w:right="252"/>
              <w:jc w:val="right"/>
              <w:rPr>
                <w:sz w:val="22"/>
                <w:szCs w:val="22"/>
                <w:u w:val="single"/>
              </w:rPr>
            </w:pPr>
            <w:r>
              <w:rPr>
                <w:sz w:val="22"/>
                <w:szCs w:val="22"/>
                <w:u w:val="single"/>
              </w:rPr>
              <w:t xml:space="preserve">    </w:t>
            </w:r>
            <w:r w:rsidR="00B04BC8">
              <w:rPr>
                <w:sz w:val="22"/>
                <w:szCs w:val="22"/>
                <w:u w:val="single"/>
              </w:rPr>
              <w:t>48.5</w:t>
            </w:r>
          </w:p>
        </w:tc>
      </w:tr>
      <w:tr w:rsidR="0080520D">
        <w:tc>
          <w:tcPr>
            <w:tcW w:w="5640" w:type="dxa"/>
          </w:tcPr>
          <w:p w:rsidR="0080520D" w:rsidRDefault="0080520D">
            <w:pPr>
              <w:rPr>
                <w:sz w:val="22"/>
                <w:szCs w:val="22"/>
              </w:rPr>
            </w:pPr>
            <w:r>
              <w:rPr>
                <w:sz w:val="22"/>
                <w:szCs w:val="22"/>
              </w:rPr>
              <w:t>Total non-current assets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u w:val="single"/>
              </w:rPr>
            </w:pPr>
            <w:r>
              <w:rPr>
                <w:sz w:val="22"/>
                <w:szCs w:val="22"/>
                <w:u w:val="single"/>
              </w:rPr>
              <w:t>4473.7</w:t>
            </w:r>
          </w:p>
        </w:tc>
      </w:tr>
      <w:tr w:rsidR="0080520D">
        <w:tc>
          <w:tcPr>
            <w:tcW w:w="5640" w:type="dxa"/>
          </w:tcPr>
          <w:p w:rsidR="0080520D" w:rsidRDefault="0080520D">
            <w:pPr>
              <w:rPr>
                <w:sz w:val="22"/>
                <w:szCs w:val="22"/>
              </w:rPr>
            </w:pPr>
            <w:r>
              <w:rPr>
                <w:sz w:val="22"/>
                <w:szCs w:val="22"/>
              </w:rPr>
              <w:t>Total assets</w:t>
            </w:r>
          </w:p>
        </w:tc>
        <w:tc>
          <w:tcPr>
            <w:tcW w:w="240" w:type="dxa"/>
          </w:tcPr>
          <w:p w:rsidR="0080520D" w:rsidRDefault="0080520D">
            <w:pPr>
              <w:jc w:val="right"/>
              <w:rPr>
                <w:sz w:val="22"/>
                <w:szCs w:val="22"/>
              </w:rPr>
            </w:pPr>
          </w:p>
        </w:tc>
        <w:tc>
          <w:tcPr>
            <w:tcW w:w="2040" w:type="dxa"/>
          </w:tcPr>
          <w:p w:rsidR="0080520D" w:rsidRPr="0013136D" w:rsidRDefault="00B04BC8" w:rsidP="00D30282">
            <w:pPr>
              <w:ind w:right="252"/>
              <w:jc w:val="right"/>
              <w:rPr>
                <w:sz w:val="22"/>
                <w:szCs w:val="22"/>
                <w:u w:val="single"/>
              </w:rPr>
            </w:pPr>
            <w:r>
              <w:rPr>
                <w:sz w:val="22"/>
                <w:szCs w:val="22"/>
                <w:u w:val="single"/>
              </w:rPr>
              <w:t>6316.4</w:t>
            </w:r>
          </w:p>
        </w:tc>
      </w:tr>
      <w:tr w:rsidR="0080520D">
        <w:tc>
          <w:tcPr>
            <w:tcW w:w="5640" w:type="dxa"/>
          </w:tcPr>
          <w:p w:rsidR="0080520D" w:rsidRDefault="0080520D">
            <w:pPr>
              <w:rPr>
                <w:sz w:val="22"/>
                <w:szCs w:val="22"/>
              </w:rPr>
            </w:pPr>
            <w:r>
              <w:rPr>
                <w:sz w:val="22"/>
                <w:szCs w:val="22"/>
              </w:rPr>
              <w:t>Current liabilities:</w:t>
            </w:r>
          </w:p>
        </w:tc>
        <w:tc>
          <w:tcPr>
            <w:tcW w:w="240" w:type="dxa"/>
          </w:tcPr>
          <w:p w:rsidR="0080520D" w:rsidRDefault="0080520D">
            <w:pPr>
              <w:jc w:val="right"/>
              <w:rPr>
                <w:sz w:val="22"/>
                <w:szCs w:val="22"/>
              </w:rPr>
            </w:pPr>
          </w:p>
        </w:tc>
        <w:tc>
          <w:tcPr>
            <w:tcW w:w="2040" w:type="dxa"/>
          </w:tcPr>
          <w:p w:rsidR="0080520D" w:rsidRDefault="0080520D" w:rsidP="00D30282">
            <w:pPr>
              <w:ind w:right="252"/>
              <w:jc w:val="right"/>
              <w:rPr>
                <w:sz w:val="22"/>
                <w:szCs w:val="22"/>
              </w:rPr>
            </w:pPr>
          </w:p>
        </w:tc>
      </w:tr>
      <w:tr w:rsidR="0080520D">
        <w:tc>
          <w:tcPr>
            <w:tcW w:w="5640" w:type="dxa"/>
          </w:tcPr>
          <w:p w:rsidR="0080520D" w:rsidRDefault="0080520D" w:rsidP="00B04BC8">
            <w:pPr>
              <w:rPr>
                <w:sz w:val="22"/>
                <w:szCs w:val="22"/>
              </w:rPr>
            </w:pPr>
            <w:r>
              <w:rPr>
                <w:sz w:val="22"/>
                <w:szCs w:val="22"/>
              </w:rPr>
              <w:tab/>
            </w:r>
            <w:r w:rsidR="00B04BC8">
              <w:rPr>
                <w:sz w:val="22"/>
                <w:szCs w:val="22"/>
              </w:rPr>
              <w:t>P</w:t>
            </w:r>
            <w:r>
              <w:rPr>
                <w:sz w:val="22"/>
                <w:szCs w:val="22"/>
              </w:rPr>
              <w:t>ayable</w:t>
            </w:r>
            <w:r w:rsidR="00B04BC8">
              <w:rPr>
                <w:sz w:val="22"/>
                <w:szCs w:val="22"/>
              </w:rPr>
              <w:t>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760.1</w:t>
            </w:r>
          </w:p>
        </w:tc>
      </w:tr>
      <w:tr w:rsidR="0080520D">
        <w:tc>
          <w:tcPr>
            <w:tcW w:w="5640" w:type="dxa"/>
          </w:tcPr>
          <w:p w:rsidR="0080520D" w:rsidRDefault="0080520D" w:rsidP="00B04BC8">
            <w:pPr>
              <w:rPr>
                <w:sz w:val="22"/>
                <w:szCs w:val="22"/>
              </w:rPr>
            </w:pPr>
            <w:r>
              <w:rPr>
                <w:sz w:val="22"/>
                <w:szCs w:val="22"/>
              </w:rPr>
              <w:tab/>
            </w:r>
            <w:r w:rsidR="00B04BC8">
              <w:rPr>
                <w:sz w:val="22"/>
                <w:szCs w:val="22"/>
              </w:rPr>
              <w:t>Loans and borrowings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126.9</w:t>
            </w:r>
          </w:p>
        </w:tc>
      </w:tr>
      <w:tr w:rsidR="0080520D">
        <w:tc>
          <w:tcPr>
            <w:tcW w:w="5640" w:type="dxa"/>
          </w:tcPr>
          <w:p w:rsidR="0080520D" w:rsidRDefault="00D30282" w:rsidP="00B04BC8">
            <w:pPr>
              <w:rPr>
                <w:sz w:val="22"/>
                <w:szCs w:val="22"/>
              </w:rPr>
            </w:pPr>
            <w:r>
              <w:rPr>
                <w:sz w:val="22"/>
                <w:szCs w:val="22"/>
              </w:rPr>
              <w:tab/>
            </w:r>
            <w:r w:rsidR="0080520D">
              <w:rPr>
                <w:sz w:val="22"/>
                <w:szCs w:val="22"/>
              </w:rPr>
              <w:t xml:space="preserve">Current tax </w:t>
            </w:r>
            <w:r w:rsidR="00B04BC8">
              <w:rPr>
                <w:sz w:val="22"/>
                <w:szCs w:val="22"/>
              </w:rPr>
              <w:t>liabilities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19.1</w:t>
            </w:r>
          </w:p>
        </w:tc>
      </w:tr>
      <w:tr w:rsidR="0080520D">
        <w:tc>
          <w:tcPr>
            <w:tcW w:w="5640" w:type="dxa"/>
          </w:tcPr>
          <w:p w:rsidR="0080520D" w:rsidRDefault="0080520D">
            <w:pPr>
              <w:rPr>
                <w:sz w:val="22"/>
                <w:szCs w:val="22"/>
              </w:rPr>
            </w:pPr>
            <w:r>
              <w:rPr>
                <w:sz w:val="22"/>
                <w:szCs w:val="22"/>
              </w:rPr>
              <w:tab/>
            </w:r>
            <w:r w:rsidR="0013136D">
              <w:rPr>
                <w:sz w:val="22"/>
                <w:szCs w:val="22"/>
              </w:rPr>
              <w:t>Provisions</w:t>
            </w:r>
          </w:p>
        </w:tc>
        <w:tc>
          <w:tcPr>
            <w:tcW w:w="240" w:type="dxa"/>
          </w:tcPr>
          <w:p w:rsidR="0080520D" w:rsidRDefault="0080520D">
            <w:pPr>
              <w:jc w:val="right"/>
              <w:rPr>
                <w:sz w:val="22"/>
                <w:szCs w:val="22"/>
              </w:rPr>
            </w:pPr>
          </w:p>
        </w:tc>
        <w:tc>
          <w:tcPr>
            <w:tcW w:w="2040" w:type="dxa"/>
          </w:tcPr>
          <w:p w:rsidR="0080520D" w:rsidRPr="00356A75" w:rsidRDefault="004D767B" w:rsidP="00B04BC8">
            <w:pPr>
              <w:ind w:right="252"/>
              <w:jc w:val="right"/>
              <w:rPr>
                <w:sz w:val="22"/>
                <w:szCs w:val="22"/>
                <w:u w:val="single"/>
              </w:rPr>
            </w:pPr>
            <w:r>
              <w:rPr>
                <w:sz w:val="22"/>
                <w:szCs w:val="22"/>
                <w:u w:val="single"/>
              </w:rPr>
              <w:t xml:space="preserve"> </w:t>
            </w:r>
            <w:r w:rsidR="00B04BC8" w:rsidRPr="00356A75">
              <w:rPr>
                <w:sz w:val="22"/>
                <w:szCs w:val="22"/>
                <w:u w:val="single"/>
              </w:rPr>
              <w:t xml:space="preserve"> 212</w:t>
            </w:r>
            <w:r w:rsidR="00C461C2" w:rsidRPr="00356A75">
              <w:rPr>
                <w:sz w:val="22"/>
                <w:szCs w:val="22"/>
                <w:u w:val="single"/>
              </w:rPr>
              <w:t>.0</w:t>
            </w:r>
          </w:p>
        </w:tc>
      </w:tr>
      <w:tr w:rsidR="0080520D">
        <w:tc>
          <w:tcPr>
            <w:tcW w:w="5640" w:type="dxa"/>
          </w:tcPr>
          <w:p w:rsidR="0080520D" w:rsidRDefault="0080520D">
            <w:pPr>
              <w:rPr>
                <w:sz w:val="22"/>
                <w:szCs w:val="22"/>
              </w:rPr>
            </w:pPr>
            <w:r>
              <w:rPr>
                <w:sz w:val="22"/>
                <w:szCs w:val="22"/>
              </w:rPr>
              <w:t>Total current liabilities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1174.3</w:t>
            </w:r>
          </w:p>
        </w:tc>
      </w:tr>
      <w:tr w:rsidR="0080520D">
        <w:tc>
          <w:tcPr>
            <w:tcW w:w="5640" w:type="dxa"/>
          </w:tcPr>
          <w:p w:rsidR="0080520D" w:rsidRDefault="0080520D">
            <w:pPr>
              <w:rPr>
                <w:sz w:val="22"/>
                <w:szCs w:val="22"/>
              </w:rPr>
            </w:pPr>
          </w:p>
        </w:tc>
        <w:tc>
          <w:tcPr>
            <w:tcW w:w="240" w:type="dxa"/>
          </w:tcPr>
          <w:p w:rsidR="0080520D" w:rsidRDefault="0080520D">
            <w:pPr>
              <w:jc w:val="right"/>
              <w:rPr>
                <w:sz w:val="22"/>
                <w:szCs w:val="22"/>
              </w:rPr>
            </w:pPr>
          </w:p>
        </w:tc>
        <w:tc>
          <w:tcPr>
            <w:tcW w:w="2040" w:type="dxa"/>
          </w:tcPr>
          <w:p w:rsidR="0080520D" w:rsidRDefault="0080520D" w:rsidP="00D30282">
            <w:pPr>
              <w:ind w:right="252"/>
              <w:jc w:val="right"/>
              <w:rPr>
                <w:sz w:val="22"/>
                <w:szCs w:val="22"/>
              </w:rPr>
            </w:pPr>
          </w:p>
        </w:tc>
      </w:tr>
      <w:tr w:rsidR="0080520D">
        <w:tc>
          <w:tcPr>
            <w:tcW w:w="5640" w:type="dxa"/>
          </w:tcPr>
          <w:p w:rsidR="0080520D" w:rsidRDefault="0080520D">
            <w:pPr>
              <w:rPr>
                <w:sz w:val="22"/>
                <w:szCs w:val="22"/>
              </w:rPr>
            </w:pPr>
            <w:r>
              <w:rPr>
                <w:sz w:val="22"/>
                <w:szCs w:val="22"/>
              </w:rPr>
              <w:t>Non-current liabilities:</w:t>
            </w:r>
          </w:p>
        </w:tc>
        <w:tc>
          <w:tcPr>
            <w:tcW w:w="240" w:type="dxa"/>
          </w:tcPr>
          <w:p w:rsidR="0080520D" w:rsidRDefault="0080520D">
            <w:pPr>
              <w:jc w:val="right"/>
              <w:rPr>
                <w:sz w:val="22"/>
                <w:szCs w:val="22"/>
              </w:rPr>
            </w:pPr>
          </w:p>
        </w:tc>
        <w:tc>
          <w:tcPr>
            <w:tcW w:w="2040" w:type="dxa"/>
          </w:tcPr>
          <w:p w:rsidR="0080520D" w:rsidRDefault="0080520D" w:rsidP="00D30282">
            <w:pPr>
              <w:ind w:right="252"/>
              <w:jc w:val="right"/>
              <w:rPr>
                <w:sz w:val="22"/>
                <w:szCs w:val="22"/>
              </w:rPr>
            </w:pPr>
          </w:p>
        </w:tc>
      </w:tr>
      <w:tr w:rsidR="0013136D">
        <w:tc>
          <w:tcPr>
            <w:tcW w:w="5640" w:type="dxa"/>
          </w:tcPr>
          <w:p w:rsidR="0013136D" w:rsidRDefault="0013136D">
            <w:pPr>
              <w:rPr>
                <w:sz w:val="22"/>
                <w:szCs w:val="22"/>
              </w:rPr>
            </w:pPr>
            <w:r>
              <w:rPr>
                <w:sz w:val="22"/>
                <w:szCs w:val="22"/>
              </w:rPr>
              <w:tab/>
              <w:t>Payables</w:t>
            </w:r>
          </w:p>
        </w:tc>
        <w:tc>
          <w:tcPr>
            <w:tcW w:w="240" w:type="dxa"/>
          </w:tcPr>
          <w:p w:rsidR="0013136D" w:rsidRDefault="0013136D">
            <w:pPr>
              <w:jc w:val="right"/>
              <w:rPr>
                <w:sz w:val="22"/>
                <w:szCs w:val="22"/>
              </w:rPr>
            </w:pPr>
          </w:p>
        </w:tc>
        <w:tc>
          <w:tcPr>
            <w:tcW w:w="2040" w:type="dxa"/>
          </w:tcPr>
          <w:p w:rsidR="0013136D" w:rsidRDefault="00B04BC8" w:rsidP="00D30282">
            <w:pPr>
              <w:ind w:right="252"/>
              <w:jc w:val="right"/>
              <w:rPr>
                <w:sz w:val="22"/>
                <w:szCs w:val="22"/>
              </w:rPr>
            </w:pPr>
            <w:r>
              <w:rPr>
                <w:sz w:val="22"/>
                <w:szCs w:val="22"/>
              </w:rPr>
              <w:t>9.4</w:t>
            </w:r>
          </w:p>
        </w:tc>
      </w:tr>
      <w:tr w:rsidR="0080520D">
        <w:tc>
          <w:tcPr>
            <w:tcW w:w="5640" w:type="dxa"/>
          </w:tcPr>
          <w:p w:rsidR="0080520D" w:rsidRDefault="0080520D" w:rsidP="00C461C2">
            <w:pPr>
              <w:rPr>
                <w:sz w:val="22"/>
                <w:szCs w:val="22"/>
              </w:rPr>
            </w:pPr>
            <w:r>
              <w:rPr>
                <w:sz w:val="22"/>
                <w:szCs w:val="22"/>
              </w:rPr>
              <w:tab/>
            </w:r>
            <w:r w:rsidR="00B04BC8" w:rsidRPr="00B04BC8">
              <w:rPr>
                <w:sz w:val="22"/>
                <w:szCs w:val="22"/>
              </w:rPr>
              <w:t>Loans and borrowings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1539.6</w:t>
            </w:r>
          </w:p>
        </w:tc>
      </w:tr>
      <w:tr w:rsidR="00B04BC8">
        <w:tc>
          <w:tcPr>
            <w:tcW w:w="5640" w:type="dxa"/>
          </w:tcPr>
          <w:p w:rsidR="00B04BC8" w:rsidRDefault="00B04BC8" w:rsidP="00C461C2">
            <w:pPr>
              <w:rPr>
                <w:sz w:val="22"/>
                <w:szCs w:val="22"/>
              </w:rPr>
            </w:pPr>
            <w:r>
              <w:rPr>
                <w:sz w:val="22"/>
                <w:szCs w:val="22"/>
              </w:rPr>
              <w:tab/>
              <w:t>Other financial liabilities</w:t>
            </w:r>
          </w:p>
        </w:tc>
        <w:tc>
          <w:tcPr>
            <w:tcW w:w="240" w:type="dxa"/>
          </w:tcPr>
          <w:p w:rsidR="00B04BC8" w:rsidRDefault="00B04BC8">
            <w:pPr>
              <w:jc w:val="right"/>
              <w:rPr>
                <w:sz w:val="22"/>
                <w:szCs w:val="22"/>
              </w:rPr>
            </w:pPr>
          </w:p>
        </w:tc>
        <w:tc>
          <w:tcPr>
            <w:tcW w:w="2040" w:type="dxa"/>
          </w:tcPr>
          <w:p w:rsidR="00B04BC8" w:rsidDel="00B04BC8" w:rsidRDefault="00B04BC8" w:rsidP="00D30282">
            <w:pPr>
              <w:ind w:right="252"/>
              <w:jc w:val="right"/>
              <w:rPr>
                <w:sz w:val="22"/>
                <w:szCs w:val="22"/>
              </w:rPr>
            </w:pPr>
            <w:r>
              <w:rPr>
                <w:sz w:val="22"/>
                <w:szCs w:val="22"/>
              </w:rPr>
              <w:t>25.5</w:t>
            </w:r>
          </w:p>
        </w:tc>
      </w:tr>
      <w:tr w:rsidR="0080520D">
        <w:tc>
          <w:tcPr>
            <w:tcW w:w="5640" w:type="dxa"/>
          </w:tcPr>
          <w:p w:rsidR="0080520D" w:rsidRDefault="0080520D">
            <w:pPr>
              <w:rPr>
                <w:sz w:val="22"/>
                <w:szCs w:val="22"/>
              </w:rPr>
            </w:pPr>
            <w:r>
              <w:rPr>
                <w:sz w:val="22"/>
                <w:szCs w:val="22"/>
              </w:rPr>
              <w:tab/>
              <w:t>Deferred tax liabilities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57.6</w:t>
            </w:r>
          </w:p>
        </w:tc>
      </w:tr>
      <w:tr w:rsidR="0080520D">
        <w:tc>
          <w:tcPr>
            <w:tcW w:w="5640" w:type="dxa"/>
          </w:tcPr>
          <w:p w:rsidR="0080520D" w:rsidRDefault="0080520D">
            <w:pPr>
              <w:rPr>
                <w:sz w:val="22"/>
                <w:szCs w:val="22"/>
              </w:rPr>
            </w:pPr>
            <w:r>
              <w:rPr>
                <w:sz w:val="22"/>
                <w:szCs w:val="22"/>
              </w:rPr>
              <w:tab/>
              <w:t>Provisions</w:t>
            </w:r>
          </w:p>
        </w:tc>
        <w:tc>
          <w:tcPr>
            <w:tcW w:w="240" w:type="dxa"/>
          </w:tcPr>
          <w:p w:rsidR="0080520D" w:rsidRDefault="0080520D">
            <w:pPr>
              <w:jc w:val="right"/>
              <w:rPr>
                <w:sz w:val="22"/>
                <w:szCs w:val="22"/>
              </w:rPr>
            </w:pPr>
          </w:p>
        </w:tc>
        <w:tc>
          <w:tcPr>
            <w:tcW w:w="2040" w:type="dxa"/>
          </w:tcPr>
          <w:p w:rsidR="0080520D" w:rsidRDefault="003B3344" w:rsidP="00B04BC8">
            <w:pPr>
              <w:ind w:right="252"/>
              <w:jc w:val="right"/>
              <w:rPr>
                <w:sz w:val="22"/>
                <w:szCs w:val="22"/>
                <w:u w:val="single"/>
              </w:rPr>
            </w:pPr>
            <w:r>
              <w:rPr>
                <w:sz w:val="22"/>
                <w:szCs w:val="22"/>
                <w:u w:val="single"/>
              </w:rPr>
              <w:t xml:space="preserve">  </w:t>
            </w:r>
            <w:r w:rsidR="00B04BC8">
              <w:rPr>
                <w:sz w:val="22"/>
                <w:szCs w:val="22"/>
                <w:u w:val="single"/>
              </w:rPr>
              <w:t>116.5</w:t>
            </w:r>
          </w:p>
        </w:tc>
      </w:tr>
      <w:tr w:rsidR="0080520D">
        <w:tc>
          <w:tcPr>
            <w:tcW w:w="5640" w:type="dxa"/>
          </w:tcPr>
          <w:p w:rsidR="0080520D" w:rsidRDefault="0080520D">
            <w:pPr>
              <w:rPr>
                <w:sz w:val="22"/>
                <w:szCs w:val="22"/>
              </w:rPr>
            </w:pPr>
            <w:r>
              <w:rPr>
                <w:sz w:val="22"/>
                <w:szCs w:val="22"/>
              </w:rPr>
              <w:t>Total non-current liabilities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u w:val="single"/>
              </w:rPr>
            </w:pPr>
            <w:r>
              <w:rPr>
                <w:sz w:val="22"/>
                <w:szCs w:val="22"/>
                <w:u w:val="single"/>
              </w:rPr>
              <w:t>1748.6</w:t>
            </w:r>
          </w:p>
        </w:tc>
      </w:tr>
      <w:tr w:rsidR="0080520D">
        <w:tc>
          <w:tcPr>
            <w:tcW w:w="5640" w:type="dxa"/>
          </w:tcPr>
          <w:p w:rsidR="0080520D" w:rsidRDefault="0080520D">
            <w:pPr>
              <w:rPr>
                <w:sz w:val="22"/>
                <w:szCs w:val="22"/>
              </w:rPr>
            </w:pPr>
            <w:r>
              <w:rPr>
                <w:sz w:val="22"/>
                <w:szCs w:val="22"/>
              </w:rPr>
              <w:t>Total liabilities</w:t>
            </w:r>
          </w:p>
        </w:tc>
        <w:tc>
          <w:tcPr>
            <w:tcW w:w="240" w:type="dxa"/>
          </w:tcPr>
          <w:p w:rsidR="0080520D" w:rsidRDefault="0080520D">
            <w:pPr>
              <w:jc w:val="right"/>
              <w:rPr>
                <w:sz w:val="22"/>
                <w:szCs w:val="22"/>
              </w:rPr>
            </w:pPr>
          </w:p>
        </w:tc>
        <w:tc>
          <w:tcPr>
            <w:tcW w:w="2040" w:type="dxa"/>
          </w:tcPr>
          <w:p w:rsidR="0080520D" w:rsidRDefault="004D767B" w:rsidP="00D30282">
            <w:pPr>
              <w:ind w:right="252"/>
              <w:jc w:val="right"/>
              <w:rPr>
                <w:sz w:val="22"/>
                <w:szCs w:val="22"/>
                <w:u w:val="single"/>
              </w:rPr>
            </w:pPr>
            <w:r>
              <w:rPr>
                <w:sz w:val="22"/>
                <w:szCs w:val="22"/>
                <w:u w:val="single"/>
              </w:rPr>
              <w:t xml:space="preserve"> </w:t>
            </w:r>
            <w:r w:rsidR="00B04BC8">
              <w:rPr>
                <w:sz w:val="22"/>
                <w:szCs w:val="22"/>
                <w:u w:val="single"/>
              </w:rPr>
              <w:t>2922.9</w:t>
            </w:r>
          </w:p>
        </w:tc>
      </w:tr>
      <w:tr w:rsidR="0080520D">
        <w:tc>
          <w:tcPr>
            <w:tcW w:w="5640" w:type="dxa"/>
          </w:tcPr>
          <w:p w:rsidR="0080520D" w:rsidRDefault="0013136D">
            <w:pPr>
              <w:rPr>
                <w:sz w:val="22"/>
                <w:szCs w:val="22"/>
              </w:rPr>
            </w:pPr>
            <w:smartTag w:uri="urn:schemas-microsoft-com:office:smarttags" w:element="stockticker">
              <w:r>
                <w:rPr>
                  <w:sz w:val="22"/>
                  <w:szCs w:val="22"/>
                </w:rPr>
                <w:t>NET</w:t>
              </w:r>
            </w:smartTag>
            <w:r>
              <w:rPr>
                <w:sz w:val="22"/>
                <w:szCs w:val="22"/>
              </w:rPr>
              <w:t xml:space="preserve"> ASSETS </w:t>
            </w:r>
          </w:p>
        </w:tc>
        <w:tc>
          <w:tcPr>
            <w:tcW w:w="240" w:type="dxa"/>
          </w:tcPr>
          <w:p w:rsidR="0080520D" w:rsidRDefault="0080520D">
            <w:pPr>
              <w:jc w:val="right"/>
              <w:rPr>
                <w:sz w:val="22"/>
                <w:szCs w:val="22"/>
              </w:rPr>
            </w:pPr>
          </w:p>
        </w:tc>
        <w:tc>
          <w:tcPr>
            <w:tcW w:w="2040" w:type="dxa"/>
          </w:tcPr>
          <w:p w:rsidR="0080520D" w:rsidRPr="0013136D" w:rsidRDefault="0013136D" w:rsidP="00B04BC8">
            <w:pPr>
              <w:ind w:right="252"/>
              <w:jc w:val="right"/>
              <w:rPr>
                <w:sz w:val="22"/>
                <w:szCs w:val="22"/>
                <w:u w:val="double"/>
              </w:rPr>
            </w:pPr>
            <w:r w:rsidRPr="0013136D">
              <w:rPr>
                <w:sz w:val="22"/>
                <w:szCs w:val="22"/>
                <w:u w:val="double"/>
              </w:rPr>
              <w:t>$</w:t>
            </w:r>
            <w:r w:rsidR="00B04BC8">
              <w:rPr>
                <w:sz w:val="22"/>
                <w:szCs w:val="22"/>
                <w:u w:val="double"/>
              </w:rPr>
              <w:t>3393.5</w:t>
            </w:r>
          </w:p>
        </w:tc>
      </w:tr>
      <w:tr w:rsidR="0080520D">
        <w:tc>
          <w:tcPr>
            <w:tcW w:w="5640" w:type="dxa"/>
          </w:tcPr>
          <w:p w:rsidR="0080520D" w:rsidRDefault="00D30282">
            <w:pPr>
              <w:rPr>
                <w:sz w:val="22"/>
                <w:szCs w:val="22"/>
              </w:rPr>
            </w:pPr>
            <w:r>
              <w:rPr>
                <w:sz w:val="22"/>
                <w:szCs w:val="22"/>
              </w:rPr>
              <w:t>Equity</w:t>
            </w:r>
            <w:r w:rsidR="0080520D">
              <w:rPr>
                <w:sz w:val="22"/>
                <w:szCs w:val="22"/>
              </w:rPr>
              <w:t>:</w:t>
            </w:r>
          </w:p>
        </w:tc>
        <w:tc>
          <w:tcPr>
            <w:tcW w:w="240" w:type="dxa"/>
          </w:tcPr>
          <w:p w:rsidR="0080520D" w:rsidRDefault="0080520D">
            <w:pPr>
              <w:jc w:val="right"/>
              <w:rPr>
                <w:sz w:val="22"/>
                <w:szCs w:val="22"/>
                <w:u w:val="double"/>
              </w:rPr>
            </w:pPr>
          </w:p>
        </w:tc>
        <w:tc>
          <w:tcPr>
            <w:tcW w:w="2040" w:type="dxa"/>
          </w:tcPr>
          <w:p w:rsidR="0080520D" w:rsidRDefault="0080520D" w:rsidP="00D30282">
            <w:pPr>
              <w:ind w:right="252"/>
              <w:jc w:val="right"/>
              <w:rPr>
                <w:sz w:val="22"/>
                <w:szCs w:val="22"/>
                <w:u w:val="double"/>
              </w:rPr>
            </w:pPr>
          </w:p>
        </w:tc>
      </w:tr>
      <w:tr w:rsidR="0080520D">
        <w:tc>
          <w:tcPr>
            <w:tcW w:w="5640" w:type="dxa"/>
          </w:tcPr>
          <w:p w:rsidR="0080520D" w:rsidRDefault="0080520D">
            <w:pPr>
              <w:rPr>
                <w:sz w:val="22"/>
                <w:szCs w:val="22"/>
              </w:rPr>
            </w:pPr>
            <w:r>
              <w:rPr>
                <w:sz w:val="22"/>
                <w:szCs w:val="22"/>
              </w:rPr>
              <w:tab/>
            </w:r>
            <w:r w:rsidR="00D30282">
              <w:rPr>
                <w:sz w:val="22"/>
                <w:szCs w:val="22"/>
              </w:rPr>
              <w:t>Issued Capital</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2433.8</w:t>
            </w:r>
          </w:p>
        </w:tc>
      </w:tr>
      <w:tr w:rsidR="0080520D">
        <w:tc>
          <w:tcPr>
            <w:tcW w:w="5640" w:type="dxa"/>
          </w:tcPr>
          <w:p w:rsidR="0080520D" w:rsidRDefault="0080520D">
            <w:pPr>
              <w:rPr>
                <w:sz w:val="22"/>
                <w:szCs w:val="22"/>
              </w:rPr>
            </w:pPr>
            <w:r>
              <w:rPr>
                <w:sz w:val="22"/>
                <w:szCs w:val="22"/>
              </w:rPr>
              <w:tab/>
              <w:t>Reserves</w:t>
            </w:r>
          </w:p>
        </w:tc>
        <w:tc>
          <w:tcPr>
            <w:tcW w:w="240" w:type="dxa"/>
          </w:tcPr>
          <w:p w:rsidR="0080520D" w:rsidRDefault="0080520D">
            <w:pPr>
              <w:jc w:val="right"/>
              <w:rPr>
                <w:sz w:val="22"/>
                <w:szCs w:val="22"/>
              </w:rPr>
            </w:pPr>
          </w:p>
        </w:tc>
        <w:tc>
          <w:tcPr>
            <w:tcW w:w="2040" w:type="dxa"/>
          </w:tcPr>
          <w:p w:rsidR="0080520D" w:rsidRDefault="00B04BC8" w:rsidP="00D30282">
            <w:pPr>
              <w:ind w:right="252"/>
              <w:jc w:val="right"/>
              <w:rPr>
                <w:sz w:val="22"/>
                <w:szCs w:val="22"/>
              </w:rPr>
            </w:pPr>
            <w:r>
              <w:rPr>
                <w:sz w:val="22"/>
                <w:szCs w:val="22"/>
              </w:rPr>
              <w:t>74.4</w:t>
            </w:r>
          </w:p>
        </w:tc>
      </w:tr>
      <w:tr w:rsidR="0080520D">
        <w:tc>
          <w:tcPr>
            <w:tcW w:w="5640" w:type="dxa"/>
          </w:tcPr>
          <w:p w:rsidR="0080520D" w:rsidRDefault="0080520D">
            <w:pPr>
              <w:rPr>
                <w:sz w:val="22"/>
                <w:szCs w:val="22"/>
              </w:rPr>
            </w:pPr>
            <w:r>
              <w:rPr>
                <w:sz w:val="22"/>
                <w:szCs w:val="22"/>
              </w:rPr>
              <w:tab/>
              <w:t xml:space="preserve">Retained </w:t>
            </w:r>
            <w:r w:rsidR="0013136D">
              <w:rPr>
                <w:sz w:val="22"/>
                <w:szCs w:val="22"/>
              </w:rPr>
              <w:t>earnings</w:t>
            </w:r>
          </w:p>
        </w:tc>
        <w:tc>
          <w:tcPr>
            <w:tcW w:w="240" w:type="dxa"/>
          </w:tcPr>
          <w:p w:rsidR="0080520D" w:rsidRDefault="0080520D">
            <w:pPr>
              <w:jc w:val="right"/>
              <w:rPr>
                <w:sz w:val="22"/>
                <w:szCs w:val="22"/>
              </w:rPr>
            </w:pPr>
          </w:p>
        </w:tc>
        <w:tc>
          <w:tcPr>
            <w:tcW w:w="2040" w:type="dxa"/>
          </w:tcPr>
          <w:p w:rsidR="0080520D" w:rsidRPr="0013136D" w:rsidRDefault="003B3344" w:rsidP="00B04BC8">
            <w:pPr>
              <w:ind w:right="252"/>
              <w:jc w:val="right"/>
              <w:rPr>
                <w:sz w:val="22"/>
                <w:szCs w:val="22"/>
                <w:u w:val="single"/>
              </w:rPr>
            </w:pPr>
            <w:r>
              <w:rPr>
                <w:sz w:val="22"/>
                <w:szCs w:val="22"/>
                <w:u w:val="single"/>
              </w:rPr>
              <w:t xml:space="preserve">   </w:t>
            </w:r>
            <w:r w:rsidR="00B04BC8">
              <w:rPr>
                <w:sz w:val="22"/>
                <w:szCs w:val="22"/>
                <w:u w:val="single"/>
              </w:rPr>
              <w:t>796.0</w:t>
            </w:r>
          </w:p>
        </w:tc>
      </w:tr>
      <w:tr w:rsidR="00D30282">
        <w:tc>
          <w:tcPr>
            <w:tcW w:w="5640" w:type="dxa"/>
          </w:tcPr>
          <w:p w:rsidR="00D30282" w:rsidRDefault="00D30282">
            <w:pPr>
              <w:rPr>
                <w:sz w:val="22"/>
                <w:szCs w:val="22"/>
              </w:rPr>
            </w:pPr>
            <w:r>
              <w:rPr>
                <w:sz w:val="22"/>
                <w:szCs w:val="22"/>
              </w:rPr>
              <w:t>Total parent entity interest</w:t>
            </w:r>
          </w:p>
        </w:tc>
        <w:tc>
          <w:tcPr>
            <w:tcW w:w="240" w:type="dxa"/>
          </w:tcPr>
          <w:p w:rsidR="00D30282" w:rsidRDefault="00D30282">
            <w:pPr>
              <w:jc w:val="right"/>
              <w:rPr>
                <w:sz w:val="22"/>
                <w:szCs w:val="22"/>
              </w:rPr>
            </w:pPr>
          </w:p>
        </w:tc>
        <w:tc>
          <w:tcPr>
            <w:tcW w:w="2040" w:type="dxa"/>
          </w:tcPr>
          <w:p w:rsidR="00D30282" w:rsidRPr="0013136D" w:rsidRDefault="00B04BC8" w:rsidP="00D30282">
            <w:pPr>
              <w:ind w:right="252"/>
              <w:jc w:val="right"/>
              <w:rPr>
                <w:sz w:val="22"/>
                <w:szCs w:val="22"/>
              </w:rPr>
            </w:pPr>
            <w:r>
              <w:rPr>
                <w:sz w:val="22"/>
                <w:szCs w:val="22"/>
              </w:rPr>
              <w:t>3304.2</w:t>
            </w:r>
          </w:p>
        </w:tc>
      </w:tr>
      <w:tr w:rsidR="0080520D">
        <w:tc>
          <w:tcPr>
            <w:tcW w:w="5640" w:type="dxa"/>
          </w:tcPr>
          <w:p w:rsidR="0080520D" w:rsidRDefault="00D30282" w:rsidP="00C461C2">
            <w:pPr>
              <w:rPr>
                <w:sz w:val="22"/>
                <w:szCs w:val="22"/>
              </w:rPr>
            </w:pPr>
            <w:r>
              <w:rPr>
                <w:sz w:val="22"/>
                <w:szCs w:val="22"/>
              </w:rPr>
              <w:tab/>
            </w:r>
            <w:r w:rsidR="00C461C2">
              <w:rPr>
                <w:sz w:val="22"/>
                <w:szCs w:val="22"/>
              </w:rPr>
              <w:t xml:space="preserve">Non-controlling </w:t>
            </w:r>
            <w:r w:rsidR="0080520D">
              <w:rPr>
                <w:sz w:val="22"/>
                <w:szCs w:val="22"/>
              </w:rPr>
              <w:t>interests</w:t>
            </w:r>
          </w:p>
        </w:tc>
        <w:tc>
          <w:tcPr>
            <w:tcW w:w="240" w:type="dxa"/>
          </w:tcPr>
          <w:p w:rsidR="0080520D" w:rsidRDefault="0080520D">
            <w:pPr>
              <w:jc w:val="right"/>
              <w:rPr>
                <w:sz w:val="22"/>
                <w:szCs w:val="22"/>
              </w:rPr>
            </w:pPr>
          </w:p>
        </w:tc>
        <w:tc>
          <w:tcPr>
            <w:tcW w:w="2040" w:type="dxa"/>
          </w:tcPr>
          <w:p w:rsidR="0080520D" w:rsidRDefault="0013136D" w:rsidP="00B04BC8">
            <w:pPr>
              <w:ind w:right="252"/>
              <w:jc w:val="right"/>
              <w:rPr>
                <w:sz w:val="22"/>
                <w:szCs w:val="22"/>
                <w:u w:val="single"/>
              </w:rPr>
            </w:pPr>
            <w:r>
              <w:rPr>
                <w:sz w:val="22"/>
                <w:szCs w:val="22"/>
                <w:u w:val="single"/>
              </w:rPr>
              <w:t xml:space="preserve">     </w:t>
            </w:r>
            <w:r w:rsidR="00B04BC8">
              <w:rPr>
                <w:sz w:val="22"/>
                <w:szCs w:val="22"/>
                <w:u w:val="single"/>
              </w:rPr>
              <w:t>89.3</w:t>
            </w:r>
          </w:p>
        </w:tc>
      </w:tr>
      <w:tr w:rsidR="0080520D">
        <w:tc>
          <w:tcPr>
            <w:tcW w:w="5640" w:type="dxa"/>
          </w:tcPr>
          <w:p w:rsidR="0080520D" w:rsidRDefault="009F3A70">
            <w:pPr>
              <w:rPr>
                <w:sz w:val="22"/>
                <w:szCs w:val="22"/>
              </w:rPr>
            </w:pPr>
            <w:r>
              <w:rPr>
                <w:sz w:val="22"/>
                <w:szCs w:val="22"/>
              </w:rPr>
              <w:t>TOTAL EQUITY</w:t>
            </w:r>
          </w:p>
        </w:tc>
        <w:tc>
          <w:tcPr>
            <w:tcW w:w="240" w:type="dxa"/>
          </w:tcPr>
          <w:p w:rsidR="0080520D" w:rsidRDefault="0080520D">
            <w:pPr>
              <w:jc w:val="right"/>
              <w:rPr>
                <w:sz w:val="22"/>
                <w:szCs w:val="22"/>
              </w:rPr>
            </w:pPr>
          </w:p>
        </w:tc>
        <w:tc>
          <w:tcPr>
            <w:tcW w:w="2040" w:type="dxa"/>
          </w:tcPr>
          <w:p w:rsidR="0080520D" w:rsidRPr="0013136D" w:rsidRDefault="0013136D" w:rsidP="00B04BC8">
            <w:pPr>
              <w:ind w:right="252"/>
              <w:jc w:val="right"/>
              <w:rPr>
                <w:sz w:val="22"/>
                <w:szCs w:val="22"/>
                <w:u w:val="double"/>
              </w:rPr>
            </w:pPr>
            <w:r w:rsidRPr="0013136D">
              <w:rPr>
                <w:sz w:val="22"/>
                <w:szCs w:val="22"/>
                <w:u w:val="double"/>
              </w:rPr>
              <w:t>$</w:t>
            </w:r>
            <w:r w:rsidR="00B04BC8">
              <w:rPr>
                <w:sz w:val="22"/>
                <w:szCs w:val="22"/>
                <w:u w:val="double"/>
              </w:rPr>
              <w:t>3393.5</w:t>
            </w:r>
          </w:p>
        </w:tc>
      </w:tr>
      <w:tr w:rsidR="0080520D">
        <w:tc>
          <w:tcPr>
            <w:tcW w:w="5640" w:type="dxa"/>
          </w:tcPr>
          <w:p w:rsidR="0080520D" w:rsidRDefault="0080520D">
            <w:pPr>
              <w:rPr>
                <w:sz w:val="22"/>
                <w:szCs w:val="22"/>
              </w:rPr>
            </w:pPr>
          </w:p>
        </w:tc>
        <w:tc>
          <w:tcPr>
            <w:tcW w:w="240" w:type="dxa"/>
          </w:tcPr>
          <w:p w:rsidR="0080520D" w:rsidRDefault="0080520D">
            <w:pPr>
              <w:jc w:val="right"/>
              <w:rPr>
                <w:sz w:val="22"/>
                <w:szCs w:val="22"/>
              </w:rPr>
            </w:pPr>
          </w:p>
        </w:tc>
        <w:tc>
          <w:tcPr>
            <w:tcW w:w="2040" w:type="dxa"/>
          </w:tcPr>
          <w:p w:rsidR="0080520D" w:rsidRDefault="0080520D" w:rsidP="00D30282">
            <w:pPr>
              <w:ind w:right="252"/>
              <w:jc w:val="right"/>
              <w:rPr>
                <w:sz w:val="22"/>
                <w:szCs w:val="22"/>
                <w:u w:val="double"/>
              </w:rPr>
            </w:pPr>
          </w:p>
        </w:tc>
      </w:tr>
      <w:tr w:rsidR="0080520D">
        <w:tc>
          <w:tcPr>
            <w:tcW w:w="5640" w:type="dxa"/>
            <w:tcBorders>
              <w:bottom w:val="single" w:sz="12" w:space="0" w:color="auto"/>
            </w:tcBorders>
          </w:tcPr>
          <w:p w:rsidR="0080520D" w:rsidRDefault="0080520D">
            <w:pPr>
              <w:rPr>
                <w:sz w:val="22"/>
                <w:szCs w:val="22"/>
              </w:rPr>
            </w:pPr>
          </w:p>
        </w:tc>
        <w:tc>
          <w:tcPr>
            <w:tcW w:w="240" w:type="dxa"/>
            <w:tcBorders>
              <w:bottom w:val="single" w:sz="12" w:space="0" w:color="auto"/>
            </w:tcBorders>
          </w:tcPr>
          <w:p w:rsidR="0080520D" w:rsidRDefault="0080520D">
            <w:pPr>
              <w:jc w:val="right"/>
              <w:rPr>
                <w:sz w:val="22"/>
                <w:szCs w:val="22"/>
              </w:rPr>
            </w:pPr>
          </w:p>
        </w:tc>
        <w:tc>
          <w:tcPr>
            <w:tcW w:w="2040" w:type="dxa"/>
            <w:tcBorders>
              <w:bottom w:val="single" w:sz="12" w:space="0" w:color="auto"/>
            </w:tcBorders>
          </w:tcPr>
          <w:p w:rsidR="0080520D" w:rsidRDefault="0080520D" w:rsidP="00D30282">
            <w:pPr>
              <w:ind w:right="252"/>
              <w:jc w:val="right"/>
              <w:rPr>
                <w:sz w:val="22"/>
                <w:szCs w:val="22"/>
              </w:rPr>
            </w:pPr>
          </w:p>
        </w:tc>
      </w:tr>
    </w:tbl>
    <w:p w:rsidR="0080520D" w:rsidRDefault="0080520D">
      <w:pPr>
        <w:jc w:val="center"/>
        <w:rPr>
          <w:b/>
          <w:sz w:val="22"/>
          <w:szCs w:val="22"/>
        </w:rPr>
      </w:pPr>
    </w:p>
    <w:p w:rsidR="00D30282" w:rsidRPr="00D30282" w:rsidRDefault="00D30282" w:rsidP="00D30282">
      <w:pPr>
        <w:rPr>
          <w:sz w:val="22"/>
          <w:szCs w:val="22"/>
        </w:rPr>
      </w:pPr>
      <w:r>
        <w:rPr>
          <w:sz w:val="22"/>
          <w:szCs w:val="22"/>
        </w:rPr>
        <w:t xml:space="preserve">If students wish to look up Boral’s annual report the web address is </w:t>
      </w:r>
    </w:p>
    <w:p w:rsidR="003A37D0" w:rsidRDefault="00B86368">
      <w:pPr>
        <w:pStyle w:val="Heading6"/>
        <w:rPr>
          <w:rFonts w:cs="Times New Roman"/>
          <w:b w:val="0"/>
          <w:bCs w:val="0"/>
          <w:szCs w:val="22"/>
        </w:rPr>
      </w:pPr>
      <w:hyperlink r:id="rId36" w:history="1">
        <w:r w:rsidR="003A37D0" w:rsidRPr="00AF226D">
          <w:rPr>
            <w:rStyle w:val="Hyperlink"/>
            <w:rFonts w:cs="Times New Roman"/>
            <w:b w:val="0"/>
            <w:bCs w:val="0"/>
            <w:szCs w:val="22"/>
          </w:rPr>
          <w:t>http://www.boral.com.au/PromoList/annual_sustainability_reports.asp</w:t>
        </w:r>
      </w:hyperlink>
    </w:p>
    <w:p w:rsidR="0080520D" w:rsidRDefault="003B3344">
      <w:pPr>
        <w:pStyle w:val="Heading6"/>
      </w:pPr>
      <w:r>
        <w:rPr>
          <w:rFonts w:cs="Times New Roman"/>
          <w:b w:val="0"/>
          <w:bCs w:val="0"/>
          <w:szCs w:val="22"/>
        </w:rPr>
        <w:t xml:space="preserve"> </w:t>
      </w:r>
      <w:r w:rsidR="0080520D">
        <w:br w:type="page"/>
      </w:r>
      <w:r w:rsidR="0080520D">
        <w:lastRenderedPageBreak/>
        <w:t>PROBLEM SET A 1.</w:t>
      </w:r>
      <w:r w:rsidR="009F3A70">
        <w:t>9</w:t>
      </w:r>
    </w:p>
    <w:p w:rsidR="0080520D" w:rsidRDefault="0080520D">
      <w:pPr>
        <w:jc w:val="center"/>
        <w:rPr>
          <w:b/>
          <w:sz w:val="22"/>
          <w:szCs w:val="22"/>
        </w:rPr>
      </w:pPr>
      <w:r>
        <w:rPr>
          <w:b/>
          <w:sz w:val="22"/>
          <w:szCs w:val="22"/>
        </w:rPr>
        <w:t>City Sales Pty Ltd</w:t>
      </w:r>
    </w:p>
    <w:p w:rsidR="0080520D" w:rsidRPr="003A37D0" w:rsidRDefault="0080520D">
      <w:pPr>
        <w:jc w:val="center"/>
        <w:rPr>
          <w:rFonts w:cs="Arial"/>
          <w:b/>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5907"/>
        <w:gridCol w:w="1010"/>
        <w:gridCol w:w="1165"/>
      </w:tblGrid>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r w:rsidRPr="003A37D0">
              <w:rPr>
                <w:rFonts w:cs="Arial"/>
                <w:sz w:val="22"/>
                <w:szCs w:val="22"/>
              </w:rPr>
              <w:t>(a)</w:t>
            </w:r>
          </w:p>
        </w:tc>
        <w:tc>
          <w:tcPr>
            <w:tcW w:w="5907" w:type="dxa"/>
            <w:tcBorders>
              <w:top w:val="nil"/>
              <w:left w:val="nil"/>
              <w:bottom w:val="nil"/>
              <w:right w:val="nil"/>
            </w:tcBorders>
          </w:tcPr>
          <w:p w:rsidR="0080520D" w:rsidRPr="003A37D0" w:rsidRDefault="00FD5654">
            <w:pPr>
              <w:spacing w:after="40"/>
              <w:jc w:val="both"/>
              <w:rPr>
                <w:rFonts w:cs="Arial"/>
                <w:sz w:val="22"/>
                <w:szCs w:val="22"/>
              </w:rPr>
            </w:pPr>
            <w:r>
              <w:rPr>
                <w:rFonts w:cs="Arial"/>
                <w:sz w:val="22"/>
                <w:szCs w:val="22"/>
              </w:rPr>
              <w:t>Working capital</w:t>
            </w:r>
            <w:r>
              <w:rPr>
                <w:rFonts w:cs="Arial"/>
                <w:sz w:val="22"/>
                <w:szCs w:val="22"/>
              </w:rPr>
              <w:tab/>
            </w:r>
            <w:r w:rsidR="0080520D" w:rsidRPr="003A37D0">
              <w:rPr>
                <w:rFonts w:cs="Arial"/>
                <w:sz w:val="22"/>
                <w:szCs w:val="22"/>
              </w:rPr>
              <w:t>= $474,500 – $250,000 = $224,500</w:t>
            </w:r>
          </w:p>
        </w:tc>
        <w:tc>
          <w:tcPr>
            <w:tcW w:w="1010" w:type="dxa"/>
            <w:tcBorders>
              <w:top w:val="nil"/>
              <w:left w:val="nil"/>
              <w:bottom w:val="nil"/>
              <w:right w:val="nil"/>
            </w:tcBorders>
          </w:tcPr>
          <w:p w:rsidR="0080520D" w:rsidRPr="003A37D0" w:rsidRDefault="0080520D">
            <w:pPr>
              <w:spacing w:after="40"/>
              <w:jc w:val="right"/>
              <w:rPr>
                <w:rFonts w:cs="Arial"/>
                <w:sz w:val="22"/>
                <w:szCs w:val="22"/>
              </w:rPr>
            </w:pP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p>
        </w:tc>
        <w:tc>
          <w:tcPr>
            <w:tcW w:w="5907" w:type="dxa"/>
            <w:tcBorders>
              <w:top w:val="nil"/>
              <w:left w:val="nil"/>
              <w:bottom w:val="nil"/>
              <w:right w:val="nil"/>
            </w:tcBorders>
          </w:tcPr>
          <w:p w:rsidR="0080520D" w:rsidRPr="003A37D0" w:rsidRDefault="0080520D">
            <w:pPr>
              <w:spacing w:after="40"/>
              <w:jc w:val="both"/>
              <w:rPr>
                <w:rFonts w:cs="Arial"/>
                <w:sz w:val="22"/>
                <w:szCs w:val="22"/>
              </w:rPr>
            </w:pPr>
          </w:p>
        </w:tc>
        <w:tc>
          <w:tcPr>
            <w:tcW w:w="1010" w:type="dxa"/>
            <w:tcBorders>
              <w:top w:val="nil"/>
              <w:left w:val="nil"/>
              <w:bottom w:val="nil"/>
              <w:right w:val="nil"/>
            </w:tcBorders>
          </w:tcPr>
          <w:p w:rsidR="0080520D" w:rsidRPr="003A37D0" w:rsidRDefault="0080520D">
            <w:pPr>
              <w:spacing w:after="40"/>
              <w:jc w:val="right"/>
              <w:rPr>
                <w:rFonts w:cs="Arial"/>
                <w:sz w:val="22"/>
                <w:szCs w:val="22"/>
              </w:rPr>
            </w:pP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r w:rsidRPr="003A37D0">
              <w:rPr>
                <w:rFonts w:cs="Arial"/>
                <w:sz w:val="22"/>
                <w:szCs w:val="22"/>
              </w:rPr>
              <w:t>(b)</w:t>
            </w:r>
          </w:p>
        </w:tc>
        <w:tc>
          <w:tcPr>
            <w:tcW w:w="5907" w:type="dxa"/>
            <w:tcBorders>
              <w:top w:val="nil"/>
              <w:left w:val="nil"/>
              <w:bottom w:val="nil"/>
              <w:right w:val="nil"/>
            </w:tcBorders>
          </w:tcPr>
          <w:p w:rsidR="0080520D" w:rsidRPr="003A37D0" w:rsidRDefault="0080520D">
            <w:pPr>
              <w:spacing w:after="40"/>
              <w:jc w:val="both"/>
              <w:rPr>
                <w:rFonts w:cs="Arial"/>
                <w:sz w:val="22"/>
                <w:szCs w:val="22"/>
              </w:rPr>
            </w:pPr>
            <w:r w:rsidRPr="003A37D0">
              <w:rPr>
                <w:rFonts w:cs="Arial"/>
                <w:sz w:val="22"/>
                <w:szCs w:val="22"/>
              </w:rPr>
              <w:t>Current ratio</w:t>
            </w:r>
            <w:r w:rsidRPr="003A37D0">
              <w:rPr>
                <w:rFonts w:cs="Arial"/>
                <w:sz w:val="22"/>
                <w:szCs w:val="22"/>
              </w:rPr>
              <w:tab/>
            </w:r>
            <w:r w:rsidRPr="003A37D0">
              <w:rPr>
                <w:rFonts w:cs="Arial"/>
                <w:sz w:val="22"/>
                <w:szCs w:val="22"/>
              </w:rPr>
              <w:tab/>
              <w:t xml:space="preserve">= </w:t>
            </w:r>
            <w:r w:rsidR="00526FF5" w:rsidRPr="003A37D0">
              <w:rPr>
                <w:rFonts w:cs="Arial"/>
                <w:position w:val="-28"/>
                <w:sz w:val="22"/>
                <w:szCs w:val="22"/>
              </w:rPr>
              <w:object w:dxaOrig="1860" w:dyaOrig="660">
                <v:shape id="_x0000_i1037" type="#_x0000_t75" style="width:93.1pt;height:32.75pt" o:ole="">
                  <v:imagedata r:id="rId37" o:title=""/>
                </v:shape>
                <o:OLEObject Type="Embed" ProgID="Equation.3" ShapeID="_x0000_i1037" DrawAspect="Content" ObjectID="_1502277324" r:id="rId38"/>
              </w:object>
            </w:r>
          </w:p>
        </w:tc>
        <w:tc>
          <w:tcPr>
            <w:tcW w:w="1010" w:type="dxa"/>
            <w:tcBorders>
              <w:top w:val="nil"/>
              <w:left w:val="nil"/>
              <w:bottom w:val="nil"/>
              <w:right w:val="nil"/>
            </w:tcBorders>
          </w:tcPr>
          <w:p w:rsidR="0080520D" w:rsidRPr="003A37D0" w:rsidRDefault="0080520D">
            <w:pPr>
              <w:spacing w:after="40"/>
              <w:jc w:val="right"/>
              <w:rPr>
                <w:rFonts w:cs="Arial"/>
                <w:sz w:val="22"/>
                <w:szCs w:val="22"/>
              </w:rPr>
            </w:pP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p>
        </w:tc>
        <w:tc>
          <w:tcPr>
            <w:tcW w:w="5907" w:type="dxa"/>
            <w:tcBorders>
              <w:top w:val="nil"/>
              <w:left w:val="nil"/>
              <w:bottom w:val="nil"/>
              <w:right w:val="nil"/>
            </w:tcBorders>
          </w:tcPr>
          <w:p w:rsidR="0080520D" w:rsidRPr="003A37D0" w:rsidRDefault="0080520D">
            <w:pPr>
              <w:spacing w:after="40"/>
              <w:jc w:val="both"/>
              <w:rPr>
                <w:rFonts w:cs="Arial"/>
                <w:sz w:val="22"/>
                <w:szCs w:val="22"/>
              </w:rPr>
            </w:pPr>
          </w:p>
        </w:tc>
        <w:tc>
          <w:tcPr>
            <w:tcW w:w="1010" w:type="dxa"/>
            <w:tcBorders>
              <w:top w:val="nil"/>
              <w:left w:val="nil"/>
              <w:bottom w:val="nil"/>
              <w:right w:val="nil"/>
            </w:tcBorders>
          </w:tcPr>
          <w:p w:rsidR="0080520D" w:rsidRPr="003A37D0" w:rsidRDefault="0080520D">
            <w:pPr>
              <w:spacing w:after="40"/>
              <w:jc w:val="right"/>
              <w:rPr>
                <w:rFonts w:cs="Arial"/>
                <w:sz w:val="22"/>
                <w:szCs w:val="22"/>
              </w:rPr>
            </w:pP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r w:rsidRPr="003A37D0">
              <w:rPr>
                <w:rFonts w:cs="Arial"/>
                <w:sz w:val="22"/>
                <w:szCs w:val="22"/>
              </w:rPr>
              <w:t>(c)</w:t>
            </w:r>
          </w:p>
        </w:tc>
        <w:tc>
          <w:tcPr>
            <w:tcW w:w="8082" w:type="dxa"/>
            <w:gridSpan w:val="3"/>
            <w:tcBorders>
              <w:top w:val="nil"/>
              <w:left w:val="nil"/>
              <w:bottom w:val="nil"/>
              <w:right w:val="nil"/>
            </w:tcBorders>
          </w:tcPr>
          <w:p w:rsidR="0080520D" w:rsidRPr="003A37D0" w:rsidRDefault="0080520D">
            <w:pPr>
              <w:spacing w:after="40"/>
              <w:rPr>
                <w:rFonts w:cs="Arial"/>
                <w:sz w:val="22"/>
                <w:szCs w:val="22"/>
              </w:rPr>
            </w:pPr>
            <w:r w:rsidRPr="003A37D0">
              <w:rPr>
                <w:rFonts w:cs="Arial"/>
                <w:sz w:val="22"/>
                <w:szCs w:val="22"/>
              </w:rPr>
              <w:t>Current cash debt coverage ratio</w:t>
            </w:r>
            <w:r w:rsidRPr="003A37D0">
              <w:rPr>
                <w:rFonts w:cs="Arial"/>
                <w:sz w:val="22"/>
                <w:szCs w:val="22"/>
              </w:rPr>
              <w:tab/>
              <w:t>=</w:t>
            </w:r>
            <w:r w:rsidR="00F15663" w:rsidRPr="003A37D0">
              <w:rPr>
                <w:rFonts w:cs="Arial"/>
                <w:position w:val="-56"/>
                <w:sz w:val="22"/>
                <w:szCs w:val="22"/>
              </w:rPr>
              <w:object w:dxaOrig="3600" w:dyaOrig="940">
                <v:shape id="_x0000_i1038" type="#_x0000_t75" style="width:180.35pt;height:47.25pt" o:ole="">
                  <v:imagedata r:id="rId39" o:title=""/>
                </v:shape>
                <o:OLEObject Type="Embed" ProgID="Equation.3" ShapeID="_x0000_i1038" DrawAspect="Content" ObjectID="_1502277325" r:id="rId40"/>
              </w:object>
            </w: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p>
        </w:tc>
        <w:tc>
          <w:tcPr>
            <w:tcW w:w="5907" w:type="dxa"/>
            <w:tcBorders>
              <w:top w:val="nil"/>
              <w:left w:val="nil"/>
              <w:bottom w:val="nil"/>
              <w:right w:val="nil"/>
            </w:tcBorders>
          </w:tcPr>
          <w:p w:rsidR="0080520D" w:rsidRPr="003A37D0" w:rsidRDefault="0080520D">
            <w:pPr>
              <w:spacing w:after="40"/>
              <w:jc w:val="both"/>
              <w:rPr>
                <w:rFonts w:cs="Arial"/>
                <w:sz w:val="22"/>
                <w:szCs w:val="22"/>
              </w:rPr>
            </w:pPr>
          </w:p>
        </w:tc>
        <w:tc>
          <w:tcPr>
            <w:tcW w:w="1010" w:type="dxa"/>
            <w:tcBorders>
              <w:top w:val="nil"/>
              <w:left w:val="nil"/>
              <w:bottom w:val="nil"/>
              <w:right w:val="nil"/>
            </w:tcBorders>
          </w:tcPr>
          <w:p w:rsidR="0080520D" w:rsidRPr="003A37D0" w:rsidRDefault="0080520D">
            <w:pPr>
              <w:spacing w:after="40"/>
              <w:jc w:val="right"/>
              <w:rPr>
                <w:rFonts w:cs="Arial"/>
                <w:sz w:val="22"/>
                <w:szCs w:val="22"/>
              </w:rPr>
            </w:pP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r w:rsidRPr="003A37D0">
              <w:rPr>
                <w:rFonts w:cs="Arial"/>
                <w:sz w:val="22"/>
                <w:szCs w:val="22"/>
              </w:rPr>
              <w:t>(d)</w:t>
            </w:r>
          </w:p>
        </w:tc>
        <w:tc>
          <w:tcPr>
            <w:tcW w:w="6917" w:type="dxa"/>
            <w:gridSpan w:val="2"/>
            <w:tcBorders>
              <w:top w:val="nil"/>
              <w:left w:val="nil"/>
              <w:bottom w:val="nil"/>
              <w:right w:val="nil"/>
            </w:tcBorders>
          </w:tcPr>
          <w:p w:rsidR="0080520D" w:rsidRPr="003A37D0" w:rsidRDefault="0080520D">
            <w:pPr>
              <w:spacing w:after="40"/>
              <w:rPr>
                <w:rFonts w:cs="Arial"/>
                <w:sz w:val="22"/>
                <w:szCs w:val="22"/>
              </w:rPr>
            </w:pPr>
            <w:r w:rsidRPr="003A37D0">
              <w:rPr>
                <w:rFonts w:cs="Arial"/>
                <w:sz w:val="22"/>
                <w:szCs w:val="22"/>
              </w:rPr>
              <w:t>Debt to total assets ratio</w:t>
            </w:r>
            <w:r w:rsidRPr="003A37D0">
              <w:rPr>
                <w:rFonts w:cs="Arial"/>
                <w:sz w:val="22"/>
                <w:szCs w:val="22"/>
              </w:rPr>
              <w:tab/>
              <w:t xml:space="preserve">= </w:t>
            </w:r>
            <w:r w:rsidR="00526FF5" w:rsidRPr="003A37D0">
              <w:rPr>
                <w:rFonts w:cs="Arial"/>
                <w:position w:val="-28"/>
                <w:sz w:val="22"/>
                <w:szCs w:val="22"/>
              </w:rPr>
              <w:object w:dxaOrig="2340" w:dyaOrig="660">
                <v:shape id="_x0000_i1039" type="#_x0000_t75" style="width:117.1pt;height:32.75pt" o:ole="">
                  <v:imagedata r:id="rId41" o:title=""/>
                </v:shape>
                <o:OLEObject Type="Embed" ProgID="Equation.3" ShapeID="_x0000_i1039" DrawAspect="Content" ObjectID="_1502277326" r:id="rId42"/>
              </w:object>
            </w:r>
            <w:r w:rsidR="008C49B2" w:rsidRPr="003A37D0">
              <w:rPr>
                <w:rFonts w:cs="Arial"/>
                <w:sz w:val="22"/>
                <w:szCs w:val="22"/>
              </w:rPr>
              <w:t xml:space="preserve"> or 45.3%</w:t>
            </w: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p>
        </w:tc>
        <w:tc>
          <w:tcPr>
            <w:tcW w:w="5907" w:type="dxa"/>
            <w:tcBorders>
              <w:top w:val="nil"/>
              <w:left w:val="nil"/>
              <w:bottom w:val="nil"/>
              <w:right w:val="nil"/>
            </w:tcBorders>
          </w:tcPr>
          <w:p w:rsidR="0080520D" w:rsidRPr="003A37D0" w:rsidRDefault="0080520D">
            <w:pPr>
              <w:spacing w:after="40"/>
              <w:jc w:val="both"/>
              <w:rPr>
                <w:rFonts w:cs="Arial"/>
                <w:sz w:val="22"/>
                <w:szCs w:val="22"/>
              </w:rPr>
            </w:pPr>
          </w:p>
        </w:tc>
        <w:tc>
          <w:tcPr>
            <w:tcW w:w="1010" w:type="dxa"/>
            <w:tcBorders>
              <w:top w:val="nil"/>
              <w:left w:val="nil"/>
              <w:bottom w:val="nil"/>
              <w:right w:val="nil"/>
            </w:tcBorders>
          </w:tcPr>
          <w:p w:rsidR="0080520D" w:rsidRPr="003A37D0" w:rsidRDefault="0080520D">
            <w:pPr>
              <w:spacing w:after="40"/>
              <w:jc w:val="right"/>
              <w:rPr>
                <w:rFonts w:cs="Arial"/>
                <w:sz w:val="22"/>
                <w:szCs w:val="22"/>
              </w:rPr>
            </w:pP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r w:rsidRPr="003A37D0">
              <w:rPr>
                <w:rFonts w:cs="Arial"/>
                <w:sz w:val="22"/>
                <w:szCs w:val="22"/>
              </w:rPr>
              <w:t>(e)</w:t>
            </w:r>
          </w:p>
        </w:tc>
        <w:tc>
          <w:tcPr>
            <w:tcW w:w="8082" w:type="dxa"/>
            <w:gridSpan w:val="3"/>
            <w:tcBorders>
              <w:top w:val="nil"/>
              <w:left w:val="nil"/>
              <w:bottom w:val="nil"/>
              <w:right w:val="nil"/>
            </w:tcBorders>
          </w:tcPr>
          <w:p w:rsidR="0080520D" w:rsidRPr="003A37D0" w:rsidRDefault="0080520D">
            <w:pPr>
              <w:spacing w:after="40"/>
              <w:rPr>
                <w:rFonts w:cs="Arial"/>
                <w:sz w:val="22"/>
                <w:szCs w:val="22"/>
              </w:rPr>
            </w:pPr>
            <w:r w:rsidRPr="003A37D0">
              <w:rPr>
                <w:rFonts w:cs="Arial"/>
                <w:sz w:val="22"/>
                <w:szCs w:val="22"/>
              </w:rPr>
              <w:t>Cash debt coverage ratio</w:t>
            </w:r>
            <w:r w:rsidRPr="003A37D0">
              <w:rPr>
                <w:rFonts w:cs="Arial"/>
                <w:sz w:val="22"/>
                <w:szCs w:val="22"/>
              </w:rPr>
              <w:tab/>
              <w:t xml:space="preserve">= </w:t>
            </w:r>
            <w:r w:rsidR="00526FF5" w:rsidRPr="003A37D0">
              <w:rPr>
                <w:rFonts w:cs="Arial"/>
                <w:position w:val="-54"/>
                <w:sz w:val="22"/>
                <w:szCs w:val="22"/>
              </w:rPr>
              <w:object w:dxaOrig="3620" w:dyaOrig="920">
                <v:shape id="_x0000_i1040" type="#_x0000_t75" style="width:181.1pt;height:45.8pt" o:ole="">
                  <v:imagedata r:id="rId43" o:title=""/>
                </v:shape>
                <o:OLEObject Type="Embed" ProgID="Equation.3" ShapeID="_x0000_i1040" DrawAspect="Content" ObjectID="_1502277327" r:id="rId44"/>
              </w:object>
            </w: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p>
        </w:tc>
        <w:tc>
          <w:tcPr>
            <w:tcW w:w="5907" w:type="dxa"/>
            <w:tcBorders>
              <w:top w:val="nil"/>
              <w:left w:val="nil"/>
              <w:bottom w:val="nil"/>
              <w:right w:val="nil"/>
            </w:tcBorders>
          </w:tcPr>
          <w:p w:rsidR="0080520D" w:rsidRPr="003A37D0" w:rsidRDefault="0080520D">
            <w:pPr>
              <w:spacing w:after="40"/>
              <w:jc w:val="both"/>
              <w:rPr>
                <w:rFonts w:cs="Arial"/>
                <w:sz w:val="22"/>
                <w:szCs w:val="22"/>
              </w:rPr>
            </w:pPr>
          </w:p>
        </w:tc>
        <w:tc>
          <w:tcPr>
            <w:tcW w:w="1010" w:type="dxa"/>
            <w:tcBorders>
              <w:top w:val="nil"/>
              <w:left w:val="nil"/>
              <w:bottom w:val="nil"/>
              <w:right w:val="nil"/>
            </w:tcBorders>
          </w:tcPr>
          <w:p w:rsidR="0080520D" w:rsidRPr="003A37D0" w:rsidRDefault="0080520D">
            <w:pPr>
              <w:spacing w:after="40"/>
              <w:jc w:val="right"/>
              <w:rPr>
                <w:rFonts w:cs="Arial"/>
                <w:sz w:val="22"/>
                <w:szCs w:val="22"/>
              </w:rPr>
            </w:pP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r w:rsidRPr="003A37D0">
              <w:rPr>
                <w:rFonts w:cs="Arial"/>
                <w:sz w:val="22"/>
                <w:szCs w:val="22"/>
              </w:rPr>
              <w:t>(f)</w:t>
            </w:r>
          </w:p>
        </w:tc>
        <w:tc>
          <w:tcPr>
            <w:tcW w:w="8082" w:type="dxa"/>
            <w:gridSpan w:val="3"/>
            <w:tcBorders>
              <w:top w:val="nil"/>
              <w:left w:val="nil"/>
              <w:bottom w:val="nil"/>
              <w:right w:val="nil"/>
            </w:tcBorders>
          </w:tcPr>
          <w:p w:rsidR="0080520D" w:rsidRPr="003A37D0" w:rsidRDefault="0080520D">
            <w:pPr>
              <w:spacing w:after="40"/>
              <w:rPr>
                <w:rFonts w:cs="Arial"/>
                <w:sz w:val="22"/>
                <w:szCs w:val="22"/>
              </w:rPr>
            </w:pPr>
            <w:r w:rsidRPr="003A37D0">
              <w:rPr>
                <w:rFonts w:cs="Arial"/>
                <w:sz w:val="22"/>
                <w:szCs w:val="22"/>
              </w:rPr>
              <w:t>Profit margin ratio</w:t>
            </w:r>
            <w:r w:rsidRPr="003A37D0">
              <w:rPr>
                <w:rFonts w:cs="Arial"/>
                <w:sz w:val="22"/>
                <w:szCs w:val="22"/>
              </w:rPr>
              <w:tab/>
            </w:r>
            <w:r w:rsidRPr="003A37D0">
              <w:rPr>
                <w:rFonts w:cs="Arial"/>
                <w:sz w:val="22"/>
                <w:szCs w:val="22"/>
              </w:rPr>
              <w:tab/>
              <w:t xml:space="preserve">= </w:t>
            </w:r>
            <w:r w:rsidR="00526FF5" w:rsidRPr="003A37D0">
              <w:rPr>
                <w:rFonts w:cs="Arial"/>
                <w:position w:val="-28"/>
                <w:sz w:val="22"/>
                <w:szCs w:val="22"/>
              </w:rPr>
              <w:object w:dxaOrig="2340" w:dyaOrig="660">
                <v:shape id="_x0000_i1041" type="#_x0000_t75" style="width:117.1pt;height:32.75pt" o:ole="">
                  <v:imagedata r:id="rId45" o:title=""/>
                </v:shape>
                <o:OLEObject Type="Embed" ProgID="Equation.3" ShapeID="_x0000_i1041" DrawAspect="Content" ObjectID="_1502277328" r:id="rId46"/>
              </w:object>
            </w:r>
            <w:r w:rsidR="008C49B2" w:rsidRPr="003A37D0">
              <w:rPr>
                <w:rFonts w:cs="Arial"/>
                <w:sz w:val="22"/>
                <w:szCs w:val="22"/>
              </w:rPr>
              <w:t xml:space="preserve"> or 5.2 %</w:t>
            </w: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p>
        </w:tc>
        <w:tc>
          <w:tcPr>
            <w:tcW w:w="5907" w:type="dxa"/>
            <w:tcBorders>
              <w:top w:val="nil"/>
              <w:left w:val="nil"/>
              <w:bottom w:val="nil"/>
              <w:right w:val="nil"/>
            </w:tcBorders>
          </w:tcPr>
          <w:p w:rsidR="0080520D" w:rsidRPr="003A37D0" w:rsidRDefault="0080520D">
            <w:pPr>
              <w:spacing w:after="40"/>
              <w:jc w:val="both"/>
              <w:rPr>
                <w:rFonts w:cs="Arial"/>
                <w:sz w:val="22"/>
                <w:szCs w:val="22"/>
              </w:rPr>
            </w:pPr>
          </w:p>
        </w:tc>
        <w:tc>
          <w:tcPr>
            <w:tcW w:w="1010" w:type="dxa"/>
            <w:tcBorders>
              <w:top w:val="nil"/>
              <w:left w:val="nil"/>
              <w:bottom w:val="nil"/>
              <w:right w:val="nil"/>
            </w:tcBorders>
          </w:tcPr>
          <w:p w:rsidR="0080520D" w:rsidRPr="003A37D0" w:rsidRDefault="0080520D">
            <w:pPr>
              <w:spacing w:after="40"/>
              <w:jc w:val="right"/>
              <w:rPr>
                <w:rFonts w:cs="Arial"/>
                <w:sz w:val="22"/>
                <w:szCs w:val="22"/>
              </w:rPr>
            </w:pPr>
          </w:p>
        </w:tc>
        <w:tc>
          <w:tcPr>
            <w:tcW w:w="1165" w:type="dxa"/>
            <w:tcBorders>
              <w:top w:val="nil"/>
              <w:left w:val="nil"/>
              <w:bottom w:val="nil"/>
              <w:right w:val="nil"/>
            </w:tcBorders>
          </w:tcPr>
          <w:p w:rsidR="0080520D" w:rsidRPr="003A37D0" w:rsidRDefault="0080520D">
            <w:pPr>
              <w:spacing w:after="40"/>
              <w:jc w:val="right"/>
              <w:rPr>
                <w:rFonts w:cs="Arial"/>
                <w:sz w:val="22"/>
                <w:szCs w:val="22"/>
              </w:rPr>
            </w:pPr>
          </w:p>
        </w:tc>
      </w:tr>
      <w:tr w:rsidR="0080520D" w:rsidRPr="003A37D0">
        <w:tc>
          <w:tcPr>
            <w:tcW w:w="933" w:type="dxa"/>
            <w:tcBorders>
              <w:top w:val="nil"/>
              <w:left w:val="nil"/>
              <w:bottom w:val="nil"/>
              <w:right w:val="nil"/>
            </w:tcBorders>
          </w:tcPr>
          <w:p w:rsidR="0080520D" w:rsidRPr="003A37D0" w:rsidRDefault="0080520D">
            <w:pPr>
              <w:spacing w:after="40"/>
              <w:jc w:val="both"/>
              <w:rPr>
                <w:rFonts w:cs="Arial"/>
                <w:sz w:val="22"/>
                <w:szCs w:val="22"/>
              </w:rPr>
            </w:pPr>
            <w:r w:rsidRPr="003A37D0">
              <w:rPr>
                <w:rFonts w:cs="Arial"/>
                <w:sz w:val="22"/>
                <w:szCs w:val="22"/>
              </w:rPr>
              <w:t>(g)</w:t>
            </w:r>
          </w:p>
        </w:tc>
        <w:tc>
          <w:tcPr>
            <w:tcW w:w="8082" w:type="dxa"/>
            <w:gridSpan w:val="3"/>
            <w:tcBorders>
              <w:top w:val="nil"/>
              <w:left w:val="nil"/>
              <w:bottom w:val="nil"/>
              <w:right w:val="nil"/>
            </w:tcBorders>
          </w:tcPr>
          <w:p w:rsidR="0080520D" w:rsidRPr="003A37D0" w:rsidRDefault="0080520D">
            <w:pPr>
              <w:spacing w:after="40"/>
              <w:rPr>
                <w:rFonts w:cs="Arial"/>
                <w:sz w:val="22"/>
                <w:szCs w:val="22"/>
              </w:rPr>
            </w:pPr>
            <w:r w:rsidRPr="003A37D0">
              <w:rPr>
                <w:rFonts w:cs="Arial"/>
                <w:sz w:val="22"/>
                <w:szCs w:val="22"/>
              </w:rPr>
              <w:t>Return on assets ratio</w:t>
            </w:r>
            <w:r w:rsidRPr="003A37D0">
              <w:rPr>
                <w:rFonts w:cs="Arial"/>
                <w:sz w:val="22"/>
                <w:szCs w:val="22"/>
              </w:rPr>
              <w:tab/>
            </w:r>
            <w:r w:rsidRPr="003A37D0">
              <w:rPr>
                <w:rFonts w:cs="Arial"/>
                <w:sz w:val="22"/>
                <w:szCs w:val="22"/>
              </w:rPr>
              <w:tab/>
              <w:t xml:space="preserve">= </w:t>
            </w:r>
            <w:r w:rsidR="00526FF5" w:rsidRPr="003A37D0">
              <w:rPr>
                <w:rFonts w:cs="Arial"/>
                <w:position w:val="-60"/>
                <w:sz w:val="22"/>
                <w:szCs w:val="22"/>
              </w:rPr>
              <w:object w:dxaOrig="5020" w:dyaOrig="980">
                <v:shape id="_x0000_i1042" type="#_x0000_t75" style="width:250.9pt;height:48.75pt" o:ole="">
                  <v:imagedata r:id="rId47" o:title=""/>
                </v:shape>
                <o:OLEObject Type="Embed" ProgID="Equation.3" ShapeID="_x0000_i1042" DrawAspect="Content" ObjectID="_1502277329" r:id="rId48"/>
              </w:object>
            </w:r>
            <w:r w:rsidR="009F3A70" w:rsidRPr="003A37D0">
              <w:rPr>
                <w:rFonts w:cs="Arial"/>
                <w:sz w:val="22"/>
                <w:szCs w:val="22"/>
              </w:rPr>
              <w:t xml:space="preserve">  OR 12.7%</w:t>
            </w:r>
          </w:p>
          <w:p w:rsidR="008C49B2" w:rsidRPr="003A37D0" w:rsidRDefault="008C49B2" w:rsidP="008C49B2">
            <w:pPr>
              <w:spacing w:after="40"/>
              <w:jc w:val="right"/>
              <w:rPr>
                <w:rFonts w:cs="Arial"/>
                <w:sz w:val="22"/>
                <w:szCs w:val="22"/>
              </w:rPr>
            </w:pPr>
            <w:r w:rsidRPr="003A37D0">
              <w:rPr>
                <w:rFonts w:cs="Arial"/>
                <w:sz w:val="22"/>
                <w:szCs w:val="22"/>
              </w:rPr>
              <w:t>.</w:t>
            </w:r>
          </w:p>
        </w:tc>
      </w:tr>
    </w:tbl>
    <w:p w:rsidR="0080520D" w:rsidRDefault="0080520D">
      <w:pPr>
        <w:pStyle w:val="Heading6"/>
      </w:pPr>
    </w:p>
    <w:p w:rsidR="0080520D" w:rsidRDefault="0080520D">
      <w:pPr>
        <w:pStyle w:val="Heading6"/>
      </w:pPr>
      <w:r>
        <w:br w:type="page"/>
      </w:r>
      <w:r>
        <w:lastRenderedPageBreak/>
        <w:t>PROBLEM SET A 1.</w:t>
      </w:r>
      <w:r w:rsidR="009F3A70">
        <w:t>10</w:t>
      </w:r>
    </w:p>
    <w:p w:rsidR="0080520D" w:rsidRDefault="0080520D"/>
    <w:p w:rsidR="0080520D" w:rsidRDefault="0080520D">
      <w:pPr>
        <w:jc w:val="center"/>
        <w:rPr>
          <w:b/>
          <w:sz w:val="22"/>
          <w:szCs w:val="22"/>
        </w:rPr>
      </w:pPr>
      <w:r>
        <w:rPr>
          <w:b/>
          <w:sz w:val="22"/>
          <w:szCs w:val="22"/>
        </w:rPr>
        <w:t>AKA Ltd and UFO Ltd</w:t>
      </w:r>
    </w:p>
    <w:p w:rsidR="0080520D" w:rsidRDefault="0080520D">
      <w:pPr>
        <w:jc w:val="center"/>
        <w:rPr>
          <w:b/>
          <w:sz w:val="22"/>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680"/>
        <w:gridCol w:w="4320"/>
        <w:gridCol w:w="3480"/>
      </w:tblGrid>
      <w:tr w:rsidR="0080520D" w:rsidTr="00FD5654">
        <w:tc>
          <w:tcPr>
            <w:tcW w:w="2280" w:type="dxa"/>
            <w:gridSpan w:val="2"/>
            <w:tcBorders>
              <w:top w:val="nil"/>
              <w:left w:val="nil"/>
              <w:bottom w:val="single" w:sz="12" w:space="0" w:color="auto"/>
              <w:right w:val="nil"/>
            </w:tcBorders>
          </w:tcPr>
          <w:p w:rsidR="0080520D" w:rsidRDefault="0080520D">
            <w:pPr>
              <w:jc w:val="center"/>
              <w:rPr>
                <w:b/>
                <w:sz w:val="22"/>
                <w:szCs w:val="18"/>
              </w:rPr>
            </w:pPr>
            <w:r>
              <w:rPr>
                <w:b/>
                <w:sz w:val="22"/>
                <w:szCs w:val="18"/>
              </w:rPr>
              <w:t>Ratio</w:t>
            </w:r>
          </w:p>
        </w:tc>
        <w:tc>
          <w:tcPr>
            <w:tcW w:w="4320" w:type="dxa"/>
            <w:tcBorders>
              <w:top w:val="nil"/>
              <w:left w:val="nil"/>
              <w:bottom w:val="single" w:sz="12" w:space="0" w:color="auto"/>
              <w:right w:val="nil"/>
            </w:tcBorders>
          </w:tcPr>
          <w:p w:rsidR="0080520D" w:rsidRDefault="0080520D">
            <w:pPr>
              <w:jc w:val="center"/>
              <w:rPr>
                <w:b/>
                <w:sz w:val="22"/>
                <w:szCs w:val="18"/>
              </w:rPr>
            </w:pPr>
            <w:r>
              <w:rPr>
                <w:b/>
                <w:sz w:val="22"/>
                <w:szCs w:val="18"/>
              </w:rPr>
              <w:t>AKA</w:t>
            </w:r>
          </w:p>
        </w:tc>
        <w:tc>
          <w:tcPr>
            <w:tcW w:w="3480" w:type="dxa"/>
            <w:tcBorders>
              <w:top w:val="nil"/>
              <w:left w:val="nil"/>
              <w:bottom w:val="single" w:sz="12" w:space="0" w:color="auto"/>
              <w:right w:val="nil"/>
            </w:tcBorders>
          </w:tcPr>
          <w:p w:rsidR="0080520D" w:rsidRDefault="0080520D">
            <w:pPr>
              <w:jc w:val="center"/>
              <w:rPr>
                <w:b/>
                <w:sz w:val="22"/>
                <w:szCs w:val="18"/>
              </w:rPr>
            </w:pPr>
            <w:r>
              <w:rPr>
                <w:b/>
                <w:sz w:val="22"/>
                <w:szCs w:val="18"/>
              </w:rPr>
              <w:t>UFO</w:t>
            </w:r>
          </w:p>
        </w:tc>
      </w:tr>
      <w:tr w:rsidR="0080520D" w:rsidTr="00FD5654">
        <w:tc>
          <w:tcPr>
            <w:tcW w:w="600" w:type="dxa"/>
            <w:tcBorders>
              <w:top w:val="single" w:sz="12" w:space="0" w:color="auto"/>
              <w:left w:val="nil"/>
              <w:bottom w:val="nil"/>
              <w:right w:val="nil"/>
            </w:tcBorders>
          </w:tcPr>
          <w:p w:rsidR="0080520D" w:rsidRDefault="0080520D">
            <w:pPr>
              <w:jc w:val="both"/>
              <w:rPr>
                <w:sz w:val="22"/>
                <w:szCs w:val="18"/>
              </w:rPr>
            </w:pPr>
          </w:p>
        </w:tc>
        <w:tc>
          <w:tcPr>
            <w:tcW w:w="1680" w:type="dxa"/>
            <w:tcBorders>
              <w:top w:val="single" w:sz="12" w:space="0" w:color="auto"/>
              <w:left w:val="nil"/>
              <w:bottom w:val="nil"/>
              <w:right w:val="nil"/>
            </w:tcBorders>
          </w:tcPr>
          <w:p w:rsidR="0080520D" w:rsidRDefault="0080520D">
            <w:pPr>
              <w:jc w:val="both"/>
              <w:rPr>
                <w:sz w:val="22"/>
                <w:szCs w:val="18"/>
              </w:rPr>
            </w:pPr>
          </w:p>
        </w:tc>
        <w:tc>
          <w:tcPr>
            <w:tcW w:w="4320" w:type="dxa"/>
            <w:tcBorders>
              <w:top w:val="single" w:sz="12" w:space="0" w:color="auto"/>
              <w:left w:val="nil"/>
              <w:bottom w:val="nil"/>
              <w:right w:val="nil"/>
            </w:tcBorders>
          </w:tcPr>
          <w:p w:rsidR="0080520D" w:rsidRDefault="0080520D">
            <w:pPr>
              <w:rPr>
                <w:sz w:val="22"/>
                <w:szCs w:val="18"/>
              </w:rPr>
            </w:pPr>
            <w:r>
              <w:rPr>
                <w:sz w:val="22"/>
                <w:szCs w:val="18"/>
              </w:rPr>
              <w:t>(All dollars are in thousands)</w:t>
            </w:r>
          </w:p>
        </w:tc>
        <w:tc>
          <w:tcPr>
            <w:tcW w:w="3480" w:type="dxa"/>
            <w:tcBorders>
              <w:top w:val="single" w:sz="12" w:space="0" w:color="auto"/>
              <w:left w:val="nil"/>
              <w:bottom w:val="nil"/>
              <w:right w:val="nil"/>
            </w:tcBorders>
          </w:tcPr>
          <w:p w:rsidR="0080520D" w:rsidRDefault="0080520D">
            <w:pPr>
              <w:rPr>
                <w:sz w:val="22"/>
                <w:szCs w:val="18"/>
              </w:rPr>
            </w:pPr>
          </w:p>
        </w:tc>
      </w:tr>
      <w:tr w:rsidR="0080520D" w:rsidTr="00FD5654">
        <w:tc>
          <w:tcPr>
            <w:tcW w:w="600" w:type="dxa"/>
            <w:tcBorders>
              <w:top w:val="nil"/>
              <w:left w:val="nil"/>
              <w:bottom w:val="nil"/>
              <w:right w:val="nil"/>
            </w:tcBorders>
          </w:tcPr>
          <w:p w:rsidR="0080520D" w:rsidRDefault="0080520D">
            <w:pPr>
              <w:jc w:val="both"/>
              <w:rPr>
                <w:sz w:val="22"/>
                <w:szCs w:val="18"/>
              </w:rPr>
            </w:pPr>
          </w:p>
        </w:tc>
        <w:tc>
          <w:tcPr>
            <w:tcW w:w="1680" w:type="dxa"/>
            <w:tcBorders>
              <w:top w:val="nil"/>
              <w:left w:val="nil"/>
              <w:bottom w:val="nil"/>
              <w:right w:val="nil"/>
            </w:tcBorders>
          </w:tcPr>
          <w:p w:rsidR="0080520D" w:rsidRDefault="0080520D">
            <w:pPr>
              <w:jc w:val="both"/>
              <w:rPr>
                <w:sz w:val="22"/>
                <w:szCs w:val="18"/>
              </w:rPr>
            </w:pPr>
          </w:p>
        </w:tc>
        <w:tc>
          <w:tcPr>
            <w:tcW w:w="4320" w:type="dxa"/>
            <w:tcBorders>
              <w:top w:val="nil"/>
              <w:left w:val="nil"/>
              <w:bottom w:val="nil"/>
              <w:right w:val="nil"/>
            </w:tcBorders>
          </w:tcPr>
          <w:p w:rsidR="0080520D" w:rsidRDefault="0080520D">
            <w:pPr>
              <w:rPr>
                <w:sz w:val="22"/>
                <w:szCs w:val="18"/>
              </w:rPr>
            </w:pPr>
          </w:p>
        </w:tc>
        <w:tc>
          <w:tcPr>
            <w:tcW w:w="3480" w:type="dxa"/>
            <w:tcBorders>
              <w:top w:val="nil"/>
              <w:left w:val="nil"/>
              <w:bottom w:val="nil"/>
              <w:right w:val="nil"/>
            </w:tcBorders>
          </w:tcPr>
          <w:p w:rsidR="0080520D" w:rsidRDefault="0080520D">
            <w:pPr>
              <w:rPr>
                <w:sz w:val="22"/>
                <w:szCs w:val="18"/>
              </w:rPr>
            </w:pPr>
          </w:p>
        </w:tc>
      </w:tr>
      <w:tr w:rsidR="0080520D" w:rsidTr="00FD5654">
        <w:tc>
          <w:tcPr>
            <w:tcW w:w="600" w:type="dxa"/>
            <w:tcBorders>
              <w:top w:val="nil"/>
              <w:left w:val="nil"/>
              <w:bottom w:val="nil"/>
              <w:right w:val="nil"/>
            </w:tcBorders>
          </w:tcPr>
          <w:p w:rsidR="0080520D" w:rsidRDefault="0080520D">
            <w:pPr>
              <w:jc w:val="both"/>
              <w:rPr>
                <w:sz w:val="22"/>
                <w:szCs w:val="18"/>
              </w:rPr>
            </w:pPr>
            <w:r>
              <w:rPr>
                <w:sz w:val="22"/>
                <w:szCs w:val="18"/>
              </w:rPr>
              <w:t>(a)</w:t>
            </w:r>
          </w:p>
        </w:tc>
        <w:tc>
          <w:tcPr>
            <w:tcW w:w="1680" w:type="dxa"/>
            <w:tcBorders>
              <w:top w:val="nil"/>
              <w:left w:val="nil"/>
              <w:bottom w:val="nil"/>
              <w:right w:val="nil"/>
            </w:tcBorders>
          </w:tcPr>
          <w:p w:rsidR="0080520D" w:rsidRDefault="0080520D">
            <w:pPr>
              <w:rPr>
                <w:sz w:val="22"/>
                <w:szCs w:val="18"/>
              </w:rPr>
            </w:pPr>
            <w:r>
              <w:rPr>
                <w:sz w:val="22"/>
                <w:szCs w:val="18"/>
              </w:rPr>
              <w:t>Working capital</w:t>
            </w:r>
          </w:p>
        </w:tc>
        <w:tc>
          <w:tcPr>
            <w:tcW w:w="4320" w:type="dxa"/>
            <w:tcBorders>
              <w:top w:val="nil"/>
              <w:left w:val="nil"/>
              <w:bottom w:val="nil"/>
              <w:right w:val="nil"/>
            </w:tcBorders>
          </w:tcPr>
          <w:p w:rsidR="0080520D" w:rsidRDefault="0080520D">
            <w:pPr>
              <w:rPr>
                <w:sz w:val="22"/>
                <w:szCs w:val="18"/>
              </w:rPr>
            </w:pPr>
            <w:r>
              <w:rPr>
                <w:sz w:val="22"/>
                <w:szCs w:val="18"/>
              </w:rPr>
              <w:t>$33,000 - $15,000 = $18,000</w:t>
            </w:r>
          </w:p>
        </w:tc>
        <w:tc>
          <w:tcPr>
            <w:tcW w:w="3480" w:type="dxa"/>
            <w:tcBorders>
              <w:top w:val="nil"/>
              <w:left w:val="nil"/>
              <w:bottom w:val="nil"/>
              <w:right w:val="nil"/>
            </w:tcBorders>
          </w:tcPr>
          <w:p w:rsidR="0080520D" w:rsidRDefault="0080520D">
            <w:pPr>
              <w:rPr>
                <w:sz w:val="22"/>
                <w:szCs w:val="18"/>
              </w:rPr>
            </w:pPr>
            <w:r>
              <w:rPr>
                <w:sz w:val="22"/>
                <w:szCs w:val="18"/>
              </w:rPr>
              <w:t>$20,000 - $10,000 = $10,000</w:t>
            </w:r>
          </w:p>
        </w:tc>
      </w:tr>
      <w:tr w:rsidR="0080520D" w:rsidTr="00FD5654">
        <w:tc>
          <w:tcPr>
            <w:tcW w:w="600" w:type="dxa"/>
            <w:tcBorders>
              <w:top w:val="nil"/>
              <w:left w:val="nil"/>
              <w:bottom w:val="nil"/>
              <w:right w:val="nil"/>
            </w:tcBorders>
          </w:tcPr>
          <w:p w:rsidR="0080520D" w:rsidRDefault="0080520D">
            <w:pPr>
              <w:jc w:val="both"/>
              <w:rPr>
                <w:sz w:val="22"/>
                <w:szCs w:val="18"/>
              </w:rPr>
            </w:pPr>
          </w:p>
        </w:tc>
        <w:tc>
          <w:tcPr>
            <w:tcW w:w="1680" w:type="dxa"/>
            <w:tcBorders>
              <w:top w:val="nil"/>
              <w:left w:val="nil"/>
              <w:bottom w:val="nil"/>
              <w:right w:val="nil"/>
            </w:tcBorders>
          </w:tcPr>
          <w:p w:rsidR="0080520D" w:rsidRDefault="0080520D">
            <w:pPr>
              <w:rPr>
                <w:sz w:val="22"/>
                <w:szCs w:val="18"/>
              </w:rPr>
            </w:pPr>
          </w:p>
        </w:tc>
        <w:tc>
          <w:tcPr>
            <w:tcW w:w="4320" w:type="dxa"/>
            <w:tcBorders>
              <w:top w:val="nil"/>
              <w:left w:val="nil"/>
              <w:bottom w:val="nil"/>
              <w:right w:val="nil"/>
            </w:tcBorders>
          </w:tcPr>
          <w:p w:rsidR="0080520D" w:rsidRDefault="0080520D">
            <w:pPr>
              <w:rPr>
                <w:sz w:val="22"/>
                <w:szCs w:val="18"/>
              </w:rPr>
            </w:pPr>
          </w:p>
        </w:tc>
        <w:tc>
          <w:tcPr>
            <w:tcW w:w="3480" w:type="dxa"/>
            <w:tcBorders>
              <w:top w:val="nil"/>
              <w:left w:val="nil"/>
              <w:bottom w:val="nil"/>
              <w:right w:val="nil"/>
            </w:tcBorders>
          </w:tcPr>
          <w:p w:rsidR="0080520D" w:rsidRDefault="0080520D">
            <w:pPr>
              <w:rPr>
                <w:sz w:val="22"/>
                <w:szCs w:val="18"/>
              </w:rPr>
            </w:pPr>
          </w:p>
        </w:tc>
      </w:tr>
      <w:tr w:rsidR="0080520D" w:rsidTr="00FD5654">
        <w:tc>
          <w:tcPr>
            <w:tcW w:w="600" w:type="dxa"/>
            <w:tcBorders>
              <w:top w:val="nil"/>
              <w:left w:val="nil"/>
              <w:bottom w:val="nil"/>
              <w:right w:val="nil"/>
            </w:tcBorders>
          </w:tcPr>
          <w:p w:rsidR="0080520D" w:rsidRDefault="0080520D">
            <w:pPr>
              <w:jc w:val="both"/>
              <w:rPr>
                <w:sz w:val="22"/>
                <w:szCs w:val="18"/>
              </w:rPr>
            </w:pPr>
            <w:r>
              <w:rPr>
                <w:sz w:val="22"/>
                <w:szCs w:val="18"/>
              </w:rPr>
              <w:t>(b)</w:t>
            </w:r>
          </w:p>
        </w:tc>
        <w:tc>
          <w:tcPr>
            <w:tcW w:w="1680" w:type="dxa"/>
            <w:tcBorders>
              <w:top w:val="nil"/>
              <w:left w:val="nil"/>
              <w:bottom w:val="nil"/>
              <w:right w:val="nil"/>
            </w:tcBorders>
          </w:tcPr>
          <w:p w:rsidR="0080520D" w:rsidRDefault="0080520D">
            <w:pPr>
              <w:rPr>
                <w:sz w:val="22"/>
                <w:szCs w:val="18"/>
              </w:rPr>
            </w:pPr>
            <w:r>
              <w:rPr>
                <w:sz w:val="22"/>
                <w:szCs w:val="18"/>
              </w:rPr>
              <w:t>Current ratio</w:t>
            </w:r>
          </w:p>
        </w:tc>
        <w:tc>
          <w:tcPr>
            <w:tcW w:w="4320" w:type="dxa"/>
            <w:tcBorders>
              <w:top w:val="nil"/>
              <w:left w:val="nil"/>
              <w:bottom w:val="nil"/>
              <w:right w:val="nil"/>
            </w:tcBorders>
          </w:tcPr>
          <w:p w:rsidR="0080520D" w:rsidRDefault="0080520D">
            <w:pPr>
              <w:rPr>
                <w:sz w:val="22"/>
                <w:szCs w:val="18"/>
              </w:rPr>
            </w:pPr>
            <w:r>
              <w:rPr>
                <w:sz w:val="22"/>
                <w:szCs w:val="18"/>
              </w:rPr>
              <w:t xml:space="preserve">2.2:1 ($33,000 </w:t>
            </w:r>
            <w:r>
              <w:rPr>
                <w:rFonts w:cs="Arial"/>
                <w:sz w:val="22"/>
                <w:szCs w:val="18"/>
              </w:rPr>
              <w:t>÷</w:t>
            </w:r>
            <w:r>
              <w:rPr>
                <w:sz w:val="22"/>
                <w:szCs w:val="18"/>
              </w:rPr>
              <w:t xml:space="preserve"> $15,000)</w:t>
            </w:r>
          </w:p>
        </w:tc>
        <w:tc>
          <w:tcPr>
            <w:tcW w:w="3480" w:type="dxa"/>
            <w:tcBorders>
              <w:top w:val="nil"/>
              <w:left w:val="nil"/>
              <w:bottom w:val="nil"/>
              <w:right w:val="nil"/>
            </w:tcBorders>
          </w:tcPr>
          <w:p w:rsidR="0080520D" w:rsidRDefault="0080520D">
            <w:pPr>
              <w:rPr>
                <w:sz w:val="22"/>
                <w:szCs w:val="18"/>
              </w:rPr>
            </w:pPr>
            <w:r>
              <w:rPr>
                <w:sz w:val="22"/>
                <w:szCs w:val="18"/>
              </w:rPr>
              <w:t xml:space="preserve">2.0:1 ($20,000 </w:t>
            </w:r>
            <w:r>
              <w:rPr>
                <w:rFonts w:cs="Arial"/>
                <w:sz w:val="22"/>
                <w:szCs w:val="18"/>
              </w:rPr>
              <w:t>÷</w:t>
            </w:r>
            <w:r>
              <w:rPr>
                <w:sz w:val="22"/>
                <w:szCs w:val="18"/>
              </w:rPr>
              <w:t xml:space="preserve"> $10,000)</w:t>
            </w:r>
          </w:p>
        </w:tc>
      </w:tr>
      <w:tr w:rsidR="0080520D" w:rsidTr="00FD5654">
        <w:tc>
          <w:tcPr>
            <w:tcW w:w="600" w:type="dxa"/>
            <w:tcBorders>
              <w:top w:val="nil"/>
              <w:left w:val="nil"/>
              <w:bottom w:val="nil"/>
              <w:right w:val="nil"/>
            </w:tcBorders>
          </w:tcPr>
          <w:p w:rsidR="0080520D" w:rsidRDefault="0080520D">
            <w:pPr>
              <w:jc w:val="both"/>
              <w:rPr>
                <w:sz w:val="22"/>
                <w:szCs w:val="18"/>
              </w:rPr>
            </w:pPr>
          </w:p>
        </w:tc>
        <w:tc>
          <w:tcPr>
            <w:tcW w:w="1680" w:type="dxa"/>
            <w:tcBorders>
              <w:top w:val="nil"/>
              <w:left w:val="nil"/>
              <w:bottom w:val="nil"/>
              <w:right w:val="nil"/>
            </w:tcBorders>
          </w:tcPr>
          <w:p w:rsidR="0080520D" w:rsidRDefault="0080520D">
            <w:pPr>
              <w:rPr>
                <w:sz w:val="22"/>
                <w:szCs w:val="18"/>
              </w:rPr>
            </w:pPr>
          </w:p>
        </w:tc>
        <w:tc>
          <w:tcPr>
            <w:tcW w:w="4320" w:type="dxa"/>
            <w:tcBorders>
              <w:top w:val="nil"/>
              <w:left w:val="nil"/>
              <w:bottom w:val="nil"/>
              <w:right w:val="nil"/>
            </w:tcBorders>
          </w:tcPr>
          <w:p w:rsidR="0080520D" w:rsidRDefault="0080520D">
            <w:pPr>
              <w:rPr>
                <w:sz w:val="22"/>
                <w:szCs w:val="18"/>
              </w:rPr>
            </w:pPr>
          </w:p>
        </w:tc>
        <w:tc>
          <w:tcPr>
            <w:tcW w:w="3480" w:type="dxa"/>
            <w:tcBorders>
              <w:top w:val="nil"/>
              <w:left w:val="nil"/>
              <w:bottom w:val="nil"/>
              <w:right w:val="nil"/>
            </w:tcBorders>
          </w:tcPr>
          <w:p w:rsidR="0080520D" w:rsidRDefault="0080520D">
            <w:pPr>
              <w:rPr>
                <w:sz w:val="22"/>
                <w:szCs w:val="18"/>
              </w:rPr>
            </w:pPr>
          </w:p>
        </w:tc>
      </w:tr>
      <w:tr w:rsidR="0080520D" w:rsidTr="00FD5654">
        <w:tc>
          <w:tcPr>
            <w:tcW w:w="600" w:type="dxa"/>
            <w:tcBorders>
              <w:top w:val="nil"/>
              <w:left w:val="nil"/>
              <w:bottom w:val="nil"/>
              <w:right w:val="nil"/>
            </w:tcBorders>
          </w:tcPr>
          <w:p w:rsidR="0080520D" w:rsidRDefault="0080520D">
            <w:pPr>
              <w:jc w:val="both"/>
              <w:rPr>
                <w:sz w:val="22"/>
                <w:szCs w:val="18"/>
              </w:rPr>
            </w:pPr>
            <w:r>
              <w:rPr>
                <w:sz w:val="22"/>
                <w:szCs w:val="18"/>
              </w:rPr>
              <w:t>(c)</w:t>
            </w:r>
          </w:p>
        </w:tc>
        <w:tc>
          <w:tcPr>
            <w:tcW w:w="1680" w:type="dxa"/>
            <w:tcBorders>
              <w:top w:val="nil"/>
              <w:left w:val="nil"/>
              <w:bottom w:val="nil"/>
              <w:right w:val="nil"/>
            </w:tcBorders>
          </w:tcPr>
          <w:p w:rsidR="0080520D" w:rsidRDefault="0080520D">
            <w:pPr>
              <w:rPr>
                <w:sz w:val="22"/>
                <w:szCs w:val="18"/>
              </w:rPr>
            </w:pPr>
            <w:r>
              <w:rPr>
                <w:sz w:val="22"/>
                <w:szCs w:val="18"/>
              </w:rPr>
              <w:t>Debt to total assets ratio</w:t>
            </w:r>
          </w:p>
        </w:tc>
        <w:tc>
          <w:tcPr>
            <w:tcW w:w="4320" w:type="dxa"/>
            <w:tcBorders>
              <w:top w:val="nil"/>
              <w:left w:val="nil"/>
              <w:bottom w:val="nil"/>
              <w:right w:val="nil"/>
            </w:tcBorders>
          </w:tcPr>
          <w:p w:rsidR="0080520D" w:rsidRDefault="0080520D">
            <w:pPr>
              <w:rPr>
                <w:sz w:val="22"/>
                <w:szCs w:val="18"/>
              </w:rPr>
            </w:pPr>
            <w:r>
              <w:rPr>
                <w:sz w:val="22"/>
                <w:szCs w:val="18"/>
              </w:rPr>
              <w:t xml:space="preserve">53.1% [($15,000 + $70,000) </w:t>
            </w:r>
            <w:r>
              <w:rPr>
                <w:rFonts w:cs="Arial"/>
                <w:sz w:val="22"/>
                <w:szCs w:val="18"/>
              </w:rPr>
              <w:t>÷</w:t>
            </w:r>
            <w:r>
              <w:rPr>
                <w:sz w:val="22"/>
                <w:szCs w:val="18"/>
              </w:rPr>
              <w:t xml:space="preserve"> $160,000]</w:t>
            </w:r>
          </w:p>
        </w:tc>
        <w:tc>
          <w:tcPr>
            <w:tcW w:w="3480" w:type="dxa"/>
            <w:tcBorders>
              <w:top w:val="nil"/>
              <w:left w:val="nil"/>
              <w:bottom w:val="nil"/>
              <w:right w:val="nil"/>
            </w:tcBorders>
          </w:tcPr>
          <w:p w:rsidR="0080520D" w:rsidRDefault="0080520D">
            <w:pPr>
              <w:rPr>
                <w:sz w:val="22"/>
                <w:szCs w:val="18"/>
              </w:rPr>
            </w:pPr>
            <w:r>
              <w:rPr>
                <w:sz w:val="22"/>
                <w:szCs w:val="18"/>
              </w:rPr>
              <w:t xml:space="preserve">87.2% [($10,000 + $160,000) </w:t>
            </w:r>
            <w:r>
              <w:rPr>
                <w:rFonts w:cs="Arial"/>
                <w:sz w:val="22"/>
                <w:szCs w:val="18"/>
              </w:rPr>
              <w:t>÷</w:t>
            </w:r>
            <w:r>
              <w:rPr>
                <w:sz w:val="22"/>
                <w:szCs w:val="18"/>
              </w:rPr>
              <w:t xml:space="preserve"> $195,000]</w:t>
            </w:r>
          </w:p>
        </w:tc>
      </w:tr>
      <w:tr w:rsidR="0080520D" w:rsidTr="00FD5654">
        <w:tc>
          <w:tcPr>
            <w:tcW w:w="600" w:type="dxa"/>
            <w:tcBorders>
              <w:top w:val="nil"/>
              <w:left w:val="nil"/>
              <w:bottom w:val="nil"/>
              <w:right w:val="nil"/>
            </w:tcBorders>
          </w:tcPr>
          <w:p w:rsidR="0080520D" w:rsidRDefault="0080520D">
            <w:pPr>
              <w:jc w:val="both"/>
              <w:rPr>
                <w:sz w:val="22"/>
                <w:szCs w:val="18"/>
              </w:rPr>
            </w:pPr>
          </w:p>
        </w:tc>
        <w:tc>
          <w:tcPr>
            <w:tcW w:w="1680" w:type="dxa"/>
            <w:tcBorders>
              <w:top w:val="nil"/>
              <w:left w:val="nil"/>
              <w:bottom w:val="nil"/>
              <w:right w:val="nil"/>
            </w:tcBorders>
          </w:tcPr>
          <w:p w:rsidR="0080520D" w:rsidRDefault="0080520D">
            <w:pPr>
              <w:rPr>
                <w:sz w:val="22"/>
                <w:szCs w:val="18"/>
              </w:rPr>
            </w:pPr>
          </w:p>
        </w:tc>
        <w:tc>
          <w:tcPr>
            <w:tcW w:w="4320" w:type="dxa"/>
            <w:tcBorders>
              <w:top w:val="nil"/>
              <w:left w:val="nil"/>
              <w:bottom w:val="nil"/>
              <w:right w:val="nil"/>
            </w:tcBorders>
          </w:tcPr>
          <w:p w:rsidR="0080520D" w:rsidRDefault="0080520D">
            <w:pPr>
              <w:rPr>
                <w:sz w:val="22"/>
                <w:szCs w:val="18"/>
              </w:rPr>
            </w:pPr>
          </w:p>
        </w:tc>
        <w:tc>
          <w:tcPr>
            <w:tcW w:w="3480" w:type="dxa"/>
            <w:tcBorders>
              <w:top w:val="nil"/>
              <w:left w:val="nil"/>
              <w:bottom w:val="nil"/>
              <w:right w:val="nil"/>
            </w:tcBorders>
          </w:tcPr>
          <w:p w:rsidR="0080520D" w:rsidRDefault="0080520D">
            <w:pPr>
              <w:rPr>
                <w:sz w:val="22"/>
                <w:szCs w:val="18"/>
              </w:rPr>
            </w:pPr>
          </w:p>
        </w:tc>
      </w:tr>
      <w:tr w:rsidR="0080520D" w:rsidTr="00FD5654">
        <w:tc>
          <w:tcPr>
            <w:tcW w:w="600" w:type="dxa"/>
            <w:tcBorders>
              <w:top w:val="nil"/>
              <w:left w:val="nil"/>
              <w:bottom w:val="nil"/>
              <w:right w:val="nil"/>
            </w:tcBorders>
          </w:tcPr>
          <w:p w:rsidR="0080520D" w:rsidRDefault="0080520D">
            <w:pPr>
              <w:jc w:val="both"/>
              <w:rPr>
                <w:sz w:val="22"/>
                <w:szCs w:val="18"/>
              </w:rPr>
            </w:pPr>
            <w:r>
              <w:rPr>
                <w:sz w:val="22"/>
                <w:szCs w:val="18"/>
              </w:rPr>
              <w:t>(d)</w:t>
            </w:r>
          </w:p>
        </w:tc>
        <w:tc>
          <w:tcPr>
            <w:tcW w:w="1680" w:type="dxa"/>
            <w:tcBorders>
              <w:top w:val="nil"/>
              <w:left w:val="nil"/>
              <w:bottom w:val="nil"/>
              <w:right w:val="nil"/>
            </w:tcBorders>
          </w:tcPr>
          <w:p w:rsidR="0080520D" w:rsidRDefault="0080520D">
            <w:pPr>
              <w:rPr>
                <w:sz w:val="22"/>
                <w:szCs w:val="18"/>
              </w:rPr>
            </w:pPr>
            <w:r>
              <w:rPr>
                <w:sz w:val="22"/>
                <w:szCs w:val="18"/>
              </w:rPr>
              <w:t>Return on assets</w:t>
            </w:r>
          </w:p>
        </w:tc>
        <w:tc>
          <w:tcPr>
            <w:tcW w:w="4320" w:type="dxa"/>
            <w:tcBorders>
              <w:top w:val="nil"/>
              <w:left w:val="nil"/>
              <w:bottom w:val="nil"/>
              <w:right w:val="nil"/>
            </w:tcBorders>
          </w:tcPr>
          <w:p w:rsidR="0080520D" w:rsidRDefault="0080520D">
            <w:pPr>
              <w:rPr>
                <w:sz w:val="22"/>
                <w:szCs w:val="18"/>
              </w:rPr>
            </w:pPr>
            <w:r>
              <w:rPr>
                <w:sz w:val="22"/>
                <w:szCs w:val="18"/>
              </w:rPr>
              <w:t xml:space="preserve">10.7% = </w:t>
            </w:r>
            <w:r w:rsidR="00F3601F" w:rsidRPr="00F3601F">
              <w:rPr>
                <w:position w:val="-28"/>
                <w:sz w:val="22"/>
                <w:szCs w:val="18"/>
              </w:rPr>
              <w:object w:dxaOrig="2480" w:dyaOrig="639">
                <v:shape id="_x0000_i1043" type="#_x0000_t75" style="width:124.35pt;height:32pt" o:ole="">
                  <v:imagedata r:id="rId49" o:title=""/>
                </v:shape>
                <o:OLEObject Type="Embed" ProgID="Equation.3" ShapeID="_x0000_i1043" DrawAspect="Content" ObjectID="_1502277330" r:id="rId50"/>
              </w:object>
            </w:r>
          </w:p>
        </w:tc>
        <w:tc>
          <w:tcPr>
            <w:tcW w:w="3480" w:type="dxa"/>
            <w:tcBorders>
              <w:top w:val="nil"/>
              <w:left w:val="nil"/>
              <w:bottom w:val="nil"/>
              <w:right w:val="nil"/>
            </w:tcBorders>
          </w:tcPr>
          <w:p w:rsidR="0080520D" w:rsidRDefault="009B2A38">
            <w:pPr>
              <w:rPr>
                <w:sz w:val="22"/>
                <w:szCs w:val="18"/>
              </w:rPr>
            </w:pPr>
            <w:r w:rsidRPr="009B2A38">
              <w:rPr>
                <w:position w:val="-28"/>
                <w:sz w:val="22"/>
                <w:szCs w:val="18"/>
              </w:rPr>
              <w:object w:dxaOrig="3159" w:dyaOrig="639">
                <v:shape id="_x0000_i1044" type="#_x0000_t75" style="width:157.8pt;height:32pt" o:ole="">
                  <v:imagedata r:id="rId51" o:title=""/>
                </v:shape>
                <o:OLEObject Type="Embed" ProgID="Equation.3" ShapeID="_x0000_i1044" DrawAspect="Content" ObjectID="_1502277331" r:id="rId52"/>
              </w:object>
            </w:r>
          </w:p>
        </w:tc>
      </w:tr>
      <w:tr w:rsidR="0080520D" w:rsidTr="00FD5654">
        <w:tc>
          <w:tcPr>
            <w:tcW w:w="600" w:type="dxa"/>
            <w:tcBorders>
              <w:top w:val="nil"/>
              <w:left w:val="nil"/>
              <w:bottom w:val="nil"/>
              <w:right w:val="nil"/>
            </w:tcBorders>
          </w:tcPr>
          <w:p w:rsidR="0080520D" w:rsidRDefault="0080520D">
            <w:pPr>
              <w:jc w:val="both"/>
              <w:rPr>
                <w:sz w:val="22"/>
                <w:szCs w:val="18"/>
              </w:rPr>
            </w:pPr>
          </w:p>
        </w:tc>
        <w:tc>
          <w:tcPr>
            <w:tcW w:w="1680" w:type="dxa"/>
            <w:tcBorders>
              <w:top w:val="nil"/>
              <w:left w:val="nil"/>
              <w:bottom w:val="nil"/>
              <w:right w:val="nil"/>
            </w:tcBorders>
          </w:tcPr>
          <w:p w:rsidR="0080520D" w:rsidRDefault="0080520D">
            <w:pPr>
              <w:rPr>
                <w:sz w:val="22"/>
                <w:szCs w:val="18"/>
              </w:rPr>
            </w:pPr>
          </w:p>
        </w:tc>
        <w:tc>
          <w:tcPr>
            <w:tcW w:w="4320" w:type="dxa"/>
            <w:tcBorders>
              <w:top w:val="nil"/>
              <w:left w:val="nil"/>
              <w:bottom w:val="nil"/>
              <w:right w:val="nil"/>
            </w:tcBorders>
          </w:tcPr>
          <w:p w:rsidR="0080520D" w:rsidRDefault="0080520D">
            <w:pPr>
              <w:rPr>
                <w:sz w:val="22"/>
                <w:szCs w:val="18"/>
              </w:rPr>
            </w:pPr>
          </w:p>
        </w:tc>
        <w:tc>
          <w:tcPr>
            <w:tcW w:w="3480" w:type="dxa"/>
            <w:tcBorders>
              <w:top w:val="nil"/>
              <w:left w:val="nil"/>
              <w:bottom w:val="nil"/>
              <w:right w:val="nil"/>
            </w:tcBorders>
          </w:tcPr>
          <w:p w:rsidR="0080520D" w:rsidRDefault="0080520D">
            <w:pPr>
              <w:rPr>
                <w:sz w:val="22"/>
                <w:szCs w:val="18"/>
              </w:rPr>
            </w:pPr>
          </w:p>
        </w:tc>
      </w:tr>
      <w:tr w:rsidR="0080520D" w:rsidTr="00FD5654">
        <w:tc>
          <w:tcPr>
            <w:tcW w:w="600" w:type="dxa"/>
            <w:tcBorders>
              <w:top w:val="nil"/>
              <w:left w:val="nil"/>
              <w:bottom w:val="nil"/>
              <w:right w:val="nil"/>
            </w:tcBorders>
          </w:tcPr>
          <w:p w:rsidR="0080520D" w:rsidRDefault="0080520D">
            <w:pPr>
              <w:jc w:val="both"/>
              <w:rPr>
                <w:sz w:val="22"/>
                <w:szCs w:val="18"/>
              </w:rPr>
            </w:pPr>
            <w:r>
              <w:rPr>
                <w:sz w:val="22"/>
                <w:szCs w:val="18"/>
              </w:rPr>
              <w:t>(e)</w:t>
            </w:r>
          </w:p>
        </w:tc>
        <w:tc>
          <w:tcPr>
            <w:tcW w:w="1680" w:type="dxa"/>
            <w:tcBorders>
              <w:top w:val="nil"/>
              <w:left w:val="nil"/>
              <w:bottom w:val="nil"/>
              <w:right w:val="nil"/>
            </w:tcBorders>
          </w:tcPr>
          <w:p w:rsidR="0080520D" w:rsidRDefault="0080520D">
            <w:pPr>
              <w:rPr>
                <w:sz w:val="22"/>
                <w:szCs w:val="18"/>
              </w:rPr>
            </w:pPr>
            <w:r>
              <w:rPr>
                <w:sz w:val="22"/>
                <w:szCs w:val="18"/>
              </w:rPr>
              <w:t>Profit margin ratio</w:t>
            </w:r>
          </w:p>
        </w:tc>
        <w:tc>
          <w:tcPr>
            <w:tcW w:w="4320" w:type="dxa"/>
            <w:tcBorders>
              <w:top w:val="nil"/>
              <w:left w:val="nil"/>
              <w:bottom w:val="nil"/>
              <w:right w:val="nil"/>
            </w:tcBorders>
          </w:tcPr>
          <w:p w:rsidR="0080520D" w:rsidRDefault="0080520D">
            <w:pPr>
              <w:rPr>
                <w:sz w:val="22"/>
                <w:szCs w:val="18"/>
              </w:rPr>
            </w:pPr>
            <w:r>
              <w:rPr>
                <w:sz w:val="22"/>
                <w:szCs w:val="18"/>
              </w:rPr>
              <w:t xml:space="preserve">13.3% = </w:t>
            </w:r>
            <w:r w:rsidR="009B2A38" w:rsidRPr="009B2A38">
              <w:rPr>
                <w:position w:val="-26"/>
                <w:sz w:val="22"/>
                <w:szCs w:val="18"/>
              </w:rPr>
              <w:object w:dxaOrig="1020" w:dyaOrig="620">
                <v:shape id="_x0000_i1045" type="#_x0000_t75" style="width:50.9pt;height:31.25pt" o:ole="">
                  <v:imagedata r:id="rId53" o:title=""/>
                </v:shape>
                <o:OLEObject Type="Embed" ProgID="Equation.3" ShapeID="_x0000_i1045" DrawAspect="Content" ObjectID="_1502277332" r:id="rId54"/>
              </w:object>
            </w:r>
          </w:p>
        </w:tc>
        <w:tc>
          <w:tcPr>
            <w:tcW w:w="3480" w:type="dxa"/>
            <w:tcBorders>
              <w:top w:val="nil"/>
              <w:left w:val="nil"/>
              <w:bottom w:val="nil"/>
              <w:right w:val="nil"/>
            </w:tcBorders>
          </w:tcPr>
          <w:p w:rsidR="0080520D" w:rsidRDefault="0080520D">
            <w:pPr>
              <w:rPr>
                <w:sz w:val="22"/>
                <w:szCs w:val="18"/>
              </w:rPr>
            </w:pPr>
            <w:r>
              <w:rPr>
                <w:sz w:val="22"/>
                <w:szCs w:val="18"/>
              </w:rPr>
              <w:t xml:space="preserve">5.0% = </w:t>
            </w:r>
            <w:r w:rsidR="009B2A38" w:rsidRPr="009B2A38">
              <w:rPr>
                <w:position w:val="-26"/>
                <w:sz w:val="22"/>
                <w:szCs w:val="18"/>
              </w:rPr>
              <w:object w:dxaOrig="1020" w:dyaOrig="620">
                <v:shape id="_x0000_i1046" type="#_x0000_t75" style="width:50.9pt;height:31.25pt" o:ole="">
                  <v:imagedata r:id="rId55" o:title=""/>
                </v:shape>
                <o:OLEObject Type="Embed" ProgID="Equation.3" ShapeID="_x0000_i1046" DrawAspect="Content" ObjectID="_1502277333" r:id="rId56"/>
              </w:object>
            </w:r>
          </w:p>
        </w:tc>
      </w:tr>
      <w:tr w:rsidR="0080520D" w:rsidTr="00FD5654">
        <w:tc>
          <w:tcPr>
            <w:tcW w:w="600" w:type="dxa"/>
            <w:tcBorders>
              <w:top w:val="nil"/>
              <w:left w:val="nil"/>
              <w:bottom w:val="nil"/>
              <w:right w:val="nil"/>
            </w:tcBorders>
          </w:tcPr>
          <w:p w:rsidR="0080520D" w:rsidRDefault="0080520D">
            <w:pPr>
              <w:jc w:val="both"/>
              <w:rPr>
                <w:sz w:val="22"/>
              </w:rPr>
            </w:pPr>
          </w:p>
        </w:tc>
        <w:tc>
          <w:tcPr>
            <w:tcW w:w="1680" w:type="dxa"/>
            <w:tcBorders>
              <w:top w:val="nil"/>
              <w:left w:val="nil"/>
              <w:bottom w:val="nil"/>
              <w:right w:val="nil"/>
            </w:tcBorders>
          </w:tcPr>
          <w:p w:rsidR="0080520D" w:rsidRDefault="0080520D">
            <w:pPr>
              <w:jc w:val="both"/>
              <w:rPr>
                <w:sz w:val="22"/>
              </w:rPr>
            </w:pPr>
          </w:p>
        </w:tc>
        <w:tc>
          <w:tcPr>
            <w:tcW w:w="4320" w:type="dxa"/>
            <w:tcBorders>
              <w:top w:val="nil"/>
              <w:left w:val="nil"/>
              <w:bottom w:val="nil"/>
              <w:right w:val="nil"/>
            </w:tcBorders>
          </w:tcPr>
          <w:p w:rsidR="0080520D" w:rsidRDefault="0080520D">
            <w:pPr>
              <w:rPr>
                <w:sz w:val="22"/>
              </w:rPr>
            </w:pPr>
          </w:p>
        </w:tc>
        <w:tc>
          <w:tcPr>
            <w:tcW w:w="3480" w:type="dxa"/>
            <w:tcBorders>
              <w:top w:val="nil"/>
              <w:left w:val="nil"/>
              <w:bottom w:val="nil"/>
              <w:right w:val="nil"/>
            </w:tcBorders>
          </w:tcPr>
          <w:p w:rsidR="0080520D" w:rsidRDefault="0080520D">
            <w:pPr>
              <w:rPr>
                <w:sz w:val="22"/>
              </w:rPr>
            </w:pPr>
          </w:p>
        </w:tc>
      </w:tr>
      <w:tr w:rsidR="0080520D" w:rsidTr="00FD5654">
        <w:tc>
          <w:tcPr>
            <w:tcW w:w="600" w:type="dxa"/>
            <w:tcBorders>
              <w:top w:val="nil"/>
              <w:left w:val="nil"/>
              <w:bottom w:val="nil"/>
              <w:right w:val="nil"/>
            </w:tcBorders>
          </w:tcPr>
          <w:p w:rsidR="0080520D" w:rsidRDefault="0080520D">
            <w:pPr>
              <w:jc w:val="both"/>
              <w:rPr>
                <w:sz w:val="22"/>
              </w:rPr>
            </w:pPr>
            <w:r>
              <w:rPr>
                <w:sz w:val="22"/>
              </w:rPr>
              <w:t>(f)</w:t>
            </w:r>
          </w:p>
        </w:tc>
        <w:tc>
          <w:tcPr>
            <w:tcW w:w="9480" w:type="dxa"/>
            <w:gridSpan w:val="3"/>
            <w:tcBorders>
              <w:top w:val="nil"/>
              <w:left w:val="nil"/>
              <w:bottom w:val="nil"/>
              <w:right w:val="nil"/>
            </w:tcBorders>
          </w:tcPr>
          <w:p w:rsidR="0080520D" w:rsidRDefault="0080520D">
            <w:pPr>
              <w:rPr>
                <w:sz w:val="22"/>
              </w:rPr>
            </w:pPr>
            <w:r>
              <w:rPr>
                <w:sz w:val="22"/>
              </w:rPr>
              <w:t>The comparison of the two companies shows the following:</w:t>
            </w:r>
          </w:p>
        </w:tc>
      </w:tr>
      <w:tr w:rsidR="0080520D" w:rsidTr="00FD5654">
        <w:tc>
          <w:tcPr>
            <w:tcW w:w="600" w:type="dxa"/>
            <w:tcBorders>
              <w:top w:val="nil"/>
              <w:left w:val="nil"/>
              <w:bottom w:val="nil"/>
              <w:right w:val="nil"/>
            </w:tcBorders>
          </w:tcPr>
          <w:p w:rsidR="0080520D" w:rsidRDefault="0080520D">
            <w:pPr>
              <w:jc w:val="both"/>
              <w:rPr>
                <w:sz w:val="22"/>
              </w:rPr>
            </w:pPr>
          </w:p>
        </w:tc>
        <w:tc>
          <w:tcPr>
            <w:tcW w:w="9480" w:type="dxa"/>
            <w:gridSpan w:val="3"/>
            <w:tcBorders>
              <w:top w:val="nil"/>
              <w:left w:val="nil"/>
              <w:bottom w:val="nil"/>
              <w:right w:val="nil"/>
            </w:tcBorders>
          </w:tcPr>
          <w:p w:rsidR="0080520D" w:rsidRDefault="0080520D">
            <w:pPr>
              <w:rPr>
                <w:sz w:val="22"/>
              </w:rPr>
            </w:pPr>
          </w:p>
        </w:tc>
      </w:tr>
      <w:tr w:rsidR="0080520D" w:rsidTr="00FD5654">
        <w:tc>
          <w:tcPr>
            <w:tcW w:w="600" w:type="dxa"/>
            <w:tcBorders>
              <w:top w:val="nil"/>
              <w:left w:val="nil"/>
              <w:bottom w:val="nil"/>
              <w:right w:val="nil"/>
            </w:tcBorders>
          </w:tcPr>
          <w:p w:rsidR="0080520D" w:rsidRDefault="0080520D">
            <w:pPr>
              <w:jc w:val="both"/>
              <w:rPr>
                <w:sz w:val="22"/>
              </w:rPr>
            </w:pPr>
          </w:p>
        </w:tc>
        <w:tc>
          <w:tcPr>
            <w:tcW w:w="9480" w:type="dxa"/>
            <w:gridSpan w:val="3"/>
            <w:tcBorders>
              <w:top w:val="nil"/>
              <w:left w:val="nil"/>
              <w:bottom w:val="nil"/>
              <w:right w:val="nil"/>
            </w:tcBorders>
          </w:tcPr>
          <w:p w:rsidR="0080520D" w:rsidRDefault="0080520D">
            <w:pPr>
              <w:jc w:val="both"/>
              <w:rPr>
                <w:sz w:val="22"/>
              </w:rPr>
            </w:pPr>
            <w:r>
              <w:rPr>
                <w:b/>
                <w:sz w:val="22"/>
              </w:rPr>
              <w:t>Liquidity</w:t>
            </w:r>
            <w:r>
              <w:rPr>
                <w:sz w:val="22"/>
              </w:rPr>
              <w:t xml:space="preserve"> – AKA’s current ratio of 2.2:1 is better than UFO’s 2.0:1. AKA also has higher working capital than UFO.</w:t>
            </w:r>
          </w:p>
        </w:tc>
      </w:tr>
      <w:tr w:rsidR="0080520D" w:rsidTr="00FD5654">
        <w:tc>
          <w:tcPr>
            <w:tcW w:w="600" w:type="dxa"/>
            <w:tcBorders>
              <w:top w:val="nil"/>
              <w:left w:val="nil"/>
              <w:bottom w:val="nil"/>
              <w:right w:val="nil"/>
            </w:tcBorders>
          </w:tcPr>
          <w:p w:rsidR="0080520D" w:rsidRDefault="0080520D">
            <w:pPr>
              <w:jc w:val="both"/>
              <w:rPr>
                <w:sz w:val="22"/>
              </w:rPr>
            </w:pPr>
            <w:r>
              <w:rPr>
                <w:sz w:val="22"/>
              </w:rPr>
              <w:t xml:space="preserve"> </w:t>
            </w:r>
          </w:p>
        </w:tc>
        <w:tc>
          <w:tcPr>
            <w:tcW w:w="9480" w:type="dxa"/>
            <w:gridSpan w:val="3"/>
            <w:tcBorders>
              <w:top w:val="nil"/>
              <w:left w:val="nil"/>
              <w:bottom w:val="nil"/>
              <w:right w:val="nil"/>
            </w:tcBorders>
          </w:tcPr>
          <w:p w:rsidR="0080520D" w:rsidRDefault="0080520D">
            <w:pPr>
              <w:jc w:val="both"/>
              <w:rPr>
                <w:sz w:val="22"/>
              </w:rPr>
            </w:pPr>
          </w:p>
          <w:p w:rsidR="0080520D" w:rsidRDefault="0080520D">
            <w:pPr>
              <w:jc w:val="both"/>
              <w:rPr>
                <w:sz w:val="22"/>
              </w:rPr>
            </w:pPr>
            <w:r>
              <w:rPr>
                <w:b/>
                <w:sz w:val="22"/>
              </w:rPr>
              <w:t>Solvency</w:t>
            </w:r>
            <w:r>
              <w:rPr>
                <w:sz w:val="22"/>
              </w:rPr>
              <w:t xml:space="preserve"> – AKA’s debt to total assets ratio is lower than that of UFO, indicating that AKA has better solvency.</w:t>
            </w:r>
          </w:p>
          <w:p w:rsidR="0080520D" w:rsidRDefault="0080520D">
            <w:pPr>
              <w:jc w:val="both"/>
              <w:rPr>
                <w:sz w:val="22"/>
              </w:rPr>
            </w:pPr>
          </w:p>
          <w:p w:rsidR="0080520D" w:rsidRDefault="0080520D">
            <w:pPr>
              <w:jc w:val="both"/>
              <w:rPr>
                <w:sz w:val="22"/>
              </w:rPr>
            </w:pPr>
            <w:r>
              <w:rPr>
                <w:b/>
                <w:sz w:val="22"/>
              </w:rPr>
              <w:t>Profitability</w:t>
            </w:r>
            <w:r>
              <w:rPr>
                <w:sz w:val="22"/>
              </w:rPr>
              <w:t xml:space="preserve"> – AKA has a higher return on</w:t>
            </w:r>
            <w:r w:rsidR="00F3601F">
              <w:rPr>
                <w:sz w:val="22"/>
              </w:rPr>
              <w:t xml:space="preserve"> assets and profit margin ratio</w:t>
            </w:r>
            <w:r>
              <w:rPr>
                <w:sz w:val="22"/>
              </w:rPr>
              <w:t xml:space="preserve"> than UFO, indicating that it is more profitable than UFO. Note that UFO’s higher borrowing costs, resulting from its greater reliance on debt, has reduced its profitability.</w:t>
            </w:r>
          </w:p>
        </w:tc>
      </w:tr>
      <w:tr w:rsidR="0080520D" w:rsidTr="00FD5654">
        <w:tc>
          <w:tcPr>
            <w:tcW w:w="600" w:type="dxa"/>
            <w:tcBorders>
              <w:top w:val="nil"/>
              <w:left w:val="nil"/>
              <w:bottom w:val="nil"/>
              <w:right w:val="nil"/>
            </w:tcBorders>
          </w:tcPr>
          <w:p w:rsidR="0080520D" w:rsidRDefault="0080520D">
            <w:pPr>
              <w:jc w:val="both"/>
              <w:rPr>
                <w:sz w:val="22"/>
              </w:rPr>
            </w:pPr>
          </w:p>
        </w:tc>
        <w:tc>
          <w:tcPr>
            <w:tcW w:w="1680" w:type="dxa"/>
            <w:tcBorders>
              <w:top w:val="nil"/>
              <w:left w:val="nil"/>
              <w:bottom w:val="nil"/>
              <w:right w:val="nil"/>
            </w:tcBorders>
          </w:tcPr>
          <w:p w:rsidR="0080520D" w:rsidRDefault="0080520D">
            <w:pPr>
              <w:jc w:val="both"/>
              <w:rPr>
                <w:sz w:val="22"/>
              </w:rPr>
            </w:pPr>
          </w:p>
        </w:tc>
        <w:tc>
          <w:tcPr>
            <w:tcW w:w="4320" w:type="dxa"/>
            <w:tcBorders>
              <w:top w:val="nil"/>
              <w:left w:val="nil"/>
              <w:bottom w:val="nil"/>
              <w:right w:val="nil"/>
            </w:tcBorders>
          </w:tcPr>
          <w:p w:rsidR="0080520D" w:rsidRDefault="0080520D">
            <w:pPr>
              <w:rPr>
                <w:sz w:val="22"/>
              </w:rPr>
            </w:pPr>
          </w:p>
        </w:tc>
        <w:tc>
          <w:tcPr>
            <w:tcW w:w="3480" w:type="dxa"/>
            <w:tcBorders>
              <w:top w:val="nil"/>
              <w:left w:val="nil"/>
              <w:bottom w:val="nil"/>
              <w:right w:val="nil"/>
            </w:tcBorders>
          </w:tcPr>
          <w:p w:rsidR="0080520D" w:rsidRDefault="0080520D">
            <w:pPr>
              <w:rPr>
                <w:sz w:val="22"/>
              </w:rPr>
            </w:pPr>
          </w:p>
        </w:tc>
      </w:tr>
    </w:tbl>
    <w:p w:rsidR="00FD5654" w:rsidRDefault="00FD5654">
      <w:r>
        <w:br w:type="page"/>
      </w: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9F3A70" w:rsidTr="00FD5654">
        <w:tc>
          <w:tcPr>
            <w:tcW w:w="5148" w:type="dxa"/>
            <w:shd w:val="clear" w:color="auto" w:fill="000000"/>
          </w:tcPr>
          <w:p w:rsidR="009F3A70" w:rsidRDefault="00A1233C" w:rsidP="00A71D8D">
            <w:pPr>
              <w:rPr>
                <w:rFonts w:cs="Arial"/>
                <w:b/>
                <w:color w:val="FFFFFF"/>
                <w:sz w:val="24"/>
              </w:rPr>
            </w:pPr>
            <w:r>
              <w:rPr>
                <w:sz w:val="22"/>
                <w:szCs w:val="22"/>
              </w:rPr>
              <w:lastRenderedPageBreak/>
              <w:br w:type="page"/>
            </w:r>
            <w:r w:rsidR="00F81D13">
              <w:rPr>
                <w:sz w:val="22"/>
                <w:szCs w:val="22"/>
              </w:rPr>
              <w:t xml:space="preserve"> </w:t>
            </w:r>
            <w:r w:rsidR="009F3A70">
              <w:rPr>
                <w:rFonts w:cs="Arial"/>
                <w:b/>
                <w:color w:val="FFFFFF"/>
                <w:sz w:val="24"/>
              </w:rPr>
              <w:t xml:space="preserve">SOLUTIONS TO PROBLEM SET </w:t>
            </w:r>
            <w:r w:rsidR="00A71D8D">
              <w:rPr>
                <w:rFonts w:cs="Arial"/>
                <w:b/>
                <w:color w:val="FFFFFF"/>
                <w:sz w:val="24"/>
              </w:rPr>
              <w:t>B</w:t>
            </w:r>
          </w:p>
        </w:tc>
      </w:tr>
    </w:tbl>
    <w:p w:rsidR="009F3A70" w:rsidRDefault="009F3A70" w:rsidP="009F3A70">
      <w:pPr>
        <w:jc w:val="both"/>
        <w:rPr>
          <w:rFonts w:cs="Arial"/>
        </w:rPr>
      </w:pPr>
    </w:p>
    <w:p w:rsidR="009F3A70" w:rsidRDefault="009F3A70" w:rsidP="009F3A70">
      <w:pPr>
        <w:jc w:val="both"/>
        <w:rPr>
          <w:rFonts w:cs="Arial"/>
        </w:rPr>
      </w:pPr>
    </w:p>
    <w:p w:rsidR="009F3A70" w:rsidRDefault="009F3A70" w:rsidP="009F3A70">
      <w:pPr>
        <w:pStyle w:val="Heading6"/>
      </w:pPr>
      <w:r w:rsidRPr="00C40966">
        <w:t xml:space="preserve">PROBLEM SET </w:t>
      </w:r>
      <w:r w:rsidR="00A71D8D" w:rsidRPr="00C40966">
        <w:t>B</w:t>
      </w:r>
      <w:r w:rsidRPr="00C40966">
        <w:t xml:space="preserve"> 1.1</w:t>
      </w:r>
    </w:p>
    <w:p w:rsidR="009F3A70" w:rsidRDefault="009F3A70" w:rsidP="009F3A70">
      <w:pPr>
        <w:jc w:val="both"/>
        <w:rPr>
          <w:sz w:val="22"/>
          <w:szCs w:val="22"/>
        </w:rPr>
      </w:pPr>
    </w:p>
    <w:p w:rsidR="00A71D8D" w:rsidRDefault="009F3A70" w:rsidP="009F3A70">
      <w:pPr>
        <w:ind w:left="720" w:hanging="720"/>
        <w:jc w:val="both"/>
        <w:rPr>
          <w:sz w:val="22"/>
          <w:szCs w:val="22"/>
        </w:rPr>
      </w:pPr>
      <w:r>
        <w:rPr>
          <w:sz w:val="22"/>
          <w:szCs w:val="22"/>
        </w:rPr>
        <w:t xml:space="preserve">(a) </w:t>
      </w:r>
      <w:r>
        <w:rPr>
          <w:sz w:val="22"/>
          <w:szCs w:val="22"/>
        </w:rPr>
        <w:tab/>
      </w:r>
      <w:r w:rsidR="00A71D8D">
        <w:rPr>
          <w:sz w:val="22"/>
          <w:szCs w:val="22"/>
        </w:rPr>
        <w:t xml:space="preserve">One way to ensure control would be for Fiona to form a sole proprietorship. However in order for this business to thrive, it will need a substantial investment of funds early. This would suggest the company form of business. In order for Fiona to maintain control over the business, she would need to own more than 50 percent of the voting power. In order for the business to grow, she may have to be willing to give up some control, maybe her family would also invest or loan the business funds in the early stages of establishment. </w:t>
      </w:r>
    </w:p>
    <w:p w:rsidR="00A71D8D" w:rsidRDefault="00A71D8D" w:rsidP="009F3A70">
      <w:pPr>
        <w:ind w:left="720" w:hanging="720"/>
        <w:jc w:val="both"/>
        <w:rPr>
          <w:sz w:val="22"/>
          <w:szCs w:val="22"/>
        </w:rPr>
      </w:pPr>
    </w:p>
    <w:p w:rsidR="009F3A70" w:rsidRDefault="009F3A70" w:rsidP="009F3A70">
      <w:pPr>
        <w:ind w:left="720" w:hanging="720"/>
        <w:jc w:val="both"/>
        <w:rPr>
          <w:sz w:val="22"/>
          <w:szCs w:val="22"/>
        </w:rPr>
      </w:pPr>
      <w:r>
        <w:rPr>
          <w:sz w:val="22"/>
          <w:szCs w:val="22"/>
        </w:rPr>
        <w:t xml:space="preserve">(b) </w:t>
      </w:r>
      <w:r>
        <w:rPr>
          <w:sz w:val="22"/>
          <w:szCs w:val="22"/>
        </w:rPr>
        <w:tab/>
      </w:r>
      <w:r w:rsidR="00EC1983">
        <w:rPr>
          <w:sz w:val="22"/>
          <w:szCs w:val="22"/>
        </w:rPr>
        <w:t>Mark should incorporate the business to minimise tax plus he will need to prepare financial forecast to present to the financial institutions to borrow funds. It is likely Mark would not immediately have the advantage of limited liability as the financial institutions would usually require a personal guarantee from Mark for the debt borrowings.</w:t>
      </w:r>
    </w:p>
    <w:p w:rsidR="009F3A70" w:rsidRDefault="009F3A70" w:rsidP="009F3A70">
      <w:pPr>
        <w:jc w:val="both"/>
        <w:rPr>
          <w:sz w:val="22"/>
          <w:szCs w:val="22"/>
        </w:rPr>
      </w:pPr>
    </w:p>
    <w:p w:rsidR="00EC1983" w:rsidRDefault="009F3A70" w:rsidP="00EC1983">
      <w:pPr>
        <w:ind w:left="720" w:hanging="720"/>
        <w:jc w:val="both"/>
        <w:rPr>
          <w:sz w:val="22"/>
          <w:szCs w:val="22"/>
        </w:rPr>
      </w:pPr>
      <w:r>
        <w:rPr>
          <w:sz w:val="22"/>
          <w:szCs w:val="22"/>
        </w:rPr>
        <w:t xml:space="preserve">(c) </w:t>
      </w:r>
      <w:r>
        <w:rPr>
          <w:sz w:val="22"/>
          <w:szCs w:val="22"/>
        </w:rPr>
        <w:tab/>
      </w:r>
      <w:r w:rsidR="00EC1983">
        <w:rPr>
          <w:sz w:val="22"/>
          <w:szCs w:val="22"/>
        </w:rPr>
        <w:t xml:space="preserve">It is likely that this business would form as a partnership. Its needs for additional funds would probably be minimal in the foreseeable future. Also, the three know each other well and would appear to be contributing equally to the business. </w:t>
      </w:r>
    </w:p>
    <w:p w:rsidR="009F3A70" w:rsidRDefault="00EC1983" w:rsidP="00EC1983">
      <w:pPr>
        <w:ind w:left="720"/>
        <w:jc w:val="both"/>
        <w:rPr>
          <w:sz w:val="22"/>
          <w:szCs w:val="22"/>
        </w:rPr>
      </w:pPr>
      <w:r>
        <w:rPr>
          <w:sz w:val="22"/>
          <w:szCs w:val="22"/>
        </w:rPr>
        <w:t>Alternatively, they may prefer the company form to simplify subsequent expansion and take advantage of limited liability, but they would need to consider the additional regulation that it would involve.</w:t>
      </w:r>
    </w:p>
    <w:p w:rsidR="009F3A70" w:rsidRDefault="009F3A70" w:rsidP="009F3A70">
      <w:pPr>
        <w:jc w:val="both"/>
        <w:rPr>
          <w:sz w:val="22"/>
          <w:szCs w:val="22"/>
        </w:rPr>
      </w:pPr>
    </w:p>
    <w:p w:rsidR="00EC1983" w:rsidRDefault="009F3A70" w:rsidP="00EC1983">
      <w:pPr>
        <w:ind w:left="720" w:hanging="720"/>
        <w:jc w:val="both"/>
        <w:rPr>
          <w:sz w:val="22"/>
          <w:szCs w:val="22"/>
        </w:rPr>
      </w:pPr>
      <w:r>
        <w:rPr>
          <w:sz w:val="22"/>
          <w:szCs w:val="22"/>
        </w:rPr>
        <w:t xml:space="preserve">(d) </w:t>
      </w:r>
      <w:r>
        <w:rPr>
          <w:sz w:val="22"/>
          <w:szCs w:val="22"/>
        </w:rPr>
        <w:tab/>
      </w:r>
      <w:r w:rsidR="00EC1983">
        <w:rPr>
          <w:sz w:val="22"/>
          <w:szCs w:val="22"/>
        </w:rPr>
        <w:t>Amanda and Jessica should adopt the partnership form because it facilitates bringing together the contribution of skills and resources. Also there does not appear to be any expected needs for further fund in the near future.</w:t>
      </w:r>
    </w:p>
    <w:p w:rsidR="009F3A70" w:rsidRDefault="009F3A70" w:rsidP="009F3A70">
      <w:pPr>
        <w:jc w:val="both"/>
        <w:rPr>
          <w:sz w:val="22"/>
          <w:szCs w:val="22"/>
        </w:rPr>
      </w:pPr>
    </w:p>
    <w:p w:rsidR="009F3A70" w:rsidRDefault="009F3A70" w:rsidP="009F3A70">
      <w:pPr>
        <w:ind w:left="720" w:hanging="720"/>
        <w:jc w:val="both"/>
        <w:rPr>
          <w:sz w:val="22"/>
          <w:szCs w:val="22"/>
        </w:rPr>
      </w:pPr>
      <w:r>
        <w:rPr>
          <w:sz w:val="22"/>
          <w:szCs w:val="22"/>
        </w:rPr>
        <w:t xml:space="preserve">(e) </w:t>
      </w:r>
      <w:r>
        <w:rPr>
          <w:sz w:val="22"/>
          <w:szCs w:val="22"/>
        </w:rPr>
        <w:tab/>
      </w:r>
      <w:r w:rsidR="00C40966">
        <w:rPr>
          <w:sz w:val="22"/>
          <w:szCs w:val="22"/>
        </w:rPr>
        <w:t>The fact that the combined business expects that it will need to raise significant funds in the near future makes the company form more desirable in this case.</w:t>
      </w:r>
    </w:p>
    <w:p w:rsidR="00774482" w:rsidRDefault="00774482" w:rsidP="009F3A70">
      <w:pPr>
        <w:pStyle w:val="Heading6"/>
      </w:pPr>
    </w:p>
    <w:p w:rsidR="00CF1169" w:rsidRDefault="00CF1169" w:rsidP="009F3A70">
      <w:pPr>
        <w:pStyle w:val="Heading6"/>
      </w:pPr>
    </w:p>
    <w:p w:rsidR="00CF1169" w:rsidRDefault="00CF1169">
      <w:pPr>
        <w:rPr>
          <w:rFonts w:cs="Arial"/>
          <w:b/>
          <w:bCs/>
          <w:sz w:val="22"/>
        </w:rPr>
      </w:pPr>
      <w:r>
        <w:br w:type="page"/>
      </w:r>
    </w:p>
    <w:p w:rsidR="009F3A70" w:rsidRDefault="009F3A70" w:rsidP="009F3A70">
      <w:pPr>
        <w:pStyle w:val="Heading6"/>
      </w:pPr>
      <w:r w:rsidRPr="001E64D8">
        <w:lastRenderedPageBreak/>
        <w:t xml:space="preserve">PROBLEM SET </w:t>
      </w:r>
      <w:r w:rsidR="00A71D8D" w:rsidRPr="001E64D8">
        <w:t>B</w:t>
      </w:r>
      <w:r w:rsidRPr="001E64D8">
        <w:t xml:space="preserve"> 1.2</w:t>
      </w:r>
    </w:p>
    <w:p w:rsidR="009F3A70" w:rsidRDefault="009F3A70" w:rsidP="009F3A70"/>
    <w:p w:rsidR="009F3A70" w:rsidRDefault="009F3A70" w:rsidP="009F3A70">
      <w:pPr>
        <w:ind w:left="720" w:hanging="720"/>
        <w:jc w:val="both"/>
      </w:pPr>
      <w:r>
        <w:rPr>
          <w:sz w:val="22"/>
          <w:szCs w:val="22"/>
        </w:rPr>
        <w:t xml:space="preserve">(a) </w:t>
      </w:r>
      <w:r>
        <w:rPr>
          <w:sz w:val="22"/>
          <w:szCs w:val="22"/>
        </w:rPr>
        <w:tab/>
      </w:r>
      <w:r w:rsidR="001E64D8" w:rsidRPr="001E64D8">
        <w:rPr>
          <w:sz w:val="22"/>
          <w:szCs w:val="22"/>
        </w:rPr>
        <w:t>The finance director would be most interested in the Statement of cash flows since it shows how much cash the company generates and how that cash is used. The Statement of cash flows can be used to predict the company’s future cash-generating ability.</w:t>
      </w:r>
      <w:r>
        <w:rPr>
          <w:sz w:val="22"/>
          <w:szCs w:val="22"/>
        </w:rPr>
        <w:t xml:space="preserve"> </w:t>
      </w:r>
    </w:p>
    <w:p w:rsidR="009F3A70" w:rsidRDefault="009F3A70" w:rsidP="009F3A70">
      <w:pPr>
        <w:jc w:val="both"/>
        <w:rPr>
          <w:sz w:val="22"/>
          <w:szCs w:val="22"/>
        </w:rPr>
      </w:pPr>
    </w:p>
    <w:p w:rsidR="009F3A70" w:rsidRDefault="009F3A70" w:rsidP="009F3A70">
      <w:pPr>
        <w:ind w:left="720" w:hanging="720"/>
        <w:jc w:val="both"/>
        <w:rPr>
          <w:sz w:val="22"/>
          <w:szCs w:val="22"/>
        </w:rPr>
      </w:pPr>
      <w:r>
        <w:rPr>
          <w:sz w:val="22"/>
          <w:szCs w:val="22"/>
        </w:rPr>
        <w:t xml:space="preserve">(b) </w:t>
      </w:r>
      <w:r>
        <w:rPr>
          <w:sz w:val="22"/>
          <w:szCs w:val="22"/>
        </w:rPr>
        <w:tab/>
        <w:t xml:space="preserve">In purchasing an investment that will be held for an extended period, the investor must try to predict the future performance of </w:t>
      </w:r>
      <w:r w:rsidR="001E64D8">
        <w:rPr>
          <w:sz w:val="22"/>
          <w:szCs w:val="22"/>
        </w:rPr>
        <w:t>Woolworths’</w:t>
      </w:r>
      <w:r>
        <w:rPr>
          <w:sz w:val="22"/>
          <w:szCs w:val="22"/>
        </w:rPr>
        <w:t xml:space="preserve">. The </w:t>
      </w:r>
      <w:r w:rsidR="0070224C">
        <w:rPr>
          <w:sz w:val="22"/>
          <w:szCs w:val="22"/>
        </w:rPr>
        <w:t>statement of profit or loss</w:t>
      </w:r>
      <w:r>
        <w:rPr>
          <w:sz w:val="22"/>
          <w:szCs w:val="22"/>
        </w:rPr>
        <w:t xml:space="preserve"> provides the most useful information for predicting future performance.</w:t>
      </w:r>
    </w:p>
    <w:p w:rsidR="009F3A70" w:rsidRDefault="009F3A70" w:rsidP="009F3A70">
      <w:pPr>
        <w:jc w:val="both"/>
        <w:rPr>
          <w:sz w:val="22"/>
          <w:szCs w:val="22"/>
        </w:rPr>
      </w:pPr>
    </w:p>
    <w:p w:rsidR="001E64D8" w:rsidRDefault="009F3A70" w:rsidP="001E64D8">
      <w:pPr>
        <w:spacing w:after="120"/>
        <w:ind w:left="720" w:hanging="720"/>
        <w:jc w:val="both"/>
      </w:pPr>
      <w:r>
        <w:rPr>
          <w:sz w:val="22"/>
          <w:szCs w:val="22"/>
        </w:rPr>
        <w:t xml:space="preserve">(c) </w:t>
      </w:r>
      <w:r>
        <w:rPr>
          <w:sz w:val="22"/>
          <w:szCs w:val="22"/>
        </w:rPr>
        <w:tab/>
      </w:r>
      <w:r w:rsidR="001E64D8">
        <w:rPr>
          <w:sz w:val="22"/>
          <w:szCs w:val="22"/>
        </w:rPr>
        <w:t>In deciding whether to extend credit for 30 days you would be most interested in the Statement of financial position because it shows the assets on hand that would be available for settlement of the debt in the near-term.</w:t>
      </w:r>
    </w:p>
    <w:p w:rsidR="009F3A70" w:rsidRDefault="009F3A70" w:rsidP="009F3A70">
      <w:pPr>
        <w:pStyle w:val="BodyText"/>
        <w:spacing w:after="0"/>
        <w:ind w:left="720"/>
        <w:jc w:val="both"/>
      </w:pPr>
    </w:p>
    <w:p w:rsidR="001E64D8" w:rsidRDefault="009F3A70" w:rsidP="001E64D8">
      <w:pPr>
        <w:spacing w:after="120"/>
        <w:ind w:left="720" w:hanging="720"/>
        <w:jc w:val="both"/>
        <w:rPr>
          <w:sz w:val="22"/>
          <w:szCs w:val="22"/>
        </w:rPr>
      </w:pPr>
      <w:r>
        <w:t xml:space="preserve">(d) </w:t>
      </w:r>
      <w:r>
        <w:tab/>
      </w:r>
      <w:r w:rsidR="001E64D8">
        <w:rPr>
          <w:sz w:val="22"/>
          <w:szCs w:val="22"/>
        </w:rPr>
        <w:t xml:space="preserve">In extending a loan for a relatively long period of time, the bank is most interested in the probability that the company will generate sufficient income to meet its interest payments and repay its principal. The bank would therefore be interested in predicting future profit using the </w:t>
      </w:r>
      <w:r w:rsidR="0070224C">
        <w:rPr>
          <w:sz w:val="22"/>
          <w:szCs w:val="22"/>
        </w:rPr>
        <w:t>statement of profit or loss</w:t>
      </w:r>
      <w:r w:rsidR="001E64D8">
        <w:rPr>
          <w:sz w:val="22"/>
          <w:szCs w:val="22"/>
        </w:rPr>
        <w:t xml:space="preserve">. </w:t>
      </w:r>
    </w:p>
    <w:p w:rsidR="009F3A70" w:rsidRDefault="001E64D8" w:rsidP="001E64D8">
      <w:pPr>
        <w:pStyle w:val="BodyText"/>
        <w:ind w:left="720"/>
        <w:jc w:val="both"/>
      </w:pPr>
      <w:r>
        <w:t>It should be noted, however, that the lender would also be very interested in both the Statement of financial position and the Statement of cash flows — the Statement of financial position would show the amount of debt the company has already incurred, as well as assets that could be liquidated to repay the loan. And the bank would be interested in the Statement of cash flows because it would provide useful information for predicting the company’s ability to generate cash to repay its obligations</w:t>
      </w:r>
    </w:p>
    <w:p w:rsidR="009F3A70" w:rsidRDefault="009F3A70" w:rsidP="009F3A70">
      <w:pPr>
        <w:pStyle w:val="BodyText"/>
      </w:pPr>
    </w:p>
    <w:p w:rsidR="00CF1169" w:rsidRDefault="00CF1169">
      <w:pPr>
        <w:rPr>
          <w:rFonts w:cs="Arial"/>
          <w:b/>
          <w:bCs/>
          <w:sz w:val="22"/>
        </w:rPr>
      </w:pPr>
      <w:r>
        <w:br w:type="page"/>
      </w:r>
    </w:p>
    <w:p w:rsidR="009F3A70" w:rsidRDefault="009F3A70" w:rsidP="009F3A70">
      <w:pPr>
        <w:pStyle w:val="Heading6"/>
      </w:pPr>
      <w:r w:rsidRPr="001E64D8">
        <w:lastRenderedPageBreak/>
        <w:t xml:space="preserve">PROBLEM SET </w:t>
      </w:r>
      <w:r w:rsidR="00A71D8D" w:rsidRPr="001E64D8">
        <w:t>B</w:t>
      </w:r>
      <w:r w:rsidRPr="001E64D8">
        <w:t xml:space="preserve"> 1.3</w:t>
      </w:r>
    </w:p>
    <w:p w:rsidR="009F3A70" w:rsidRDefault="009F3A70" w:rsidP="009F3A70">
      <w:pPr>
        <w:pStyle w:val="BodyText"/>
      </w:pPr>
    </w:p>
    <w:p w:rsidR="009F3A70" w:rsidRDefault="00C40966" w:rsidP="009F3A70">
      <w:pPr>
        <w:jc w:val="center"/>
        <w:rPr>
          <w:b/>
          <w:sz w:val="22"/>
          <w:szCs w:val="22"/>
        </w:rPr>
      </w:pPr>
      <w:r>
        <w:rPr>
          <w:b/>
          <w:sz w:val="22"/>
          <w:szCs w:val="22"/>
        </w:rPr>
        <w:t>Jupiter</w:t>
      </w:r>
      <w:r w:rsidR="009F3A70">
        <w:rPr>
          <w:b/>
          <w:sz w:val="22"/>
          <w:szCs w:val="22"/>
        </w:rPr>
        <w:t xml:space="preserve"> Pty Ltd</w:t>
      </w:r>
    </w:p>
    <w:p w:rsidR="009F3A70" w:rsidRDefault="009F3A70" w:rsidP="009F3A70">
      <w:pPr>
        <w:rPr>
          <w:sz w:val="22"/>
          <w:szCs w:val="22"/>
        </w:rPr>
      </w:pPr>
    </w:p>
    <w:tbl>
      <w:tblPr>
        <w:tblW w:w="0" w:type="auto"/>
        <w:tblLook w:val="01E0" w:firstRow="1" w:lastRow="1" w:firstColumn="1" w:lastColumn="1" w:noHBand="0" w:noVBand="0"/>
      </w:tblPr>
      <w:tblGrid>
        <w:gridCol w:w="1120"/>
        <w:gridCol w:w="8123"/>
      </w:tblGrid>
      <w:tr w:rsidR="009F3A70" w:rsidTr="00F62050">
        <w:tc>
          <w:tcPr>
            <w:tcW w:w="1120" w:type="dxa"/>
          </w:tcPr>
          <w:p w:rsidR="009F3A70" w:rsidRDefault="009F3A70" w:rsidP="00F62050">
            <w:pPr>
              <w:jc w:val="both"/>
              <w:rPr>
                <w:sz w:val="22"/>
                <w:szCs w:val="22"/>
              </w:rPr>
            </w:pPr>
            <w:r>
              <w:rPr>
                <w:sz w:val="22"/>
                <w:szCs w:val="22"/>
              </w:rPr>
              <w:t>(a)</w:t>
            </w:r>
            <w:r>
              <w:rPr>
                <w:sz w:val="22"/>
                <w:szCs w:val="22"/>
              </w:rPr>
              <w:tab/>
              <w:t>1.</w:t>
            </w:r>
          </w:p>
        </w:tc>
        <w:tc>
          <w:tcPr>
            <w:tcW w:w="8456" w:type="dxa"/>
          </w:tcPr>
          <w:p w:rsidR="009F3A70" w:rsidRDefault="009F3A70" w:rsidP="001E64D8">
            <w:pPr>
              <w:jc w:val="both"/>
              <w:rPr>
                <w:sz w:val="22"/>
                <w:szCs w:val="22"/>
              </w:rPr>
            </w:pPr>
            <w:r>
              <w:rPr>
                <w:sz w:val="22"/>
                <w:szCs w:val="22"/>
              </w:rPr>
              <w:t xml:space="preserve">The accounting entity concept states that economic events can be identified with a particular unit of accountability. Since the </w:t>
            </w:r>
            <w:r w:rsidR="001E64D8">
              <w:rPr>
                <w:sz w:val="22"/>
                <w:szCs w:val="22"/>
              </w:rPr>
              <w:t>Port Macquarie</w:t>
            </w:r>
            <w:r>
              <w:rPr>
                <w:sz w:val="22"/>
                <w:szCs w:val="22"/>
              </w:rPr>
              <w:t xml:space="preserve"> villa is the personal property of </w:t>
            </w:r>
            <w:r w:rsidR="001E64D8">
              <w:rPr>
                <w:sz w:val="22"/>
                <w:szCs w:val="22"/>
              </w:rPr>
              <w:t>Mary Eagle</w:t>
            </w:r>
            <w:r>
              <w:rPr>
                <w:sz w:val="22"/>
                <w:szCs w:val="22"/>
              </w:rPr>
              <w:t xml:space="preserve"> – not </w:t>
            </w:r>
            <w:r w:rsidR="001E64D8">
              <w:rPr>
                <w:sz w:val="22"/>
                <w:szCs w:val="22"/>
              </w:rPr>
              <w:t>Jupiter</w:t>
            </w:r>
            <w:r>
              <w:rPr>
                <w:sz w:val="22"/>
                <w:szCs w:val="22"/>
              </w:rPr>
              <w:t xml:space="preserve"> Pty Ltd – it should not be reported on the company’s Statement of financial position. Likewise, the loan is a personal loan of </w:t>
            </w:r>
            <w:r w:rsidR="001E64D8">
              <w:rPr>
                <w:sz w:val="22"/>
                <w:szCs w:val="22"/>
              </w:rPr>
              <w:t>Mary Eagle</w:t>
            </w:r>
            <w:r>
              <w:rPr>
                <w:sz w:val="22"/>
                <w:szCs w:val="22"/>
              </w:rPr>
              <w:t xml:space="preserve"> – not a liability of the company.</w:t>
            </w:r>
          </w:p>
        </w:tc>
      </w:tr>
      <w:tr w:rsidR="009F3A70" w:rsidTr="00F62050">
        <w:tc>
          <w:tcPr>
            <w:tcW w:w="1120" w:type="dxa"/>
          </w:tcPr>
          <w:p w:rsidR="009F3A70" w:rsidRDefault="009F3A70" w:rsidP="00F62050">
            <w:pPr>
              <w:jc w:val="both"/>
              <w:rPr>
                <w:sz w:val="22"/>
                <w:szCs w:val="22"/>
              </w:rPr>
            </w:pPr>
          </w:p>
        </w:tc>
        <w:tc>
          <w:tcPr>
            <w:tcW w:w="8456" w:type="dxa"/>
          </w:tcPr>
          <w:p w:rsidR="009F3A70" w:rsidRDefault="009F3A70" w:rsidP="00F62050">
            <w:pPr>
              <w:jc w:val="both"/>
              <w:rPr>
                <w:sz w:val="22"/>
                <w:szCs w:val="22"/>
              </w:rPr>
            </w:pPr>
          </w:p>
        </w:tc>
      </w:tr>
      <w:tr w:rsidR="009F3A70" w:rsidTr="00F62050">
        <w:tc>
          <w:tcPr>
            <w:tcW w:w="1120" w:type="dxa"/>
          </w:tcPr>
          <w:p w:rsidR="009F3A70" w:rsidRDefault="009F3A70" w:rsidP="00F62050">
            <w:pPr>
              <w:jc w:val="both"/>
              <w:rPr>
                <w:sz w:val="22"/>
                <w:szCs w:val="22"/>
              </w:rPr>
            </w:pPr>
            <w:r>
              <w:rPr>
                <w:sz w:val="22"/>
                <w:szCs w:val="22"/>
              </w:rPr>
              <w:tab/>
              <w:t>2.</w:t>
            </w:r>
          </w:p>
        </w:tc>
        <w:tc>
          <w:tcPr>
            <w:tcW w:w="8456" w:type="dxa"/>
          </w:tcPr>
          <w:p w:rsidR="009F3A70" w:rsidRDefault="009F3A70" w:rsidP="001E64D8">
            <w:pPr>
              <w:jc w:val="both"/>
              <w:rPr>
                <w:sz w:val="22"/>
                <w:szCs w:val="22"/>
              </w:rPr>
            </w:pPr>
            <w:r>
              <w:rPr>
                <w:sz w:val="22"/>
                <w:szCs w:val="22"/>
              </w:rPr>
              <w:t>The cost principle dictates that assets are recorded at their original cost. Therefore reporting the inventory at $</w:t>
            </w:r>
            <w:r w:rsidR="001E64D8">
              <w:rPr>
                <w:sz w:val="22"/>
                <w:szCs w:val="22"/>
              </w:rPr>
              <w:t>75</w:t>
            </w:r>
            <w:r>
              <w:rPr>
                <w:sz w:val="22"/>
                <w:szCs w:val="22"/>
              </w:rPr>
              <w:t>,000 would be improper and violates the cost principle. The inventory should be reported at $</w:t>
            </w:r>
            <w:r w:rsidR="001E64D8">
              <w:rPr>
                <w:sz w:val="22"/>
                <w:szCs w:val="22"/>
              </w:rPr>
              <w:t>25</w:t>
            </w:r>
            <w:r>
              <w:rPr>
                <w:sz w:val="22"/>
                <w:szCs w:val="22"/>
              </w:rPr>
              <w:t>,000.</w:t>
            </w:r>
          </w:p>
        </w:tc>
      </w:tr>
      <w:tr w:rsidR="009F3A70" w:rsidTr="00F62050">
        <w:tc>
          <w:tcPr>
            <w:tcW w:w="1120" w:type="dxa"/>
          </w:tcPr>
          <w:p w:rsidR="009F3A70" w:rsidRDefault="009F3A70" w:rsidP="00F62050">
            <w:pPr>
              <w:jc w:val="both"/>
              <w:rPr>
                <w:sz w:val="22"/>
                <w:szCs w:val="22"/>
              </w:rPr>
            </w:pPr>
          </w:p>
        </w:tc>
        <w:tc>
          <w:tcPr>
            <w:tcW w:w="8456" w:type="dxa"/>
          </w:tcPr>
          <w:p w:rsidR="009F3A70" w:rsidRDefault="009F3A70" w:rsidP="00F62050">
            <w:pPr>
              <w:jc w:val="both"/>
              <w:rPr>
                <w:sz w:val="22"/>
                <w:szCs w:val="22"/>
              </w:rPr>
            </w:pPr>
          </w:p>
        </w:tc>
      </w:tr>
      <w:tr w:rsidR="009F3A70" w:rsidTr="00F62050">
        <w:tc>
          <w:tcPr>
            <w:tcW w:w="1120" w:type="dxa"/>
          </w:tcPr>
          <w:p w:rsidR="009F3A70" w:rsidRDefault="009F3A70" w:rsidP="00F62050">
            <w:pPr>
              <w:jc w:val="both"/>
              <w:rPr>
                <w:sz w:val="22"/>
                <w:szCs w:val="22"/>
              </w:rPr>
            </w:pPr>
            <w:r>
              <w:rPr>
                <w:sz w:val="22"/>
                <w:szCs w:val="22"/>
              </w:rPr>
              <w:tab/>
              <w:t>3.</w:t>
            </w:r>
          </w:p>
        </w:tc>
        <w:tc>
          <w:tcPr>
            <w:tcW w:w="8456" w:type="dxa"/>
          </w:tcPr>
          <w:p w:rsidR="009F3A70" w:rsidRDefault="009F3A70" w:rsidP="001E64D8">
            <w:pPr>
              <w:jc w:val="both"/>
              <w:rPr>
                <w:sz w:val="22"/>
                <w:szCs w:val="22"/>
              </w:rPr>
            </w:pPr>
            <w:r>
              <w:rPr>
                <w:sz w:val="22"/>
                <w:szCs w:val="22"/>
              </w:rPr>
              <w:t xml:space="preserve">Including the personal </w:t>
            </w:r>
            <w:r w:rsidR="001E64D8">
              <w:rPr>
                <w:sz w:val="22"/>
                <w:szCs w:val="22"/>
              </w:rPr>
              <w:t>electricity</w:t>
            </w:r>
            <w:r>
              <w:rPr>
                <w:sz w:val="22"/>
                <w:szCs w:val="22"/>
              </w:rPr>
              <w:t xml:space="preserve"> account payable is a violation of the accounting entity concept. The $</w:t>
            </w:r>
            <w:r w:rsidR="001E64D8">
              <w:rPr>
                <w:sz w:val="22"/>
                <w:szCs w:val="22"/>
              </w:rPr>
              <w:t>2</w:t>
            </w:r>
            <w:r>
              <w:rPr>
                <w:sz w:val="22"/>
                <w:szCs w:val="22"/>
              </w:rPr>
              <w:t xml:space="preserve">,000 payable is not a liability of </w:t>
            </w:r>
            <w:r w:rsidR="001E64D8">
              <w:rPr>
                <w:sz w:val="22"/>
                <w:szCs w:val="22"/>
              </w:rPr>
              <w:t>Jupiter</w:t>
            </w:r>
            <w:r>
              <w:rPr>
                <w:sz w:val="22"/>
                <w:szCs w:val="22"/>
              </w:rPr>
              <w:t xml:space="preserve"> Pty Ltd. If the company pays the </w:t>
            </w:r>
            <w:r w:rsidR="001E64D8">
              <w:rPr>
                <w:sz w:val="22"/>
                <w:szCs w:val="22"/>
              </w:rPr>
              <w:t>electricity</w:t>
            </w:r>
            <w:r>
              <w:rPr>
                <w:sz w:val="22"/>
                <w:szCs w:val="22"/>
              </w:rPr>
              <w:t xml:space="preserve"> account on behalf of </w:t>
            </w:r>
            <w:r w:rsidR="001E64D8">
              <w:rPr>
                <w:sz w:val="22"/>
                <w:szCs w:val="22"/>
              </w:rPr>
              <w:t>Mary Eagle</w:t>
            </w:r>
            <w:r>
              <w:rPr>
                <w:sz w:val="22"/>
                <w:szCs w:val="22"/>
              </w:rPr>
              <w:t>, it should be accounted for as a loan to Mar</w:t>
            </w:r>
            <w:r w:rsidR="001E64D8">
              <w:rPr>
                <w:sz w:val="22"/>
                <w:szCs w:val="22"/>
              </w:rPr>
              <w:t>y</w:t>
            </w:r>
            <w:r>
              <w:rPr>
                <w:sz w:val="22"/>
                <w:szCs w:val="22"/>
              </w:rPr>
              <w:t xml:space="preserve">. </w:t>
            </w:r>
          </w:p>
        </w:tc>
      </w:tr>
    </w:tbl>
    <w:p w:rsidR="009F3A70" w:rsidRDefault="009F3A70" w:rsidP="009F3A70">
      <w:pPr>
        <w:rPr>
          <w:sz w:val="22"/>
          <w:szCs w:val="22"/>
        </w:rPr>
      </w:pPr>
    </w:p>
    <w:p w:rsidR="009F3A70" w:rsidRDefault="009F3A70" w:rsidP="009F3A70">
      <w:pPr>
        <w:rPr>
          <w:sz w:val="22"/>
          <w:szCs w:val="22"/>
        </w:rPr>
      </w:pPr>
    </w:p>
    <w:p w:rsidR="009F3A70" w:rsidRDefault="009F3A70" w:rsidP="009F3A70">
      <w:pPr>
        <w:rPr>
          <w:sz w:val="22"/>
          <w:szCs w:val="22"/>
        </w:rPr>
      </w:pPr>
      <w:r>
        <w:rPr>
          <w:sz w:val="22"/>
          <w:szCs w:val="22"/>
        </w:rPr>
        <w:t>(b)</w:t>
      </w:r>
    </w:p>
    <w:p w:rsidR="009F3A70" w:rsidRDefault="00C40966" w:rsidP="009F3A70">
      <w:pPr>
        <w:jc w:val="center"/>
        <w:rPr>
          <w:b/>
          <w:sz w:val="22"/>
          <w:szCs w:val="22"/>
        </w:rPr>
      </w:pPr>
      <w:r>
        <w:rPr>
          <w:b/>
          <w:sz w:val="22"/>
          <w:szCs w:val="22"/>
        </w:rPr>
        <w:t>Jupiter</w:t>
      </w:r>
      <w:r w:rsidR="009F3A70">
        <w:rPr>
          <w:b/>
          <w:sz w:val="22"/>
          <w:szCs w:val="22"/>
        </w:rPr>
        <w:t xml:space="preserve"> Pty Ltd</w:t>
      </w:r>
    </w:p>
    <w:p w:rsidR="009F3A70" w:rsidRDefault="009F3A70" w:rsidP="009F3A70">
      <w:pPr>
        <w:jc w:val="center"/>
        <w:rPr>
          <w:b/>
          <w:sz w:val="22"/>
          <w:szCs w:val="22"/>
        </w:rPr>
      </w:pPr>
      <w:r>
        <w:rPr>
          <w:b/>
          <w:sz w:val="22"/>
          <w:szCs w:val="22"/>
        </w:rPr>
        <w:t>Statement of financial position</w:t>
      </w:r>
    </w:p>
    <w:p w:rsidR="009F3A70" w:rsidRDefault="009F3A70" w:rsidP="009F3A70">
      <w:pPr>
        <w:jc w:val="center"/>
        <w:rPr>
          <w:b/>
          <w:sz w:val="22"/>
          <w:szCs w:val="22"/>
        </w:rPr>
      </w:pPr>
      <w:r>
        <w:rPr>
          <w:b/>
          <w:sz w:val="22"/>
          <w:szCs w:val="22"/>
        </w:rPr>
        <w:t xml:space="preserve">as at 30 June </w:t>
      </w:r>
      <w:r w:rsidR="00151191">
        <w:rPr>
          <w:b/>
          <w:sz w:val="22"/>
          <w:szCs w:val="22"/>
        </w:rPr>
        <w:t>2016</w:t>
      </w:r>
    </w:p>
    <w:p w:rsidR="009F3A70" w:rsidRDefault="009F3A70" w:rsidP="009F3A70">
      <w:pPr>
        <w:jc w:val="center"/>
        <w:rPr>
          <w:b/>
          <w:sz w:val="22"/>
          <w:szCs w:val="22"/>
        </w:rPr>
      </w:pPr>
    </w:p>
    <w:tbl>
      <w:tblPr>
        <w:tblW w:w="0" w:type="auto"/>
        <w:tblBorders>
          <w:top w:val="single" w:sz="12" w:space="0" w:color="auto"/>
        </w:tblBorders>
        <w:tblLook w:val="01E0" w:firstRow="1" w:lastRow="1" w:firstColumn="1" w:lastColumn="1" w:noHBand="0" w:noVBand="0"/>
      </w:tblPr>
      <w:tblGrid>
        <w:gridCol w:w="5899"/>
        <w:gridCol w:w="1597"/>
        <w:gridCol w:w="1747"/>
      </w:tblGrid>
      <w:tr w:rsidR="009F3A70" w:rsidTr="00F62050">
        <w:tc>
          <w:tcPr>
            <w:tcW w:w="5899" w:type="dxa"/>
          </w:tcPr>
          <w:p w:rsidR="009F3A70" w:rsidRDefault="009F3A70" w:rsidP="00F62050">
            <w:pPr>
              <w:rPr>
                <w:sz w:val="22"/>
                <w:szCs w:val="22"/>
              </w:rPr>
            </w:pPr>
          </w:p>
        </w:tc>
        <w:tc>
          <w:tcPr>
            <w:tcW w:w="1597" w:type="dxa"/>
          </w:tcPr>
          <w:p w:rsidR="009F3A70" w:rsidRDefault="009F3A70" w:rsidP="00F62050">
            <w:pPr>
              <w:jc w:val="center"/>
              <w:rPr>
                <w:sz w:val="22"/>
                <w:szCs w:val="22"/>
              </w:rPr>
            </w:pPr>
            <w:r>
              <w:rPr>
                <w:sz w:val="22"/>
                <w:szCs w:val="22"/>
              </w:rPr>
              <w:t>$</w:t>
            </w:r>
          </w:p>
        </w:tc>
        <w:tc>
          <w:tcPr>
            <w:tcW w:w="1747" w:type="dxa"/>
          </w:tcPr>
          <w:p w:rsidR="009F3A70" w:rsidRDefault="009F3A70" w:rsidP="00F62050">
            <w:pPr>
              <w:jc w:val="center"/>
              <w:rPr>
                <w:sz w:val="22"/>
                <w:szCs w:val="22"/>
              </w:rPr>
            </w:pPr>
            <w:r>
              <w:rPr>
                <w:sz w:val="22"/>
                <w:szCs w:val="22"/>
              </w:rPr>
              <w:t>$</w:t>
            </w:r>
          </w:p>
        </w:tc>
      </w:tr>
      <w:tr w:rsidR="009F3A70" w:rsidTr="00F62050">
        <w:tc>
          <w:tcPr>
            <w:tcW w:w="5899" w:type="dxa"/>
          </w:tcPr>
          <w:p w:rsidR="009F3A70" w:rsidRPr="001E64D8" w:rsidRDefault="009F3A70" w:rsidP="00F62050">
            <w:pPr>
              <w:rPr>
                <w:sz w:val="22"/>
                <w:szCs w:val="22"/>
              </w:rPr>
            </w:pPr>
            <w:r w:rsidRPr="001E64D8">
              <w:rPr>
                <w:sz w:val="22"/>
                <w:szCs w:val="22"/>
              </w:rPr>
              <w:t>Assets</w:t>
            </w:r>
          </w:p>
        </w:tc>
        <w:tc>
          <w:tcPr>
            <w:tcW w:w="1597" w:type="dxa"/>
          </w:tcPr>
          <w:p w:rsidR="009F3A70" w:rsidRPr="001E64D8" w:rsidRDefault="009F3A70" w:rsidP="00F62050">
            <w:pPr>
              <w:jc w:val="right"/>
              <w:rPr>
                <w:sz w:val="22"/>
                <w:szCs w:val="22"/>
              </w:rPr>
            </w:pPr>
          </w:p>
        </w:tc>
        <w:tc>
          <w:tcPr>
            <w:tcW w:w="1747" w:type="dxa"/>
          </w:tcPr>
          <w:p w:rsidR="009F3A70" w:rsidRPr="001E64D8" w:rsidRDefault="009F3A70" w:rsidP="00F62050">
            <w:pPr>
              <w:jc w:val="right"/>
              <w:rPr>
                <w:sz w:val="22"/>
                <w:szCs w:val="22"/>
              </w:rPr>
            </w:pPr>
          </w:p>
        </w:tc>
      </w:tr>
      <w:tr w:rsidR="009F3A70" w:rsidTr="00F62050">
        <w:tc>
          <w:tcPr>
            <w:tcW w:w="5899" w:type="dxa"/>
          </w:tcPr>
          <w:p w:rsidR="009F3A70" w:rsidRPr="001E64D8" w:rsidRDefault="009F3A70" w:rsidP="00F62050">
            <w:pPr>
              <w:rPr>
                <w:sz w:val="22"/>
                <w:szCs w:val="22"/>
              </w:rPr>
            </w:pPr>
            <w:r w:rsidRPr="001E64D8">
              <w:rPr>
                <w:sz w:val="22"/>
                <w:szCs w:val="22"/>
              </w:rPr>
              <w:t>Cash</w:t>
            </w:r>
          </w:p>
        </w:tc>
        <w:tc>
          <w:tcPr>
            <w:tcW w:w="1597" w:type="dxa"/>
          </w:tcPr>
          <w:p w:rsidR="009F3A70" w:rsidRPr="001E64D8" w:rsidRDefault="009F3A70" w:rsidP="00F62050">
            <w:pPr>
              <w:jc w:val="right"/>
              <w:rPr>
                <w:sz w:val="22"/>
                <w:szCs w:val="22"/>
              </w:rPr>
            </w:pPr>
          </w:p>
        </w:tc>
        <w:tc>
          <w:tcPr>
            <w:tcW w:w="1747" w:type="dxa"/>
          </w:tcPr>
          <w:p w:rsidR="009F3A70" w:rsidRPr="001E64D8" w:rsidRDefault="00D12510" w:rsidP="00F62050">
            <w:pPr>
              <w:jc w:val="right"/>
              <w:rPr>
                <w:sz w:val="22"/>
                <w:szCs w:val="22"/>
              </w:rPr>
            </w:pPr>
            <w:r>
              <w:rPr>
                <w:sz w:val="22"/>
                <w:szCs w:val="22"/>
              </w:rPr>
              <w:t>56 000</w:t>
            </w:r>
          </w:p>
        </w:tc>
      </w:tr>
      <w:tr w:rsidR="009F3A70" w:rsidTr="00F62050">
        <w:tc>
          <w:tcPr>
            <w:tcW w:w="5899" w:type="dxa"/>
          </w:tcPr>
          <w:p w:rsidR="009F3A70" w:rsidRPr="001E64D8" w:rsidRDefault="009F3A70" w:rsidP="00F62050">
            <w:pPr>
              <w:rPr>
                <w:sz w:val="22"/>
                <w:szCs w:val="22"/>
              </w:rPr>
            </w:pPr>
            <w:r w:rsidRPr="001E64D8">
              <w:rPr>
                <w:sz w:val="22"/>
                <w:szCs w:val="22"/>
              </w:rPr>
              <w:t>Accounts receivable</w:t>
            </w:r>
          </w:p>
        </w:tc>
        <w:tc>
          <w:tcPr>
            <w:tcW w:w="1597" w:type="dxa"/>
          </w:tcPr>
          <w:p w:rsidR="009F3A70" w:rsidRPr="001E64D8" w:rsidRDefault="009F3A70" w:rsidP="00F62050">
            <w:pPr>
              <w:jc w:val="right"/>
              <w:rPr>
                <w:sz w:val="22"/>
                <w:szCs w:val="22"/>
              </w:rPr>
            </w:pPr>
          </w:p>
        </w:tc>
        <w:tc>
          <w:tcPr>
            <w:tcW w:w="1747" w:type="dxa"/>
          </w:tcPr>
          <w:p w:rsidR="009F3A70" w:rsidRPr="001E64D8" w:rsidRDefault="00D12510" w:rsidP="00F62050">
            <w:pPr>
              <w:jc w:val="right"/>
              <w:rPr>
                <w:sz w:val="22"/>
                <w:szCs w:val="22"/>
              </w:rPr>
            </w:pPr>
            <w:r>
              <w:rPr>
                <w:sz w:val="22"/>
                <w:szCs w:val="22"/>
              </w:rPr>
              <w:t>84 000</w:t>
            </w:r>
          </w:p>
        </w:tc>
      </w:tr>
      <w:tr w:rsidR="009F3A70" w:rsidTr="00F62050">
        <w:tc>
          <w:tcPr>
            <w:tcW w:w="5899" w:type="dxa"/>
          </w:tcPr>
          <w:p w:rsidR="009F3A70" w:rsidRPr="001E64D8" w:rsidRDefault="009F3A70" w:rsidP="00F62050">
            <w:pPr>
              <w:rPr>
                <w:sz w:val="22"/>
                <w:szCs w:val="22"/>
              </w:rPr>
            </w:pPr>
            <w:r w:rsidRPr="001E64D8">
              <w:rPr>
                <w:sz w:val="22"/>
                <w:szCs w:val="22"/>
              </w:rPr>
              <w:t>Inventory</w:t>
            </w:r>
          </w:p>
        </w:tc>
        <w:tc>
          <w:tcPr>
            <w:tcW w:w="1597" w:type="dxa"/>
          </w:tcPr>
          <w:p w:rsidR="009F3A70" w:rsidRPr="001E64D8" w:rsidRDefault="009F3A70" w:rsidP="00F62050">
            <w:pPr>
              <w:jc w:val="right"/>
              <w:rPr>
                <w:sz w:val="22"/>
                <w:szCs w:val="22"/>
                <w:u w:val="single"/>
              </w:rPr>
            </w:pPr>
          </w:p>
        </w:tc>
        <w:tc>
          <w:tcPr>
            <w:tcW w:w="1747" w:type="dxa"/>
            <w:tcBorders>
              <w:bottom w:val="nil"/>
            </w:tcBorders>
          </w:tcPr>
          <w:p w:rsidR="009F3A70" w:rsidRPr="001E64D8" w:rsidRDefault="004D767B" w:rsidP="00F62050">
            <w:pPr>
              <w:jc w:val="right"/>
              <w:rPr>
                <w:sz w:val="22"/>
                <w:szCs w:val="22"/>
                <w:u w:val="single"/>
              </w:rPr>
            </w:pPr>
            <w:r>
              <w:rPr>
                <w:sz w:val="22"/>
                <w:szCs w:val="22"/>
                <w:u w:val="single"/>
              </w:rPr>
              <w:t xml:space="preserve"> </w:t>
            </w:r>
            <w:r w:rsidR="00D12510">
              <w:rPr>
                <w:sz w:val="22"/>
                <w:szCs w:val="22"/>
                <w:u w:val="single"/>
              </w:rPr>
              <w:t xml:space="preserve">25 </w:t>
            </w:r>
            <w:r w:rsidR="009F3A70" w:rsidRPr="001E64D8">
              <w:rPr>
                <w:sz w:val="22"/>
                <w:szCs w:val="22"/>
                <w:u w:val="single"/>
              </w:rPr>
              <w:t>000</w:t>
            </w:r>
          </w:p>
        </w:tc>
      </w:tr>
      <w:tr w:rsidR="009F3A70" w:rsidTr="00F62050">
        <w:tc>
          <w:tcPr>
            <w:tcW w:w="5899" w:type="dxa"/>
          </w:tcPr>
          <w:p w:rsidR="009F3A70" w:rsidRPr="001E64D8" w:rsidRDefault="009F3A70" w:rsidP="00F62050">
            <w:pPr>
              <w:rPr>
                <w:sz w:val="22"/>
                <w:szCs w:val="22"/>
              </w:rPr>
            </w:pPr>
            <w:r w:rsidRPr="001E64D8">
              <w:rPr>
                <w:sz w:val="22"/>
                <w:szCs w:val="22"/>
              </w:rPr>
              <w:t>Total assets</w:t>
            </w:r>
          </w:p>
        </w:tc>
        <w:tc>
          <w:tcPr>
            <w:tcW w:w="1597" w:type="dxa"/>
          </w:tcPr>
          <w:p w:rsidR="009F3A70" w:rsidRPr="001E64D8" w:rsidRDefault="009F3A70" w:rsidP="00F62050">
            <w:pPr>
              <w:jc w:val="right"/>
              <w:rPr>
                <w:sz w:val="22"/>
                <w:szCs w:val="22"/>
                <w:u w:val="double"/>
              </w:rPr>
            </w:pPr>
          </w:p>
        </w:tc>
        <w:tc>
          <w:tcPr>
            <w:tcW w:w="1747" w:type="dxa"/>
            <w:tcBorders>
              <w:top w:val="nil"/>
            </w:tcBorders>
          </w:tcPr>
          <w:p w:rsidR="009F3A70" w:rsidRPr="001E64D8" w:rsidRDefault="00D12510" w:rsidP="00F62050">
            <w:pPr>
              <w:jc w:val="right"/>
              <w:rPr>
                <w:sz w:val="22"/>
                <w:szCs w:val="22"/>
              </w:rPr>
            </w:pPr>
            <w:r>
              <w:rPr>
                <w:sz w:val="22"/>
                <w:szCs w:val="22"/>
              </w:rPr>
              <w:t>165 000</w:t>
            </w:r>
          </w:p>
        </w:tc>
      </w:tr>
      <w:tr w:rsidR="009F3A70" w:rsidTr="00F62050">
        <w:tc>
          <w:tcPr>
            <w:tcW w:w="5899" w:type="dxa"/>
          </w:tcPr>
          <w:p w:rsidR="009F3A70" w:rsidRPr="001E64D8" w:rsidRDefault="009F3A70" w:rsidP="00F62050">
            <w:pPr>
              <w:rPr>
                <w:sz w:val="22"/>
                <w:szCs w:val="22"/>
              </w:rPr>
            </w:pPr>
          </w:p>
        </w:tc>
        <w:tc>
          <w:tcPr>
            <w:tcW w:w="1597" w:type="dxa"/>
          </w:tcPr>
          <w:p w:rsidR="009F3A70" w:rsidRPr="001E64D8" w:rsidRDefault="009F3A70" w:rsidP="00F62050">
            <w:pPr>
              <w:jc w:val="right"/>
              <w:rPr>
                <w:sz w:val="22"/>
                <w:szCs w:val="22"/>
              </w:rPr>
            </w:pPr>
          </w:p>
        </w:tc>
        <w:tc>
          <w:tcPr>
            <w:tcW w:w="1747" w:type="dxa"/>
          </w:tcPr>
          <w:p w:rsidR="009F3A70" w:rsidRPr="001E64D8" w:rsidRDefault="009F3A70" w:rsidP="00F62050">
            <w:pPr>
              <w:jc w:val="right"/>
              <w:rPr>
                <w:sz w:val="22"/>
                <w:szCs w:val="22"/>
              </w:rPr>
            </w:pPr>
          </w:p>
        </w:tc>
      </w:tr>
      <w:tr w:rsidR="009F3A70" w:rsidTr="00F62050">
        <w:tc>
          <w:tcPr>
            <w:tcW w:w="5899" w:type="dxa"/>
          </w:tcPr>
          <w:p w:rsidR="009F3A70" w:rsidRPr="001E64D8" w:rsidRDefault="009F3A70" w:rsidP="00F62050">
            <w:pPr>
              <w:rPr>
                <w:sz w:val="22"/>
                <w:szCs w:val="22"/>
              </w:rPr>
            </w:pPr>
            <w:r w:rsidRPr="001E64D8">
              <w:rPr>
                <w:sz w:val="22"/>
                <w:szCs w:val="22"/>
              </w:rPr>
              <w:t>Liabilities</w:t>
            </w:r>
          </w:p>
        </w:tc>
        <w:tc>
          <w:tcPr>
            <w:tcW w:w="1597" w:type="dxa"/>
          </w:tcPr>
          <w:p w:rsidR="009F3A70" w:rsidRPr="001E64D8" w:rsidRDefault="009F3A70" w:rsidP="00F62050">
            <w:pPr>
              <w:jc w:val="right"/>
              <w:rPr>
                <w:sz w:val="22"/>
                <w:szCs w:val="22"/>
              </w:rPr>
            </w:pPr>
          </w:p>
        </w:tc>
        <w:tc>
          <w:tcPr>
            <w:tcW w:w="1747" w:type="dxa"/>
          </w:tcPr>
          <w:p w:rsidR="009F3A70" w:rsidRPr="001E64D8" w:rsidRDefault="009F3A70" w:rsidP="00F62050">
            <w:pPr>
              <w:jc w:val="right"/>
              <w:rPr>
                <w:sz w:val="22"/>
                <w:szCs w:val="22"/>
              </w:rPr>
            </w:pPr>
          </w:p>
        </w:tc>
      </w:tr>
      <w:tr w:rsidR="009F3A70" w:rsidTr="00F62050">
        <w:tc>
          <w:tcPr>
            <w:tcW w:w="5899" w:type="dxa"/>
          </w:tcPr>
          <w:p w:rsidR="009F3A70" w:rsidRPr="001E64D8" w:rsidRDefault="009F3A70" w:rsidP="00D12510">
            <w:pPr>
              <w:rPr>
                <w:sz w:val="22"/>
                <w:szCs w:val="22"/>
              </w:rPr>
            </w:pPr>
            <w:r w:rsidRPr="001E64D8">
              <w:rPr>
                <w:sz w:val="22"/>
                <w:szCs w:val="22"/>
              </w:rPr>
              <w:t>Accounts payable ($</w:t>
            </w:r>
            <w:r w:rsidR="00D12510">
              <w:rPr>
                <w:sz w:val="22"/>
                <w:szCs w:val="22"/>
              </w:rPr>
              <w:t>65</w:t>
            </w:r>
            <w:r w:rsidRPr="001E64D8">
              <w:rPr>
                <w:sz w:val="22"/>
                <w:szCs w:val="22"/>
              </w:rPr>
              <w:t>,000-$</w:t>
            </w:r>
            <w:r w:rsidR="00D12510">
              <w:rPr>
                <w:sz w:val="22"/>
                <w:szCs w:val="22"/>
              </w:rPr>
              <w:t>2</w:t>
            </w:r>
            <w:r w:rsidRPr="001E64D8">
              <w:rPr>
                <w:sz w:val="22"/>
                <w:szCs w:val="22"/>
              </w:rPr>
              <w:t>,000)</w:t>
            </w:r>
          </w:p>
        </w:tc>
        <w:tc>
          <w:tcPr>
            <w:tcW w:w="1597" w:type="dxa"/>
          </w:tcPr>
          <w:p w:rsidR="009F3A70" w:rsidRPr="001E64D8" w:rsidRDefault="00D12510" w:rsidP="00F62050">
            <w:pPr>
              <w:jc w:val="right"/>
              <w:rPr>
                <w:sz w:val="22"/>
                <w:szCs w:val="22"/>
              </w:rPr>
            </w:pPr>
            <w:r>
              <w:rPr>
                <w:sz w:val="22"/>
                <w:szCs w:val="22"/>
              </w:rPr>
              <w:t>63 000</w:t>
            </w:r>
          </w:p>
        </w:tc>
        <w:tc>
          <w:tcPr>
            <w:tcW w:w="1747" w:type="dxa"/>
          </w:tcPr>
          <w:p w:rsidR="009F3A70" w:rsidRPr="001E64D8" w:rsidRDefault="009F3A70" w:rsidP="00F62050">
            <w:pPr>
              <w:jc w:val="right"/>
              <w:rPr>
                <w:sz w:val="22"/>
                <w:szCs w:val="22"/>
              </w:rPr>
            </w:pPr>
          </w:p>
        </w:tc>
      </w:tr>
      <w:tr w:rsidR="009F3A70" w:rsidTr="00F62050">
        <w:tc>
          <w:tcPr>
            <w:tcW w:w="5899" w:type="dxa"/>
          </w:tcPr>
          <w:p w:rsidR="009F3A70" w:rsidRPr="001E64D8" w:rsidRDefault="009F3A70" w:rsidP="00F62050">
            <w:pPr>
              <w:rPr>
                <w:sz w:val="22"/>
                <w:szCs w:val="22"/>
              </w:rPr>
            </w:pPr>
            <w:r w:rsidRPr="001E64D8">
              <w:rPr>
                <w:sz w:val="22"/>
                <w:szCs w:val="22"/>
              </w:rPr>
              <w:t>Notes payable</w:t>
            </w:r>
          </w:p>
        </w:tc>
        <w:tc>
          <w:tcPr>
            <w:tcW w:w="1597" w:type="dxa"/>
          </w:tcPr>
          <w:p w:rsidR="009F3A70" w:rsidRPr="001E64D8" w:rsidRDefault="00D12510" w:rsidP="00D12510">
            <w:pPr>
              <w:jc w:val="right"/>
              <w:rPr>
                <w:sz w:val="22"/>
                <w:szCs w:val="22"/>
                <w:u w:val="single"/>
              </w:rPr>
            </w:pPr>
            <w:r>
              <w:rPr>
                <w:sz w:val="22"/>
                <w:szCs w:val="22"/>
                <w:u w:val="single"/>
              </w:rPr>
              <w:t xml:space="preserve">30 </w:t>
            </w:r>
            <w:r w:rsidR="009F3A70" w:rsidRPr="001E64D8">
              <w:rPr>
                <w:sz w:val="22"/>
                <w:szCs w:val="22"/>
                <w:u w:val="single"/>
              </w:rPr>
              <w:t>000</w:t>
            </w:r>
          </w:p>
        </w:tc>
        <w:tc>
          <w:tcPr>
            <w:tcW w:w="1747" w:type="dxa"/>
          </w:tcPr>
          <w:p w:rsidR="009F3A70" w:rsidRPr="001E64D8" w:rsidRDefault="009F3A70" w:rsidP="00F62050">
            <w:pPr>
              <w:jc w:val="right"/>
              <w:rPr>
                <w:sz w:val="22"/>
                <w:szCs w:val="22"/>
                <w:u w:val="single"/>
              </w:rPr>
            </w:pPr>
          </w:p>
        </w:tc>
      </w:tr>
      <w:tr w:rsidR="009F3A70" w:rsidTr="00F62050">
        <w:tc>
          <w:tcPr>
            <w:tcW w:w="5899" w:type="dxa"/>
          </w:tcPr>
          <w:p w:rsidR="009F3A70" w:rsidRPr="001E64D8" w:rsidRDefault="009F3A70" w:rsidP="00F62050">
            <w:pPr>
              <w:rPr>
                <w:sz w:val="22"/>
                <w:szCs w:val="22"/>
              </w:rPr>
            </w:pPr>
            <w:r w:rsidRPr="001E64D8">
              <w:rPr>
                <w:sz w:val="22"/>
                <w:szCs w:val="22"/>
              </w:rPr>
              <w:t>Total liabilities</w:t>
            </w:r>
          </w:p>
        </w:tc>
        <w:tc>
          <w:tcPr>
            <w:tcW w:w="1597" w:type="dxa"/>
          </w:tcPr>
          <w:p w:rsidR="009F3A70" w:rsidRPr="001E64D8" w:rsidRDefault="009F3A70" w:rsidP="00F62050">
            <w:pPr>
              <w:jc w:val="right"/>
              <w:rPr>
                <w:sz w:val="22"/>
                <w:szCs w:val="22"/>
              </w:rPr>
            </w:pPr>
          </w:p>
        </w:tc>
        <w:tc>
          <w:tcPr>
            <w:tcW w:w="1747" w:type="dxa"/>
          </w:tcPr>
          <w:p w:rsidR="009F3A70" w:rsidRPr="001E64D8" w:rsidRDefault="004D767B" w:rsidP="00F62050">
            <w:pPr>
              <w:jc w:val="right"/>
              <w:rPr>
                <w:sz w:val="22"/>
                <w:szCs w:val="22"/>
                <w:u w:val="single"/>
              </w:rPr>
            </w:pPr>
            <w:r>
              <w:rPr>
                <w:sz w:val="22"/>
                <w:szCs w:val="22"/>
                <w:u w:val="single"/>
              </w:rPr>
              <w:t xml:space="preserve"> </w:t>
            </w:r>
            <w:r w:rsidR="00D12510">
              <w:rPr>
                <w:sz w:val="22"/>
                <w:szCs w:val="22"/>
                <w:u w:val="single"/>
              </w:rPr>
              <w:t>93 000</w:t>
            </w:r>
          </w:p>
        </w:tc>
      </w:tr>
      <w:tr w:rsidR="009F3A70" w:rsidTr="00F62050">
        <w:tc>
          <w:tcPr>
            <w:tcW w:w="5899" w:type="dxa"/>
          </w:tcPr>
          <w:p w:rsidR="009F3A70" w:rsidRPr="001E64D8" w:rsidRDefault="009F3A70" w:rsidP="00F62050">
            <w:pPr>
              <w:rPr>
                <w:sz w:val="22"/>
                <w:szCs w:val="22"/>
              </w:rPr>
            </w:pPr>
            <w:r w:rsidRPr="001E64D8">
              <w:rPr>
                <w:sz w:val="22"/>
                <w:szCs w:val="22"/>
              </w:rPr>
              <w:t>Net Assets</w:t>
            </w:r>
          </w:p>
        </w:tc>
        <w:tc>
          <w:tcPr>
            <w:tcW w:w="1597" w:type="dxa"/>
          </w:tcPr>
          <w:p w:rsidR="009F3A70" w:rsidRPr="001E64D8" w:rsidRDefault="009F3A70" w:rsidP="00F62050">
            <w:pPr>
              <w:jc w:val="right"/>
              <w:rPr>
                <w:sz w:val="22"/>
                <w:szCs w:val="22"/>
                <w:u w:val="single"/>
              </w:rPr>
            </w:pPr>
          </w:p>
        </w:tc>
        <w:tc>
          <w:tcPr>
            <w:tcW w:w="1747" w:type="dxa"/>
          </w:tcPr>
          <w:p w:rsidR="009F3A70" w:rsidRPr="001E64D8" w:rsidRDefault="009F3A70" w:rsidP="00D12510">
            <w:pPr>
              <w:jc w:val="right"/>
              <w:rPr>
                <w:sz w:val="22"/>
                <w:szCs w:val="22"/>
                <w:u w:val="double"/>
              </w:rPr>
            </w:pPr>
            <w:r w:rsidRPr="001E64D8">
              <w:rPr>
                <w:sz w:val="22"/>
                <w:szCs w:val="22"/>
                <w:u w:val="double"/>
              </w:rPr>
              <w:t>$</w:t>
            </w:r>
            <w:r w:rsidR="00D12510">
              <w:rPr>
                <w:sz w:val="22"/>
                <w:szCs w:val="22"/>
                <w:u w:val="double"/>
              </w:rPr>
              <w:t>72 000</w:t>
            </w:r>
          </w:p>
        </w:tc>
      </w:tr>
      <w:tr w:rsidR="009F3A70" w:rsidTr="00F62050">
        <w:tc>
          <w:tcPr>
            <w:tcW w:w="5899" w:type="dxa"/>
          </w:tcPr>
          <w:p w:rsidR="009F3A70" w:rsidRPr="001E64D8" w:rsidRDefault="009F3A70" w:rsidP="00F62050">
            <w:pPr>
              <w:rPr>
                <w:sz w:val="22"/>
                <w:szCs w:val="22"/>
              </w:rPr>
            </w:pPr>
          </w:p>
        </w:tc>
        <w:tc>
          <w:tcPr>
            <w:tcW w:w="1597" w:type="dxa"/>
          </w:tcPr>
          <w:p w:rsidR="009F3A70" w:rsidRPr="001E64D8" w:rsidRDefault="009F3A70" w:rsidP="00F62050">
            <w:pPr>
              <w:jc w:val="right"/>
              <w:rPr>
                <w:sz w:val="22"/>
                <w:szCs w:val="22"/>
                <w:u w:val="single"/>
              </w:rPr>
            </w:pPr>
          </w:p>
        </w:tc>
        <w:tc>
          <w:tcPr>
            <w:tcW w:w="1747" w:type="dxa"/>
          </w:tcPr>
          <w:p w:rsidR="009F3A70" w:rsidRPr="001E64D8" w:rsidRDefault="009F3A70" w:rsidP="00F62050">
            <w:pPr>
              <w:jc w:val="right"/>
              <w:rPr>
                <w:sz w:val="22"/>
                <w:szCs w:val="22"/>
                <w:u w:val="single"/>
              </w:rPr>
            </w:pPr>
          </w:p>
        </w:tc>
      </w:tr>
      <w:tr w:rsidR="009F3A70" w:rsidTr="00F62050">
        <w:tc>
          <w:tcPr>
            <w:tcW w:w="5899" w:type="dxa"/>
          </w:tcPr>
          <w:p w:rsidR="009F3A70" w:rsidRPr="001E64D8" w:rsidRDefault="009F3A70" w:rsidP="00F62050">
            <w:pPr>
              <w:rPr>
                <w:sz w:val="22"/>
                <w:szCs w:val="22"/>
              </w:rPr>
            </w:pPr>
            <w:r w:rsidRPr="001E64D8">
              <w:rPr>
                <w:sz w:val="22"/>
                <w:szCs w:val="22"/>
              </w:rPr>
              <w:t>Equity</w:t>
            </w:r>
          </w:p>
        </w:tc>
        <w:tc>
          <w:tcPr>
            <w:tcW w:w="1597" w:type="dxa"/>
          </w:tcPr>
          <w:p w:rsidR="009F3A70" w:rsidRPr="001E64D8" w:rsidRDefault="009F3A70" w:rsidP="00F62050">
            <w:pPr>
              <w:jc w:val="right"/>
              <w:rPr>
                <w:sz w:val="22"/>
                <w:szCs w:val="22"/>
                <w:u w:val="single"/>
              </w:rPr>
            </w:pPr>
          </w:p>
        </w:tc>
        <w:tc>
          <w:tcPr>
            <w:tcW w:w="1747" w:type="dxa"/>
          </w:tcPr>
          <w:p w:rsidR="009F3A70" w:rsidRPr="001E64D8" w:rsidRDefault="004D767B" w:rsidP="00F62050">
            <w:pPr>
              <w:jc w:val="right"/>
              <w:rPr>
                <w:sz w:val="22"/>
                <w:szCs w:val="22"/>
                <w:u w:val="single"/>
              </w:rPr>
            </w:pPr>
            <w:r>
              <w:rPr>
                <w:sz w:val="22"/>
                <w:szCs w:val="22"/>
                <w:u w:val="single"/>
              </w:rPr>
              <w:t xml:space="preserve"> </w:t>
            </w:r>
            <w:r w:rsidR="00D12510">
              <w:rPr>
                <w:sz w:val="22"/>
                <w:szCs w:val="22"/>
                <w:u w:val="single"/>
              </w:rPr>
              <w:t>72 000</w:t>
            </w:r>
          </w:p>
        </w:tc>
      </w:tr>
      <w:tr w:rsidR="009F3A70" w:rsidTr="00F62050">
        <w:tc>
          <w:tcPr>
            <w:tcW w:w="5899" w:type="dxa"/>
          </w:tcPr>
          <w:p w:rsidR="009F3A70" w:rsidRPr="001E64D8" w:rsidRDefault="009F3A70" w:rsidP="00F62050">
            <w:pPr>
              <w:rPr>
                <w:sz w:val="22"/>
                <w:szCs w:val="22"/>
              </w:rPr>
            </w:pPr>
            <w:r w:rsidRPr="001E64D8">
              <w:rPr>
                <w:sz w:val="22"/>
                <w:szCs w:val="22"/>
              </w:rPr>
              <w:t>Total equity</w:t>
            </w:r>
          </w:p>
        </w:tc>
        <w:tc>
          <w:tcPr>
            <w:tcW w:w="1597" w:type="dxa"/>
          </w:tcPr>
          <w:p w:rsidR="009F3A70" w:rsidRPr="001E64D8" w:rsidRDefault="009F3A70" w:rsidP="00F62050">
            <w:pPr>
              <w:jc w:val="right"/>
              <w:rPr>
                <w:sz w:val="22"/>
                <w:szCs w:val="22"/>
                <w:u w:val="double"/>
              </w:rPr>
            </w:pPr>
          </w:p>
        </w:tc>
        <w:tc>
          <w:tcPr>
            <w:tcW w:w="1747" w:type="dxa"/>
          </w:tcPr>
          <w:p w:rsidR="009F3A70" w:rsidRPr="001E64D8" w:rsidRDefault="009F3A70" w:rsidP="00D12510">
            <w:pPr>
              <w:jc w:val="right"/>
              <w:rPr>
                <w:sz w:val="22"/>
                <w:szCs w:val="22"/>
                <w:u w:val="double"/>
              </w:rPr>
            </w:pPr>
            <w:r w:rsidRPr="001E64D8">
              <w:rPr>
                <w:sz w:val="22"/>
                <w:szCs w:val="22"/>
                <w:u w:val="double"/>
              </w:rPr>
              <w:t>$</w:t>
            </w:r>
            <w:r w:rsidR="00D12510">
              <w:rPr>
                <w:sz w:val="22"/>
                <w:szCs w:val="22"/>
                <w:u w:val="double"/>
              </w:rPr>
              <w:t>72 000</w:t>
            </w:r>
          </w:p>
        </w:tc>
      </w:tr>
      <w:tr w:rsidR="009F3A70" w:rsidTr="00F62050">
        <w:tc>
          <w:tcPr>
            <w:tcW w:w="5899" w:type="dxa"/>
            <w:tcBorders>
              <w:top w:val="nil"/>
              <w:bottom w:val="single" w:sz="12" w:space="0" w:color="auto"/>
            </w:tcBorders>
          </w:tcPr>
          <w:p w:rsidR="009F3A70" w:rsidRPr="001E64D8" w:rsidRDefault="009F3A70" w:rsidP="00F62050">
            <w:pPr>
              <w:rPr>
                <w:sz w:val="22"/>
                <w:szCs w:val="22"/>
              </w:rPr>
            </w:pPr>
          </w:p>
        </w:tc>
        <w:tc>
          <w:tcPr>
            <w:tcW w:w="1597" w:type="dxa"/>
            <w:tcBorders>
              <w:top w:val="nil"/>
              <w:bottom w:val="single" w:sz="12" w:space="0" w:color="auto"/>
            </w:tcBorders>
          </w:tcPr>
          <w:p w:rsidR="009F3A70" w:rsidRPr="001E64D8" w:rsidRDefault="009F3A70" w:rsidP="00F62050">
            <w:pPr>
              <w:jc w:val="right"/>
              <w:rPr>
                <w:sz w:val="22"/>
                <w:szCs w:val="22"/>
              </w:rPr>
            </w:pPr>
          </w:p>
        </w:tc>
        <w:tc>
          <w:tcPr>
            <w:tcW w:w="1747" w:type="dxa"/>
            <w:tcBorders>
              <w:top w:val="nil"/>
              <w:bottom w:val="single" w:sz="12" w:space="0" w:color="auto"/>
            </w:tcBorders>
          </w:tcPr>
          <w:p w:rsidR="009F3A70" w:rsidRPr="001E64D8" w:rsidRDefault="009F3A70" w:rsidP="00F62050">
            <w:pPr>
              <w:jc w:val="right"/>
              <w:rPr>
                <w:sz w:val="22"/>
                <w:szCs w:val="22"/>
              </w:rPr>
            </w:pPr>
          </w:p>
        </w:tc>
      </w:tr>
    </w:tbl>
    <w:p w:rsidR="009F3A70" w:rsidRDefault="009F3A70" w:rsidP="009F3A70">
      <w:pPr>
        <w:jc w:val="center"/>
        <w:rPr>
          <w:sz w:val="22"/>
          <w:szCs w:val="22"/>
        </w:rPr>
      </w:pPr>
    </w:p>
    <w:p w:rsidR="009F3A70" w:rsidRDefault="009F3A70" w:rsidP="009F3A70">
      <w:pPr>
        <w:pStyle w:val="Heading6"/>
      </w:pPr>
    </w:p>
    <w:p w:rsidR="009F3A70" w:rsidRDefault="009F3A70" w:rsidP="009F3A70">
      <w:pPr>
        <w:pStyle w:val="Heading6"/>
      </w:pPr>
      <w:r>
        <w:br w:type="page"/>
      </w:r>
      <w:r w:rsidRPr="00D12510">
        <w:lastRenderedPageBreak/>
        <w:t xml:space="preserve">PROBLEM SET </w:t>
      </w:r>
      <w:r w:rsidR="00A71D8D" w:rsidRPr="00D12510">
        <w:t>B</w:t>
      </w:r>
      <w:r w:rsidRPr="00D12510">
        <w:t xml:space="preserve"> 1.4</w:t>
      </w:r>
    </w:p>
    <w:p w:rsidR="009F3A70" w:rsidRDefault="00635CE6" w:rsidP="009F3A70">
      <w:pPr>
        <w:pStyle w:val="Heading2"/>
      </w:pPr>
      <w:r>
        <w:t xml:space="preserve">Evans </w:t>
      </w:r>
      <w:r w:rsidR="009F3A70">
        <w:t>Ltd</w:t>
      </w:r>
    </w:p>
    <w:p w:rsidR="009F3A70" w:rsidRDefault="0070224C" w:rsidP="009F3A70">
      <w:pPr>
        <w:jc w:val="center"/>
        <w:rPr>
          <w:b/>
          <w:sz w:val="22"/>
          <w:szCs w:val="22"/>
        </w:rPr>
      </w:pPr>
      <w:r>
        <w:rPr>
          <w:b/>
          <w:sz w:val="22"/>
          <w:szCs w:val="22"/>
        </w:rPr>
        <w:t>Statement of profit or loss</w:t>
      </w:r>
      <w:r w:rsidR="009F3A70">
        <w:rPr>
          <w:b/>
          <w:sz w:val="22"/>
          <w:szCs w:val="22"/>
        </w:rPr>
        <w:t xml:space="preserve"> </w:t>
      </w:r>
    </w:p>
    <w:p w:rsidR="009F3A70" w:rsidRDefault="009F3A70" w:rsidP="009F3A70">
      <w:pPr>
        <w:jc w:val="center"/>
        <w:rPr>
          <w:b/>
          <w:sz w:val="22"/>
          <w:szCs w:val="22"/>
        </w:rPr>
      </w:pPr>
      <w:r>
        <w:rPr>
          <w:b/>
          <w:sz w:val="22"/>
          <w:szCs w:val="22"/>
        </w:rPr>
        <w:t xml:space="preserve">for the </w:t>
      </w:r>
      <w:r w:rsidR="00C40966">
        <w:rPr>
          <w:b/>
          <w:sz w:val="22"/>
          <w:szCs w:val="22"/>
        </w:rPr>
        <w:t>year</w:t>
      </w:r>
      <w:r>
        <w:rPr>
          <w:b/>
          <w:sz w:val="22"/>
          <w:szCs w:val="22"/>
        </w:rPr>
        <w:t xml:space="preserve"> ended </w:t>
      </w:r>
      <w:r w:rsidR="00C40966">
        <w:rPr>
          <w:b/>
          <w:sz w:val="22"/>
          <w:szCs w:val="22"/>
        </w:rPr>
        <w:t xml:space="preserve">30 June </w:t>
      </w:r>
      <w:r w:rsidR="00151191">
        <w:rPr>
          <w:b/>
          <w:sz w:val="22"/>
          <w:szCs w:val="22"/>
        </w:rPr>
        <w:t>2016</w:t>
      </w:r>
    </w:p>
    <w:tbl>
      <w:tblPr>
        <w:tblW w:w="8760" w:type="dxa"/>
        <w:tblLook w:val="01E0" w:firstRow="1" w:lastRow="1" w:firstColumn="1" w:lastColumn="1" w:noHBand="0" w:noVBand="0"/>
      </w:tblPr>
      <w:tblGrid>
        <w:gridCol w:w="6360"/>
        <w:gridCol w:w="1200"/>
        <w:gridCol w:w="1200"/>
      </w:tblGrid>
      <w:tr w:rsidR="009F3A70" w:rsidTr="00F62050">
        <w:tc>
          <w:tcPr>
            <w:tcW w:w="6360" w:type="dxa"/>
            <w:tcBorders>
              <w:top w:val="single" w:sz="12" w:space="0" w:color="auto"/>
            </w:tcBorders>
          </w:tcPr>
          <w:p w:rsidR="009F3A70" w:rsidRDefault="009F3A70" w:rsidP="00F62050">
            <w:pPr>
              <w:rPr>
                <w:b/>
                <w:sz w:val="22"/>
                <w:szCs w:val="22"/>
              </w:rPr>
            </w:pPr>
          </w:p>
        </w:tc>
        <w:tc>
          <w:tcPr>
            <w:tcW w:w="1200" w:type="dxa"/>
            <w:tcBorders>
              <w:top w:val="single" w:sz="12" w:space="0" w:color="auto"/>
            </w:tcBorders>
          </w:tcPr>
          <w:p w:rsidR="009F3A70" w:rsidRDefault="009F3A70" w:rsidP="00F62050">
            <w:pPr>
              <w:jc w:val="center"/>
              <w:rPr>
                <w:b/>
                <w:sz w:val="22"/>
                <w:szCs w:val="22"/>
              </w:rPr>
            </w:pPr>
            <w:r>
              <w:rPr>
                <w:b/>
                <w:sz w:val="22"/>
                <w:szCs w:val="22"/>
              </w:rPr>
              <w:t>$</w:t>
            </w:r>
          </w:p>
        </w:tc>
        <w:tc>
          <w:tcPr>
            <w:tcW w:w="1200" w:type="dxa"/>
            <w:tcBorders>
              <w:top w:val="single" w:sz="12" w:space="0" w:color="auto"/>
            </w:tcBorders>
          </w:tcPr>
          <w:p w:rsidR="009F3A70" w:rsidRDefault="009F3A70" w:rsidP="00F62050">
            <w:pPr>
              <w:jc w:val="center"/>
              <w:rPr>
                <w:b/>
                <w:sz w:val="22"/>
                <w:szCs w:val="22"/>
              </w:rPr>
            </w:pPr>
            <w:r>
              <w:rPr>
                <w:b/>
                <w:sz w:val="22"/>
                <w:szCs w:val="22"/>
              </w:rPr>
              <w:t>$</w:t>
            </w:r>
          </w:p>
        </w:tc>
      </w:tr>
      <w:tr w:rsidR="009F3A70" w:rsidTr="00F62050">
        <w:tc>
          <w:tcPr>
            <w:tcW w:w="6360" w:type="dxa"/>
          </w:tcPr>
          <w:p w:rsidR="009F3A70" w:rsidRDefault="009F3A70" w:rsidP="00F62050">
            <w:pPr>
              <w:rPr>
                <w:sz w:val="22"/>
                <w:szCs w:val="22"/>
              </w:rPr>
            </w:pPr>
            <w:r>
              <w:rPr>
                <w:sz w:val="22"/>
                <w:szCs w:val="22"/>
              </w:rPr>
              <w:t>Revenues: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Service revenue</w:t>
            </w:r>
          </w:p>
        </w:tc>
        <w:tc>
          <w:tcPr>
            <w:tcW w:w="1200" w:type="dxa"/>
          </w:tcPr>
          <w:p w:rsidR="009F3A70" w:rsidRDefault="009F3A70" w:rsidP="00F62050">
            <w:pPr>
              <w:jc w:val="right"/>
              <w:rPr>
                <w:sz w:val="22"/>
                <w:szCs w:val="22"/>
              </w:rPr>
            </w:pPr>
          </w:p>
        </w:tc>
        <w:tc>
          <w:tcPr>
            <w:tcW w:w="1200" w:type="dxa"/>
          </w:tcPr>
          <w:p w:rsidR="009F3A70" w:rsidRDefault="00151191" w:rsidP="00F62050">
            <w:pPr>
              <w:jc w:val="right"/>
              <w:rPr>
                <w:sz w:val="22"/>
                <w:szCs w:val="22"/>
              </w:rPr>
            </w:pPr>
            <w:r>
              <w:rPr>
                <w:sz w:val="22"/>
                <w:szCs w:val="22"/>
              </w:rPr>
              <w:t xml:space="preserve">250 </w:t>
            </w:r>
            <w:r w:rsidR="00D12510">
              <w:rPr>
                <w:sz w:val="22"/>
                <w:szCs w:val="22"/>
              </w:rPr>
              <w:t>000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Expenses: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 xml:space="preserve">Advertising expense </w:t>
            </w:r>
          </w:p>
        </w:tc>
        <w:tc>
          <w:tcPr>
            <w:tcW w:w="1200" w:type="dxa"/>
          </w:tcPr>
          <w:p w:rsidR="009F3A70" w:rsidRDefault="00994EBF" w:rsidP="00F62050">
            <w:pPr>
              <w:jc w:val="right"/>
              <w:rPr>
                <w:sz w:val="22"/>
                <w:szCs w:val="22"/>
              </w:rPr>
            </w:pPr>
            <w:r>
              <w:rPr>
                <w:sz w:val="22"/>
                <w:szCs w:val="22"/>
              </w:rPr>
              <w:t xml:space="preserve">16 </w:t>
            </w:r>
            <w:r w:rsidR="00D12510">
              <w:rPr>
                <w:sz w:val="22"/>
                <w:szCs w:val="22"/>
              </w:rPr>
              <w:t>500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D12510">
            <w:pPr>
              <w:rPr>
                <w:sz w:val="22"/>
                <w:szCs w:val="22"/>
              </w:rPr>
            </w:pPr>
            <w:r>
              <w:rPr>
                <w:sz w:val="22"/>
                <w:szCs w:val="22"/>
              </w:rPr>
              <w:tab/>
            </w:r>
            <w:r w:rsidR="00D12510">
              <w:rPr>
                <w:sz w:val="22"/>
                <w:szCs w:val="22"/>
              </w:rPr>
              <w:t xml:space="preserve">Depreciation </w:t>
            </w:r>
            <w:r>
              <w:rPr>
                <w:sz w:val="22"/>
                <w:szCs w:val="22"/>
              </w:rPr>
              <w:t xml:space="preserve">expense </w:t>
            </w:r>
          </w:p>
        </w:tc>
        <w:tc>
          <w:tcPr>
            <w:tcW w:w="1200" w:type="dxa"/>
          </w:tcPr>
          <w:p w:rsidR="009F3A70" w:rsidRDefault="00D12510" w:rsidP="00F62050">
            <w:pPr>
              <w:jc w:val="right"/>
              <w:rPr>
                <w:sz w:val="22"/>
                <w:szCs w:val="22"/>
              </w:rPr>
            </w:pPr>
            <w:r>
              <w:rPr>
                <w:sz w:val="22"/>
                <w:szCs w:val="22"/>
              </w:rPr>
              <w:t>30 000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Insurance expense</w:t>
            </w:r>
          </w:p>
        </w:tc>
        <w:tc>
          <w:tcPr>
            <w:tcW w:w="1200" w:type="dxa"/>
          </w:tcPr>
          <w:p w:rsidR="009F3A70" w:rsidRDefault="00994EBF" w:rsidP="00F62050">
            <w:pPr>
              <w:jc w:val="right"/>
              <w:rPr>
                <w:sz w:val="22"/>
                <w:szCs w:val="22"/>
              </w:rPr>
            </w:pPr>
            <w:r>
              <w:rPr>
                <w:sz w:val="22"/>
                <w:szCs w:val="22"/>
              </w:rPr>
              <w:t xml:space="preserve">24 </w:t>
            </w:r>
            <w:r w:rsidR="00D12510">
              <w:rPr>
                <w:sz w:val="22"/>
                <w:szCs w:val="22"/>
              </w:rPr>
              <w:t>000</w:t>
            </w:r>
          </w:p>
        </w:tc>
        <w:tc>
          <w:tcPr>
            <w:tcW w:w="1200" w:type="dxa"/>
          </w:tcPr>
          <w:p w:rsidR="009F3A70" w:rsidRDefault="009F3A70" w:rsidP="00F62050">
            <w:pPr>
              <w:jc w:val="right"/>
              <w:rPr>
                <w:sz w:val="22"/>
                <w:szCs w:val="22"/>
              </w:rPr>
            </w:pPr>
          </w:p>
        </w:tc>
      </w:tr>
      <w:tr w:rsidR="00D12510" w:rsidTr="00F62050">
        <w:tc>
          <w:tcPr>
            <w:tcW w:w="6360" w:type="dxa"/>
          </w:tcPr>
          <w:p w:rsidR="00D12510" w:rsidRDefault="00D12510" w:rsidP="00F62050">
            <w:pPr>
              <w:rPr>
                <w:sz w:val="22"/>
                <w:szCs w:val="22"/>
              </w:rPr>
            </w:pPr>
            <w:r>
              <w:rPr>
                <w:sz w:val="22"/>
                <w:szCs w:val="22"/>
              </w:rPr>
              <w:tab/>
              <w:t>Office expense</w:t>
            </w:r>
          </w:p>
        </w:tc>
        <w:tc>
          <w:tcPr>
            <w:tcW w:w="1200" w:type="dxa"/>
          </w:tcPr>
          <w:p w:rsidR="00D12510" w:rsidRDefault="00994EBF" w:rsidP="00994EBF">
            <w:pPr>
              <w:jc w:val="right"/>
              <w:rPr>
                <w:sz w:val="22"/>
                <w:szCs w:val="22"/>
              </w:rPr>
            </w:pPr>
            <w:r>
              <w:rPr>
                <w:sz w:val="22"/>
                <w:szCs w:val="22"/>
              </w:rPr>
              <w:t xml:space="preserve">68 </w:t>
            </w:r>
            <w:r w:rsidR="00D12510">
              <w:rPr>
                <w:sz w:val="22"/>
                <w:szCs w:val="22"/>
              </w:rPr>
              <w:t>000</w:t>
            </w:r>
          </w:p>
        </w:tc>
        <w:tc>
          <w:tcPr>
            <w:tcW w:w="1200" w:type="dxa"/>
          </w:tcPr>
          <w:p w:rsidR="00D12510" w:rsidRDefault="00D1251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Rent expense</w:t>
            </w:r>
          </w:p>
        </w:tc>
        <w:tc>
          <w:tcPr>
            <w:tcW w:w="1200" w:type="dxa"/>
          </w:tcPr>
          <w:p w:rsidR="009F3A70" w:rsidRDefault="00D12510" w:rsidP="00F62050">
            <w:pPr>
              <w:jc w:val="right"/>
              <w:rPr>
                <w:sz w:val="22"/>
                <w:szCs w:val="22"/>
              </w:rPr>
            </w:pPr>
            <w:r>
              <w:rPr>
                <w:sz w:val="22"/>
                <w:szCs w:val="22"/>
              </w:rPr>
              <w:t>37 500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Repair expense</w:t>
            </w:r>
          </w:p>
        </w:tc>
        <w:tc>
          <w:tcPr>
            <w:tcW w:w="1200" w:type="dxa"/>
          </w:tcPr>
          <w:p w:rsidR="009F3A70" w:rsidRDefault="00994EBF" w:rsidP="00994EBF">
            <w:pPr>
              <w:jc w:val="right"/>
              <w:rPr>
                <w:sz w:val="22"/>
                <w:szCs w:val="22"/>
                <w:u w:val="single"/>
              </w:rPr>
            </w:pPr>
            <w:r>
              <w:rPr>
                <w:sz w:val="22"/>
                <w:szCs w:val="22"/>
                <w:u w:val="single"/>
              </w:rPr>
              <w:t xml:space="preserve">    7</w:t>
            </w:r>
            <w:r w:rsidR="00D12510">
              <w:rPr>
                <w:sz w:val="22"/>
                <w:szCs w:val="22"/>
                <w:u w:val="single"/>
              </w:rPr>
              <w:t>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Total expenses</w:t>
            </w:r>
          </w:p>
        </w:tc>
        <w:tc>
          <w:tcPr>
            <w:tcW w:w="1200" w:type="dxa"/>
          </w:tcPr>
          <w:p w:rsidR="009F3A70" w:rsidRDefault="009F3A70" w:rsidP="00F62050">
            <w:pPr>
              <w:jc w:val="right"/>
              <w:rPr>
                <w:sz w:val="22"/>
                <w:szCs w:val="22"/>
              </w:rPr>
            </w:pPr>
          </w:p>
        </w:tc>
        <w:tc>
          <w:tcPr>
            <w:tcW w:w="1200" w:type="dxa"/>
          </w:tcPr>
          <w:p w:rsidR="009F3A70" w:rsidRDefault="00141C15" w:rsidP="00F62050">
            <w:pPr>
              <w:jc w:val="right"/>
              <w:rPr>
                <w:sz w:val="22"/>
                <w:szCs w:val="22"/>
                <w:u w:val="single"/>
              </w:rPr>
            </w:pPr>
            <w:r>
              <w:rPr>
                <w:sz w:val="22"/>
                <w:szCs w:val="22"/>
                <w:u w:val="single"/>
              </w:rPr>
              <w:t>176 700</w:t>
            </w:r>
          </w:p>
        </w:tc>
      </w:tr>
      <w:tr w:rsidR="009F3A70" w:rsidTr="00F62050">
        <w:tc>
          <w:tcPr>
            <w:tcW w:w="6360" w:type="dxa"/>
          </w:tcPr>
          <w:p w:rsidR="009F3A70" w:rsidRDefault="009F3A70" w:rsidP="00F62050">
            <w:pPr>
              <w:rPr>
                <w:sz w:val="22"/>
                <w:szCs w:val="22"/>
              </w:rPr>
            </w:pPr>
            <w:r>
              <w:rPr>
                <w:sz w:val="22"/>
                <w:szCs w:val="22"/>
              </w:rPr>
              <w:t>Profit</w:t>
            </w:r>
          </w:p>
        </w:tc>
        <w:tc>
          <w:tcPr>
            <w:tcW w:w="1200" w:type="dxa"/>
          </w:tcPr>
          <w:p w:rsidR="009F3A70" w:rsidRDefault="009F3A70" w:rsidP="00F62050">
            <w:pPr>
              <w:jc w:val="right"/>
              <w:rPr>
                <w:sz w:val="22"/>
                <w:szCs w:val="22"/>
              </w:rPr>
            </w:pPr>
          </w:p>
        </w:tc>
        <w:tc>
          <w:tcPr>
            <w:tcW w:w="1200" w:type="dxa"/>
          </w:tcPr>
          <w:p w:rsidR="009F3A70" w:rsidRDefault="009F3A70" w:rsidP="00141C15">
            <w:pPr>
              <w:jc w:val="right"/>
              <w:rPr>
                <w:sz w:val="22"/>
                <w:szCs w:val="22"/>
                <w:u w:val="double"/>
              </w:rPr>
            </w:pPr>
            <w:r>
              <w:rPr>
                <w:sz w:val="22"/>
                <w:szCs w:val="22"/>
                <w:u w:val="double"/>
              </w:rPr>
              <w:t>$</w:t>
            </w:r>
            <w:r w:rsidR="00141C15">
              <w:rPr>
                <w:sz w:val="22"/>
                <w:szCs w:val="22"/>
                <w:u w:val="double"/>
              </w:rPr>
              <w:t>53 300</w:t>
            </w:r>
          </w:p>
        </w:tc>
      </w:tr>
      <w:tr w:rsidR="009F3A70" w:rsidTr="00CF1169">
        <w:trPr>
          <w:trHeight w:val="78"/>
        </w:trPr>
        <w:tc>
          <w:tcPr>
            <w:tcW w:w="6360" w:type="dxa"/>
            <w:tcBorders>
              <w:bottom w:val="single" w:sz="12" w:space="0" w:color="auto"/>
            </w:tcBorders>
          </w:tcPr>
          <w:p w:rsidR="009F3A70" w:rsidRDefault="009F3A70" w:rsidP="00F62050">
            <w:pPr>
              <w:rPr>
                <w:sz w:val="22"/>
                <w:szCs w:val="22"/>
              </w:rPr>
            </w:pPr>
          </w:p>
        </w:tc>
        <w:tc>
          <w:tcPr>
            <w:tcW w:w="1200" w:type="dxa"/>
            <w:tcBorders>
              <w:bottom w:val="single" w:sz="12" w:space="0" w:color="auto"/>
            </w:tcBorders>
          </w:tcPr>
          <w:p w:rsidR="009F3A70" w:rsidRDefault="009F3A70" w:rsidP="00F62050">
            <w:pPr>
              <w:jc w:val="right"/>
              <w:rPr>
                <w:sz w:val="22"/>
                <w:szCs w:val="22"/>
              </w:rPr>
            </w:pPr>
          </w:p>
        </w:tc>
        <w:tc>
          <w:tcPr>
            <w:tcW w:w="1200" w:type="dxa"/>
            <w:tcBorders>
              <w:bottom w:val="single" w:sz="12" w:space="0" w:color="auto"/>
            </w:tcBorders>
          </w:tcPr>
          <w:p w:rsidR="009F3A70" w:rsidRDefault="009F3A70" w:rsidP="00F62050">
            <w:pPr>
              <w:jc w:val="right"/>
              <w:rPr>
                <w:sz w:val="22"/>
                <w:szCs w:val="22"/>
              </w:rPr>
            </w:pPr>
          </w:p>
        </w:tc>
      </w:tr>
      <w:tr w:rsidR="009F3A70" w:rsidTr="00F62050">
        <w:tc>
          <w:tcPr>
            <w:tcW w:w="8760" w:type="dxa"/>
            <w:gridSpan w:val="3"/>
            <w:tcBorders>
              <w:bottom w:val="single" w:sz="12" w:space="0" w:color="auto"/>
            </w:tcBorders>
          </w:tcPr>
          <w:p w:rsidR="0050714E" w:rsidRPr="0050714E" w:rsidRDefault="0050714E" w:rsidP="00F62050">
            <w:pPr>
              <w:jc w:val="center"/>
              <w:rPr>
                <w:b/>
                <w:sz w:val="16"/>
                <w:szCs w:val="16"/>
              </w:rPr>
            </w:pPr>
          </w:p>
          <w:p w:rsidR="009F3A70" w:rsidRPr="00C40966" w:rsidRDefault="00635CE6" w:rsidP="00F62050">
            <w:pPr>
              <w:jc w:val="center"/>
              <w:rPr>
                <w:b/>
                <w:sz w:val="22"/>
                <w:szCs w:val="22"/>
              </w:rPr>
            </w:pPr>
            <w:r w:rsidRPr="00635CE6">
              <w:rPr>
                <w:b/>
                <w:sz w:val="22"/>
                <w:szCs w:val="22"/>
              </w:rPr>
              <w:t>Evans</w:t>
            </w:r>
            <w:r w:rsidR="00C40966" w:rsidRPr="00C40966">
              <w:rPr>
                <w:b/>
                <w:sz w:val="22"/>
                <w:szCs w:val="22"/>
              </w:rPr>
              <w:t xml:space="preserve"> </w:t>
            </w:r>
            <w:r w:rsidR="009F3A70" w:rsidRPr="00C40966">
              <w:rPr>
                <w:b/>
                <w:sz w:val="22"/>
                <w:szCs w:val="22"/>
              </w:rPr>
              <w:t>Ltd</w:t>
            </w:r>
          </w:p>
          <w:p w:rsidR="009F3A70" w:rsidRDefault="009F3A70" w:rsidP="00F62050">
            <w:pPr>
              <w:jc w:val="center"/>
              <w:rPr>
                <w:b/>
                <w:sz w:val="22"/>
                <w:szCs w:val="22"/>
              </w:rPr>
            </w:pPr>
            <w:r>
              <w:rPr>
                <w:b/>
                <w:sz w:val="22"/>
                <w:szCs w:val="22"/>
              </w:rPr>
              <w:t>Calculation of Retained Earnings</w:t>
            </w:r>
          </w:p>
          <w:p w:rsidR="009F3A70" w:rsidRDefault="009F3A70" w:rsidP="00151191">
            <w:pPr>
              <w:jc w:val="center"/>
              <w:rPr>
                <w:b/>
                <w:sz w:val="22"/>
                <w:szCs w:val="22"/>
              </w:rPr>
            </w:pPr>
            <w:r>
              <w:rPr>
                <w:b/>
                <w:sz w:val="22"/>
                <w:szCs w:val="22"/>
              </w:rPr>
              <w:t xml:space="preserve">for the </w:t>
            </w:r>
            <w:r w:rsidR="00C40966">
              <w:rPr>
                <w:b/>
                <w:sz w:val="22"/>
                <w:szCs w:val="22"/>
              </w:rPr>
              <w:t>year</w:t>
            </w:r>
            <w:r>
              <w:rPr>
                <w:b/>
                <w:sz w:val="22"/>
                <w:szCs w:val="22"/>
              </w:rPr>
              <w:t xml:space="preserve"> ended </w:t>
            </w:r>
            <w:r w:rsidR="00C40966">
              <w:rPr>
                <w:b/>
                <w:sz w:val="22"/>
                <w:szCs w:val="22"/>
              </w:rPr>
              <w:t xml:space="preserve">30 June </w:t>
            </w:r>
            <w:r w:rsidR="00151191">
              <w:rPr>
                <w:b/>
                <w:sz w:val="22"/>
                <w:szCs w:val="22"/>
              </w:rPr>
              <w:t>2016</w:t>
            </w:r>
          </w:p>
        </w:tc>
      </w:tr>
      <w:tr w:rsidR="009F3A70" w:rsidTr="00F62050">
        <w:tc>
          <w:tcPr>
            <w:tcW w:w="6360" w:type="dxa"/>
            <w:tcBorders>
              <w:top w:val="single" w:sz="12" w:space="0" w:color="auto"/>
            </w:tcBorders>
          </w:tcPr>
          <w:p w:rsidR="009F3A70" w:rsidRDefault="009F3A70" w:rsidP="00F62050">
            <w:pPr>
              <w:rPr>
                <w:sz w:val="22"/>
                <w:szCs w:val="22"/>
              </w:rPr>
            </w:pPr>
          </w:p>
        </w:tc>
        <w:tc>
          <w:tcPr>
            <w:tcW w:w="1200" w:type="dxa"/>
            <w:tcBorders>
              <w:top w:val="single" w:sz="12" w:space="0" w:color="auto"/>
            </w:tcBorders>
          </w:tcPr>
          <w:p w:rsidR="009F3A70" w:rsidRDefault="009F3A70" w:rsidP="00F62050">
            <w:pPr>
              <w:jc w:val="right"/>
              <w:rPr>
                <w:sz w:val="22"/>
                <w:szCs w:val="22"/>
              </w:rPr>
            </w:pPr>
          </w:p>
        </w:tc>
        <w:tc>
          <w:tcPr>
            <w:tcW w:w="1200" w:type="dxa"/>
            <w:tcBorders>
              <w:top w:val="single" w:sz="12" w:space="0" w:color="auto"/>
            </w:tcBorders>
          </w:tcPr>
          <w:p w:rsidR="009F3A70" w:rsidRDefault="009F3A70" w:rsidP="00F62050">
            <w:pPr>
              <w:jc w:val="center"/>
              <w:rPr>
                <w:sz w:val="22"/>
                <w:szCs w:val="22"/>
              </w:rPr>
            </w:pPr>
            <w:r>
              <w:rPr>
                <w:sz w:val="22"/>
                <w:szCs w:val="22"/>
              </w:rPr>
              <w:t>$</w:t>
            </w:r>
          </w:p>
        </w:tc>
      </w:tr>
      <w:tr w:rsidR="009F3A70" w:rsidTr="00F62050">
        <w:tc>
          <w:tcPr>
            <w:tcW w:w="6360" w:type="dxa"/>
          </w:tcPr>
          <w:p w:rsidR="009F3A70" w:rsidRDefault="009F3A70" w:rsidP="00C40966">
            <w:pPr>
              <w:rPr>
                <w:sz w:val="22"/>
                <w:szCs w:val="22"/>
              </w:rPr>
            </w:pPr>
            <w:r>
              <w:rPr>
                <w:sz w:val="22"/>
                <w:szCs w:val="22"/>
              </w:rPr>
              <w:t xml:space="preserve">Retained earnings, 1 </w:t>
            </w:r>
            <w:r w:rsidR="00C40966">
              <w:rPr>
                <w:sz w:val="22"/>
                <w:szCs w:val="22"/>
              </w:rPr>
              <w:t xml:space="preserve">July </w:t>
            </w:r>
            <w:r w:rsidR="006C4A4D">
              <w:rPr>
                <w:sz w:val="22"/>
                <w:szCs w:val="22"/>
              </w:rPr>
              <w:t>2015</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r>
              <w:rPr>
                <w:sz w:val="22"/>
                <w:szCs w:val="22"/>
              </w:rPr>
              <w:t>0</w:t>
            </w:r>
          </w:p>
        </w:tc>
      </w:tr>
      <w:tr w:rsidR="009F3A70" w:rsidTr="00F62050">
        <w:tc>
          <w:tcPr>
            <w:tcW w:w="6360" w:type="dxa"/>
          </w:tcPr>
          <w:p w:rsidR="009F3A70" w:rsidRDefault="009F3A70" w:rsidP="00F62050">
            <w:pPr>
              <w:rPr>
                <w:sz w:val="22"/>
                <w:szCs w:val="22"/>
              </w:rPr>
            </w:pPr>
            <w:r>
              <w:rPr>
                <w:i/>
                <w:sz w:val="22"/>
                <w:szCs w:val="22"/>
              </w:rPr>
              <w:t>Add</w:t>
            </w:r>
            <w:r>
              <w:rPr>
                <w:sz w:val="22"/>
                <w:szCs w:val="22"/>
              </w:rPr>
              <w:t>:</w:t>
            </w:r>
            <w:r>
              <w:rPr>
                <w:sz w:val="22"/>
                <w:szCs w:val="22"/>
              </w:rPr>
              <w:tab/>
              <w:t>Profit</w:t>
            </w:r>
          </w:p>
        </w:tc>
        <w:tc>
          <w:tcPr>
            <w:tcW w:w="1200" w:type="dxa"/>
          </w:tcPr>
          <w:p w:rsidR="009F3A70" w:rsidRDefault="009F3A70" w:rsidP="00F62050">
            <w:pPr>
              <w:jc w:val="right"/>
              <w:rPr>
                <w:sz w:val="22"/>
                <w:szCs w:val="22"/>
              </w:rPr>
            </w:pPr>
          </w:p>
        </w:tc>
        <w:tc>
          <w:tcPr>
            <w:tcW w:w="1200" w:type="dxa"/>
          </w:tcPr>
          <w:p w:rsidR="009F3A70" w:rsidRDefault="00141C15" w:rsidP="00F62050">
            <w:pPr>
              <w:jc w:val="right"/>
              <w:rPr>
                <w:sz w:val="22"/>
                <w:szCs w:val="22"/>
                <w:u w:val="single"/>
              </w:rPr>
            </w:pPr>
            <w:r>
              <w:rPr>
                <w:sz w:val="22"/>
                <w:szCs w:val="22"/>
                <w:u w:val="single"/>
              </w:rPr>
              <w:t>73 300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141C15" w:rsidP="00F62050">
            <w:pPr>
              <w:jc w:val="right"/>
              <w:rPr>
                <w:sz w:val="22"/>
                <w:szCs w:val="22"/>
              </w:rPr>
            </w:pPr>
            <w:r>
              <w:rPr>
                <w:sz w:val="22"/>
                <w:szCs w:val="22"/>
              </w:rPr>
              <w:t>73 300</w:t>
            </w:r>
          </w:p>
        </w:tc>
      </w:tr>
      <w:tr w:rsidR="009F3A70" w:rsidTr="00F62050">
        <w:tc>
          <w:tcPr>
            <w:tcW w:w="6360" w:type="dxa"/>
          </w:tcPr>
          <w:p w:rsidR="009F3A70" w:rsidRDefault="009F3A70" w:rsidP="00F62050">
            <w:pPr>
              <w:rPr>
                <w:sz w:val="22"/>
                <w:szCs w:val="22"/>
              </w:rPr>
            </w:pPr>
            <w:r>
              <w:rPr>
                <w:i/>
                <w:sz w:val="22"/>
                <w:szCs w:val="22"/>
              </w:rPr>
              <w:t>Less</w:t>
            </w:r>
            <w:r>
              <w:rPr>
                <w:sz w:val="22"/>
                <w:szCs w:val="22"/>
              </w:rPr>
              <w:t>:</w:t>
            </w:r>
            <w:r>
              <w:rPr>
                <w:sz w:val="22"/>
                <w:szCs w:val="22"/>
              </w:rPr>
              <w:tab/>
              <w:t>Dividends</w:t>
            </w:r>
          </w:p>
        </w:tc>
        <w:tc>
          <w:tcPr>
            <w:tcW w:w="1200" w:type="dxa"/>
          </w:tcPr>
          <w:p w:rsidR="009F3A70" w:rsidRDefault="009F3A70" w:rsidP="00F62050">
            <w:pPr>
              <w:jc w:val="right"/>
              <w:rPr>
                <w:sz w:val="22"/>
                <w:szCs w:val="22"/>
              </w:rPr>
            </w:pPr>
          </w:p>
        </w:tc>
        <w:tc>
          <w:tcPr>
            <w:tcW w:w="1200" w:type="dxa"/>
          </w:tcPr>
          <w:p w:rsidR="009F3A70" w:rsidRDefault="009F3A70" w:rsidP="00141C15">
            <w:pPr>
              <w:jc w:val="right"/>
              <w:rPr>
                <w:sz w:val="22"/>
                <w:szCs w:val="22"/>
                <w:u w:val="single"/>
              </w:rPr>
            </w:pPr>
            <w:r>
              <w:rPr>
                <w:sz w:val="22"/>
                <w:szCs w:val="22"/>
                <w:u w:val="single"/>
              </w:rPr>
              <w:t>(</w:t>
            </w:r>
            <w:r w:rsidR="00141C15">
              <w:rPr>
                <w:sz w:val="22"/>
                <w:szCs w:val="22"/>
                <w:u w:val="single"/>
              </w:rPr>
              <w:t xml:space="preserve">20 </w:t>
            </w:r>
            <w:r w:rsidR="00D12510">
              <w:rPr>
                <w:sz w:val="22"/>
                <w:szCs w:val="22"/>
                <w:u w:val="single"/>
              </w:rPr>
              <w:t>000</w:t>
            </w:r>
            <w:r>
              <w:rPr>
                <w:sz w:val="22"/>
                <w:szCs w:val="22"/>
                <w:u w:val="single"/>
              </w:rPr>
              <w:t>)</w:t>
            </w:r>
          </w:p>
        </w:tc>
      </w:tr>
      <w:tr w:rsidR="009F3A70" w:rsidTr="00F62050">
        <w:tc>
          <w:tcPr>
            <w:tcW w:w="6360" w:type="dxa"/>
          </w:tcPr>
          <w:p w:rsidR="009F3A70" w:rsidRDefault="009F3A70" w:rsidP="00141C15">
            <w:pPr>
              <w:jc w:val="both"/>
              <w:rPr>
                <w:sz w:val="22"/>
                <w:szCs w:val="22"/>
              </w:rPr>
            </w:pPr>
            <w:r>
              <w:rPr>
                <w:sz w:val="22"/>
                <w:szCs w:val="22"/>
              </w:rPr>
              <w:t xml:space="preserve">Retained earnings, </w:t>
            </w:r>
            <w:r w:rsidR="00C40966">
              <w:rPr>
                <w:sz w:val="22"/>
                <w:szCs w:val="22"/>
              </w:rPr>
              <w:t xml:space="preserve">30 June </w:t>
            </w:r>
            <w:r w:rsidR="00141C15">
              <w:rPr>
                <w:sz w:val="22"/>
                <w:szCs w:val="22"/>
              </w:rPr>
              <w:t>2016</w:t>
            </w:r>
          </w:p>
        </w:tc>
        <w:tc>
          <w:tcPr>
            <w:tcW w:w="1200" w:type="dxa"/>
          </w:tcPr>
          <w:p w:rsidR="009F3A70" w:rsidRDefault="009F3A70" w:rsidP="00F62050">
            <w:pPr>
              <w:jc w:val="right"/>
              <w:rPr>
                <w:sz w:val="22"/>
                <w:szCs w:val="22"/>
              </w:rPr>
            </w:pPr>
          </w:p>
        </w:tc>
        <w:tc>
          <w:tcPr>
            <w:tcW w:w="1200" w:type="dxa"/>
          </w:tcPr>
          <w:p w:rsidR="009F3A70" w:rsidRDefault="009F3A70" w:rsidP="00141C15">
            <w:pPr>
              <w:jc w:val="right"/>
              <w:rPr>
                <w:sz w:val="22"/>
                <w:szCs w:val="22"/>
                <w:u w:val="double"/>
              </w:rPr>
            </w:pPr>
            <w:r>
              <w:rPr>
                <w:sz w:val="22"/>
                <w:szCs w:val="22"/>
                <w:u w:val="double"/>
              </w:rPr>
              <w:t>$</w:t>
            </w:r>
            <w:r w:rsidR="00141C15">
              <w:rPr>
                <w:sz w:val="22"/>
                <w:szCs w:val="22"/>
                <w:u w:val="double"/>
              </w:rPr>
              <w:t>53 3</w:t>
            </w:r>
            <w:r w:rsidR="00D12510">
              <w:rPr>
                <w:sz w:val="22"/>
                <w:szCs w:val="22"/>
                <w:u w:val="double"/>
              </w:rPr>
              <w:t>00</w:t>
            </w:r>
          </w:p>
        </w:tc>
      </w:tr>
      <w:tr w:rsidR="009F3A70" w:rsidTr="00F62050">
        <w:tc>
          <w:tcPr>
            <w:tcW w:w="6360" w:type="dxa"/>
            <w:tcBorders>
              <w:bottom w:val="single" w:sz="12" w:space="0" w:color="auto"/>
            </w:tcBorders>
          </w:tcPr>
          <w:p w:rsidR="009F3A70" w:rsidRDefault="009F3A70" w:rsidP="00F62050">
            <w:pPr>
              <w:rPr>
                <w:sz w:val="22"/>
                <w:szCs w:val="22"/>
              </w:rPr>
            </w:pPr>
          </w:p>
        </w:tc>
        <w:tc>
          <w:tcPr>
            <w:tcW w:w="1200" w:type="dxa"/>
            <w:tcBorders>
              <w:bottom w:val="single" w:sz="12" w:space="0" w:color="auto"/>
            </w:tcBorders>
          </w:tcPr>
          <w:p w:rsidR="009F3A70" w:rsidRDefault="009F3A70" w:rsidP="00F62050">
            <w:pPr>
              <w:jc w:val="right"/>
              <w:rPr>
                <w:sz w:val="22"/>
                <w:szCs w:val="22"/>
              </w:rPr>
            </w:pPr>
          </w:p>
        </w:tc>
        <w:tc>
          <w:tcPr>
            <w:tcW w:w="1200" w:type="dxa"/>
            <w:tcBorders>
              <w:bottom w:val="single" w:sz="12" w:space="0" w:color="auto"/>
            </w:tcBorders>
          </w:tcPr>
          <w:p w:rsidR="009F3A70" w:rsidRDefault="009F3A70" w:rsidP="00F62050">
            <w:pPr>
              <w:jc w:val="right"/>
              <w:rPr>
                <w:sz w:val="22"/>
                <w:szCs w:val="22"/>
              </w:rPr>
            </w:pPr>
          </w:p>
        </w:tc>
      </w:tr>
      <w:tr w:rsidR="009F3A70" w:rsidTr="00F62050">
        <w:tc>
          <w:tcPr>
            <w:tcW w:w="8760" w:type="dxa"/>
            <w:gridSpan w:val="3"/>
            <w:tcBorders>
              <w:bottom w:val="single" w:sz="12" w:space="0" w:color="auto"/>
            </w:tcBorders>
          </w:tcPr>
          <w:p w:rsidR="0050714E" w:rsidRPr="0050714E" w:rsidRDefault="0050714E" w:rsidP="00F62050">
            <w:pPr>
              <w:jc w:val="center"/>
              <w:rPr>
                <w:b/>
                <w:sz w:val="16"/>
                <w:szCs w:val="16"/>
              </w:rPr>
            </w:pPr>
          </w:p>
          <w:p w:rsidR="009F3A70" w:rsidRDefault="00635CE6" w:rsidP="00F62050">
            <w:pPr>
              <w:jc w:val="center"/>
              <w:rPr>
                <w:b/>
                <w:sz w:val="22"/>
                <w:szCs w:val="22"/>
              </w:rPr>
            </w:pPr>
            <w:r w:rsidRPr="00635CE6">
              <w:rPr>
                <w:b/>
                <w:sz w:val="22"/>
                <w:szCs w:val="22"/>
              </w:rPr>
              <w:t>Evans</w:t>
            </w:r>
            <w:r w:rsidR="00C40966" w:rsidRPr="00C40966">
              <w:rPr>
                <w:b/>
                <w:sz w:val="22"/>
                <w:szCs w:val="22"/>
              </w:rPr>
              <w:t xml:space="preserve"> </w:t>
            </w:r>
            <w:r w:rsidR="009F3A70">
              <w:rPr>
                <w:b/>
                <w:sz w:val="22"/>
                <w:szCs w:val="22"/>
              </w:rPr>
              <w:t>Ltd</w:t>
            </w:r>
          </w:p>
          <w:p w:rsidR="009F3A70" w:rsidRDefault="009F3A70" w:rsidP="00F62050">
            <w:pPr>
              <w:jc w:val="center"/>
              <w:rPr>
                <w:b/>
                <w:sz w:val="22"/>
                <w:szCs w:val="22"/>
              </w:rPr>
            </w:pPr>
            <w:r>
              <w:rPr>
                <w:b/>
                <w:sz w:val="22"/>
                <w:szCs w:val="22"/>
              </w:rPr>
              <w:t>Statement of financial position</w:t>
            </w:r>
          </w:p>
          <w:p w:rsidR="009F3A70" w:rsidRDefault="009F3A70" w:rsidP="00151191">
            <w:pPr>
              <w:jc w:val="center"/>
              <w:rPr>
                <w:b/>
                <w:sz w:val="22"/>
                <w:szCs w:val="22"/>
              </w:rPr>
            </w:pPr>
            <w:r>
              <w:rPr>
                <w:b/>
                <w:sz w:val="22"/>
                <w:szCs w:val="22"/>
              </w:rPr>
              <w:t xml:space="preserve">as at </w:t>
            </w:r>
            <w:r w:rsidR="00C40966">
              <w:rPr>
                <w:b/>
                <w:sz w:val="22"/>
                <w:szCs w:val="22"/>
              </w:rPr>
              <w:t xml:space="preserve">30 June </w:t>
            </w:r>
            <w:r w:rsidR="00151191">
              <w:rPr>
                <w:b/>
                <w:sz w:val="22"/>
                <w:szCs w:val="22"/>
              </w:rPr>
              <w:t>2016</w:t>
            </w:r>
          </w:p>
        </w:tc>
      </w:tr>
      <w:tr w:rsidR="009F3A70" w:rsidTr="00F62050">
        <w:tc>
          <w:tcPr>
            <w:tcW w:w="6360" w:type="dxa"/>
            <w:tcBorders>
              <w:top w:val="single" w:sz="12" w:space="0" w:color="auto"/>
            </w:tcBorders>
          </w:tcPr>
          <w:p w:rsidR="009F3A70" w:rsidRDefault="009F3A70" w:rsidP="00F62050">
            <w:pPr>
              <w:rPr>
                <w:sz w:val="22"/>
                <w:szCs w:val="22"/>
              </w:rPr>
            </w:pPr>
          </w:p>
        </w:tc>
        <w:tc>
          <w:tcPr>
            <w:tcW w:w="1200" w:type="dxa"/>
            <w:tcBorders>
              <w:top w:val="single" w:sz="12" w:space="0" w:color="auto"/>
            </w:tcBorders>
          </w:tcPr>
          <w:p w:rsidR="009F3A70" w:rsidRDefault="009F3A70" w:rsidP="00F62050">
            <w:pPr>
              <w:jc w:val="center"/>
              <w:rPr>
                <w:sz w:val="22"/>
                <w:szCs w:val="22"/>
              </w:rPr>
            </w:pPr>
            <w:r>
              <w:rPr>
                <w:sz w:val="22"/>
                <w:szCs w:val="22"/>
              </w:rPr>
              <w:t>$</w:t>
            </w:r>
          </w:p>
        </w:tc>
        <w:tc>
          <w:tcPr>
            <w:tcW w:w="1200" w:type="dxa"/>
            <w:tcBorders>
              <w:top w:val="single" w:sz="12" w:space="0" w:color="auto"/>
            </w:tcBorders>
          </w:tcPr>
          <w:p w:rsidR="009F3A70" w:rsidRDefault="009F3A70" w:rsidP="00F62050">
            <w:pPr>
              <w:jc w:val="center"/>
              <w:rPr>
                <w:sz w:val="22"/>
                <w:szCs w:val="22"/>
              </w:rPr>
            </w:pPr>
            <w:r>
              <w:rPr>
                <w:sz w:val="22"/>
                <w:szCs w:val="22"/>
              </w:rPr>
              <w:t>$</w:t>
            </w:r>
          </w:p>
        </w:tc>
      </w:tr>
      <w:tr w:rsidR="009F3A70" w:rsidTr="00F62050">
        <w:tc>
          <w:tcPr>
            <w:tcW w:w="6360" w:type="dxa"/>
          </w:tcPr>
          <w:p w:rsidR="009F3A70" w:rsidRDefault="009F3A70" w:rsidP="00F62050">
            <w:pPr>
              <w:rPr>
                <w:sz w:val="22"/>
                <w:szCs w:val="22"/>
              </w:rPr>
            </w:pPr>
            <w:r>
              <w:rPr>
                <w:sz w:val="22"/>
                <w:szCs w:val="22"/>
              </w:rPr>
              <w:t>Assets: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Current Assets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Cash</w:t>
            </w:r>
          </w:p>
        </w:tc>
        <w:tc>
          <w:tcPr>
            <w:tcW w:w="1200" w:type="dxa"/>
          </w:tcPr>
          <w:p w:rsidR="009F3A70" w:rsidRDefault="009F3A70" w:rsidP="00F62050">
            <w:pPr>
              <w:jc w:val="right"/>
              <w:rPr>
                <w:sz w:val="22"/>
                <w:szCs w:val="22"/>
              </w:rPr>
            </w:pPr>
          </w:p>
        </w:tc>
        <w:tc>
          <w:tcPr>
            <w:tcW w:w="1200" w:type="dxa"/>
          </w:tcPr>
          <w:p w:rsidR="009F3A70" w:rsidRDefault="00141C15" w:rsidP="00F62050">
            <w:pPr>
              <w:jc w:val="right"/>
              <w:rPr>
                <w:sz w:val="22"/>
                <w:szCs w:val="22"/>
              </w:rPr>
            </w:pPr>
            <w:r>
              <w:rPr>
                <w:sz w:val="22"/>
                <w:szCs w:val="22"/>
              </w:rPr>
              <w:t>155 100</w:t>
            </w:r>
          </w:p>
        </w:tc>
      </w:tr>
      <w:tr w:rsidR="009F3A70" w:rsidTr="00F62050">
        <w:tc>
          <w:tcPr>
            <w:tcW w:w="6360" w:type="dxa"/>
          </w:tcPr>
          <w:p w:rsidR="009F3A70" w:rsidRDefault="009F3A70" w:rsidP="00F62050">
            <w:pPr>
              <w:rPr>
                <w:sz w:val="22"/>
                <w:szCs w:val="22"/>
              </w:rPr>
            </w:pPr>
            <w:r>
              <w:rPr>
                <w:sz w:val="22"/>
                <w:szCs w:val="22"/>
              </w:rPr>
              <w:tab/>
              <w:t>Accounts receivable</w:t>
            </w:r>
          </w:p>
        </w:tc>
        <w:tc>
          <w:tcPr>
            <w:tcW w:w="1200" w:type="dxa"/>
          </w:tcPr>
          <w:p w:rsidR="009F3A70" w:rsidRDefault="009F3A70" w:rsidP="00F62050">
            <w:pPr>
              <w:jc w:val="right"/>
              <w:rPr>
                <w:sz w:val="22"/>
                <w:szCs w:val="22"/>
              </w:rPr>
            </w:pPr>
          </w:p>
        </w:tc>
        <w:tc>
          <w:tcPr>
            <w:tcW w:w="1200" w:type="dxa"/>
          </w:tcPr>
          <w:p w:rsidR="009F3A70" w:rsidRPr="0003608A" w:rsidRDefault="00994EBF" w:rsidP="00F62050">
            <w:pPr>
              <w:jc w:val="right"/>
              <w:rPr>
                <w:sz w:val="22"/>
                <w:szCs w:val="22"/>
                <w:u w:val="single"/>
              </w:rPr>
            </w:pPr>
            <w:r>
              <w:rPr>
                <w:sz w:val="22"/>
                <w:szCs w:val="22"/>
                <w:u w:val="single"/>
              </w:rPr>
              <w:t xml:space="preserve"> 43 </w:t>
            </w:r>
            <w:r w:rsidR="00D12510">
              <w:rPr>
                <w:sz w:val="22"/>
                <w:szCs w:val="22"/>
                <w:u w:val="single"/>
              </w:rPr>
              <w:t>000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Pr="0003608A" w:rsidRDefault="00141C15" w:rsidP="00F62050">
            <w:pPr>
              <w:jc w:val="right"/>
              <w:rPr>
                <w:sz w:val="22"/>
                <w:szCs w:val="22"/>
              </w:rPr>
            </w:pPr>
            <w:r>
              <w:rPr>
                <w:sz w:val="22"/>
                <w:szCs w:val="22"/>
              </w:rPr>
              <w:t>198 100</w:t>
            </w:r>
          </w:p>
        </w:tc>
      </w:tr>
      <w:tr w:rsidR="009F3A70" w:rsidTr="00F62050">
        <w:tc>
          <w:tcPr>
            <w:tcW w:w="6360" w:type="dxa"/>
          </w:tcPr>
          <w:p w:rsidR="009F3A70" w:rsidRDefault="009F3A70" w:rsidP="00F62050">
            <w:pPr>
              <w:rPr>
                <w:sz w:val="22"/>
                <w:szCs w:val="22"/>
              </w:rPr>
            </w:pPr>
            <w:r>
              <w:rPr>
                <w:sz w:val="22"/>
                <w:szCs w:val="22"/>
              </w:rPr>
              <w:t>Non-Current Assets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u w:val="single"/>
              </w:rPr>
            </w:pPr>
          </w:p>
        </w:tc>
      </w:tr>
      <w:tr w:rsidR="009F3A70" w:rsidTr="00F62050">
        <w:tc>
          <w:tcPr>
            <w:tcW w:w="6360" w:type="dxa"/>
          </w:tcPr>
          <w:p w:rsidR="009F3A70" w:rsidRDefault="009F3A70" w:rsidP="00F62050">
            <w:pPr>
              <w:rPr>
                <w:sz w:val="22"/>
                <w:szCs w:val="22"/>
              </w:rPr>
            </w:pPr>
            <w:r>
              <w:rPr>
                <w:sz w:val="22"/>
                <w:szCs w:val="22"/>
              </w:rPr>
              <w:tab/>
              <w:t>Equipment</w:t>
            </w:r>
          </w:p>
        </w:tc>
        <w:tc>
          <w:tcPr>
            <w:tcW w:w="1200" w:type="dxa"/>
          </w:tcPr>
          <w:p w:rsidR="009F3A70" w:rsidRDefault="009F3A70" w:rsidP="00F62050">
            <w:pPr>
              <w:jc w:val="right"/>
              <w:rPr>
                <w:sz w:val="22"/>
                <w:szCs w:val="22"/>
              </w:rPr>
            </w:pPr>
          </w:p>
        </w:tc>
        <w:tc>
          <w:tcPr>
            <w:tcW w:w="1200" w:type="dxa"/>
          </w:tcPr>
          <w:p w:rsidR="009F3A70" w:rsidRDefault="00D12510" w:rsidP="00F62050">
            <w:pPr>
              <w:jc w:val="right"/>
              <w:rPr>
                <w:sz w:val="22"/>
                <w:szCs w:val="22"/>
                <w:u w:val="single"/>
              </w:rPr>
            </w:pPr>
            <w:r>
              <w:rPr>
                <w:sz w:val="22"/>
                <w:szCs w:val="22"/>
                <w:u w:val="single"/>
              </w:rPr>
              <w:t>120 000</w:t>
            </w:r>
          </w:p>
        </w:tc>
      </w:tr>
      <w:tr w:rsidR="009F3A70" w:rsidTr="00F62050">
        <w:tc>
          <w:tcPr>
            <w:tcW w:w="6360" w:type="dxa"/>
          </w:tcPr>
          <w:p w:rsidR="009F3A70" w:rsidRDefault="009F3A70" w:rsidP="00F62050">
            <w:pPr>
              <w:rPr>
                <w:sz w:val="22"/>
                <w:szCs w:val="22"/>
              </w:rPr>
            </w:pPr>
            <w:r>
              <w:rPr>
                <w:sz w:val="22"/>
                <w:szCs w:val="22"/>
              </w:rPr>
              <w:t>Total assets</w:t>
            </w:r>
          </w:p>
        </w:tc>
        <w:tc>
          <w:tcPr>
            <w:tcW w:w="1200" w:type="dxa"/>
          </w:tcPr>
          <w:p w:rsidR="009F3A70" w:rsidRDefault="009F3A70" w:rsidP="00F62050">
            <w:pPr>
              <w:jc w:val="right"/>
              <w:rPr>
                <w:sz w:val="22"/>
                <w:szCs w:val="22"/>
              </w:rPr>
            </w:pPr>
          </w:p>
        </w:tc>
        <w:tc>
          <w:tcPr>
            <w:tcW w:w="1200" w:type="dxa"/>
          </w:tcPr>
          <w:p w:rsidR="009F3A70" w:rsidRPr="00BE3F20" w:rsidRDefault="00141C15" w:rsidP="00F62050">
            <w:pPr>
              <w:jc w:val="right"/>
              <w:rPr>
                <w:sz w:val="22"/>
                <w:szCs w:val="22"/>
              </w:rPr>
            </w:pPr>
            <w:r>
              <w:rPr>
                <w:sz w:val="22"/>
                <w:szCs w:val="22"/>
              </w:rPr>
              <w:t>318 100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Liabilities: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Current Liabilities</w:t>
            </w:r>
          </w:p>
        </w:tc>
        <w:tc>
          <w:tcPr>
            <w:tcW w:w="1200" w:type="dxa"/>
          </w:tcPr>
          <w:p w:rsidR="009F3A70" w:rsidRPr="0003608A"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 xml:space="preserve">Accounts payable </w:t>
            </w:r>
          </w:p>
        </w:tc>
        <w:tc>
          <w:tcPr>
            <w:tcW w:w="1200" w:type="dxa"/>
          </w:tcPr>
          <w:p w:rsidR="009F3A70" w:rsidRDefault="00141C15" w:rsidP="00F62050">
            <w:pPr>
              <w:jc w:val="right"/>
              <w:rPr>
                <w:sz w:val="22"/>
                <w:szCs w:val="22"/>
              </w:rPr>
            </w:pPr>
            <w:r>
              <w:rPr>
                <w:sz w:val="22"/>
                <w:szCs w:val="22"/>
              </w:rPr>
              <w:t>24 800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 xml:space="preserve">Non-Current Liabilities </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Bank loan</w:t>
            </w:r>
          </w:p>
        </w:tc>
        <w:tc>
          <w:tcPr>
            <w:tcW w:w="1200" w:type="dxa"/>
          </w:tcPr>
          <w:p w:rsidR="009F3A70" w:rsidRDefault="00D12510" w:rsidP="00F62050">
            <w:pPr>
              <w:jc w:val="right"/>
              <w:rPr>
                <w:sz w:val="22"/>
                <w:szCs w:val="22"/>
              </w:rPr>
            </w:pPr>
            <w:r>
              <w:rPr>
                <w:sz w:val="22"/>
                <w:szCs w:val="22"/>
                <w:u w:val="single"/>
              </w:rPr>
              <w:t>90 000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r>
            <w:r>
              <w:rPr>
                <w:sz w:val="22"/>
                <w:szCs w:val="22"/>
              </w:rPr>
              <w:tab/>
              <w:t>Total liabilities</w:t>
            </w:r>
          </w:p>
        </w:tc>
        <w:tc>
          <w:tcPr>
            <w:tcW w:w="1200" w:type="dxa"/>
          </w:tcPr>
          <w:p w:rsidR="009F3A70" w:rsidRDefault="009F3A70" w:rsidP="00F62050">
            <w:pPr>
              <w:jc w:val="right"/>
              <w:rPr>
                <w:sz w:val="22"/>
                <w:szCs w:val="22"/>
              </w:rPr>
            </w:pPr>
          </w:p>
        </w:tc>
        <w:tc>
          <w:tcPr>
            <w:tcW w:w="1200" w:type="dxa"/>
          </w:tcPr>
          <w:p w:rsidR="009F3A70" w:rsidRPr="00BE3F20" w:rsidRDefault="00141C15" w:rsidP="00F62050">
            <w:pPr>
              <w:jc w:val="right"/>
              <w:rPr>
                <w:sz w:val="22"/>
                <w:szCs w:val="22"/>
                <w:u w:val="single"/>
              </w:rPr>
            </w:pPr>
            <w:r>
              <w:rPr>
                <w:sz w:val="22"/>
                <w:szCs w:val="22"/>
                <w:u w:val="single"/>
              </w:rPr>
              <w:t xml:space="preserve"> </w:t>
            </w:r>
            <w:r w:rsidR="00D12510">
              <w:rPr>
                <w:sz w:val="22"/>
                <w:szCs w:val="22"/>
                <w:u w:val="single"/>
              </w:rPr>
              <w:t>150 000</w:t>
            </w:r>
          </w:p>
        </w:tc>
      </w:tr>
      <w:tr w:rsidR="009F3A70" w:rsidTr="00F62050">
        <w:tc>
          <w:tcPr>
            <w:tcW w:w="6360" w:type="dxa"/>
          </w:tcPr>
          <w:p w:rsidR="009F3A70" w:rsidRPr="00BE3F20" w:rsidRDefault="009F3A70" w:rsidP="00F62050">
            <w:pPr>
              <w:rPr>
                <w:b/>
                <w:sz w:val="22"/>
                <w:szCs w:val="22"/>
              </w:rPr>
            </w:pPr>
            <w:r w:rsidRPr="00BE3F20">
              <w:rPr>
                <w:b/>
                <w:sz w:val="22"/>
                <w:szCs w:val="22"/>
              </w:rPr>
              <w:t>Net Assets</w:t>
            </w:r>
          </w:p>
        </w:tc>
        <w:tc>
          <w:tcPr>
            <w:tcW w:w="1200" w:type="dxa"/>
          </w:tcPr>
          <w:p w:rsidR="009F3A70" w:rsidRDefault="009F3A70" w:rsidP="00F62050">
            <w:pPr>
              <w:jc w:val="right"/>
              <w:rPr>
                <w:sz w:val="22"/>
                <w:szCs w:val="22"/>
              </w:rPr>
            </w:pPr>
          </w:p>
        </w:tc>
        <w:tc>
          <w:tcPr>
            <w:tcW w:w="1200" w:type="dxa"/>
          </w:tcPr>
          <w:p w:rsidR="009F3A70" w:rsidRPr="00BE3F20" w:rsidRDefault="009F3A70" w:rsidP="00141C15">
            <w:pPr>
              <w:jc w:val="right"/>
              <w:rPr>
                <w:sz w:val="22"/>
                <w:szCs w:val="22"/>
                <w:u w:val="double"/>
              </w:rPr>
            </w:pPr>
            <w:r w:rsidRPr="00BE3F20">
              <w:rPr>
                <w:sz w:val="22"/>
                <w:szCs w:val="22"/>
                <w:u w:val="double"/>
              </w:rPr>
              <w:t>$</w:t>
            </w:r>
            <w:r w:rsidR="00141C15">
              <w:rPr>
                <w:sz w:val="22"/>
                <w:szCs w:val="22"/>
                <w:u w:val="double"/>
              </w:rPr>
              <w:t>203 300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Equity:</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Share capital</w:t>
            </w:r>
          </w:p>
        </w:tc>
        <w:tc>
          <w:tcPr>
            <w:tcW w:w="1200" w:type="dxa"/>
          </w:tcPr>
          <w:p w:rsidR="009F3A70" w:rsidRDefault="00151191" w:rsidP="00F62050">
            <w:pPr>
              <w:jc w:val="right"/>
              <w:rPr>
                <w:sz w:val="22"/>
                <w:szCs w:val="22"/>
              </w:rPr>
            </w:pPr>
            <w:r>
              <w:rPr>
                <w:sz w:val="22"/>
                <w:szCs w:val="22"/>
              </w:rPr>
              <w:t xml:space="preserve">150 </w:t>
            </w:r>
            <w:r w:rsidR="00D12510">
              <w:rPr>
                <w:sz w:val="22"/>
                <w:szCs w:val="22"/>
              </w:rPr>
              <w:t>000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 xml:space="preserve">Retained earnings </w:t>
            </w:r>
          </w:p>
        </w:tc>
        <w:tc>
          <w:tcPr>
            <w:tcW w:w="1200" w:type="dxa"/>
          </w:tcPr>
          <w:p w:rsidR="009F3A70" w:rsidRDefault="009F3A70" w:rsidP="00141C15">
            <w:pPr>
              <w:jc w:val="right"/>
              <w:rPr>
                <w:sz w:val="22"/>
                <w:szCs w:val="22"/>
                <w:u w:val="single"/>
              </w:rPr>
            </w:pPr>
            <w:r>
              <w:rPr>
                <w:sz w:val="22"/>
                <w:szCs w:val="22"/>
                <w:u w:val="single"/>
              </w:rPr>
              <w:t xml:space="preserve">  </w:t>
            </w:r>
            <w:r w:rsidR="00141C15">
              <w:rPr>
                <w:sz w:val="22"/>
                <w:szCs w:val="22"/>
                <w:u w:val="single"/>
              </w:rPr>
              <w:t>53 3</w:t>
            </w:r>
            <w:r w:rsidR="00D12510">
              <w:rPr>
                <w:sz w:val="22"/>
                <w:szCs w:val="22"/>
                <w:u w:val="single"/>
              </w:rPr>
              <w:t>00</w:t>
            </w:r>
          </w:p>
        </w:tc>
        <w:tc>
          <w:tcPr>
            <w:tcW w:w="1200" w:type="dxa"/>
          </w:tcPr>
          <w:p w:rsidR="009F3A70" w:rsidRDefault="009F3A70" w:rsidP="00F62050">
            <w:pPr>
              <w:jc w:val="right"/>
              <w:rPr>
                <w:sz w:val="22"/>
                <w:szCs w:val="22"/>
                <w:u w:val="single"/>
              </w:rPr>
            </w:pPr>
          </w:p>
        </w:tc>
      </w:tr>
      <w:tr w:rsidR="009F3A70" w:rsidTr="00F62050">
        <w:tc>
          <w:tcPr>
            <w:tcW w:w="6360" w:type="dxa"/>
          </w:tcPr>
          <w:p w:rsidR="009F3A70" w:rsidRPr="00BE3F20" w:rsidRDefault="009F3A70" w:rsidP="00F62050">
            <w:pPr>
              <w:rPr>
                <w:b/>
                <w:sz w:val="22"/>
                <w:szCs w:val="22"/>
              </w:rPr>
            </w:pPr>
            <w:r w:rsidRPr="00BE3F20">
              <w:rPr>
                <w:b/>
                <w:sz w:val="22"/>
                <w:szCs w:val="22"/>
              </w:rPr>
              <w:t>Total equity</w:t>
            </w:r>
          </w:p>
        </w:tc>
        <w:tc>
          <w:tcPr>
            <w:tcW w:w="1200" w:type="dxa"/>
          </w:tcPr>
          <w:p w:rsidR="009F3A70" w:rsidRDefault="009F3A70" w:rsidP="00F62050">
            <w:pPr>
              <w:jc w:val="right"/>
              <w:rPr>
                <w:sz w:val="22"/>
                <w:szCs w:val="22"/>
              </w:rPr>
            </w:pPr>
          </w:p>
        </w:tc>
        <w:tc>
          <w:tcPr>
            <w:tcW w:w="1200" w:type="dxa"/>
          </w:tcPr>
          <w:p w:rsidR="009F3A70" w:rsidRPr="00BE3F20" w:rsidRDefault="009F3A70" w:rsidP="00141C15">
            <w:pPr>
              <w:jc w:val="right"/>
              <w:rPr>
                <w:sz w:val="22"/>
                <w:szCs w:val="22"/>
                <w:u w:val="double"/>
              </w:rPr>
            </w:pPr>
            <w:r w:rsidRPr="00BE3F20">
              <w:rPr>
                <w:sz w:val="22"/>
                <w:szCs w:val="22"/>
                <w:u w:val="double"/>
              </w:rPr>
              <w:t>$</w:t>
            </w:r>
            <w:r w:rsidR="00141C15">
              <w:rPr>
                <w:sz w:val="22"/>
                <w:szCs w:val="22"/>
                <w:u w:val="double"/>
              </w:rPr>
              <w:t>203 300</w:t>
            </w:r>
          </w:p>
        </w:tc>
      </w:tr>
      <w:tr w:rsidR="009F3A70" w:rsidTr="00F62050">
        <w:tc>
          <w:tcPr>
            <w:tcW w:w="6360" w:type="dxa"/>
            <w:tcBorders>
              <w:bottom w:val="single" w:sz="12" w:space="0" w:color="auto"/>
            </w:tcBorders>
          </w:tcPr>
          <w:p w:rsidR="009F3A70" w:rsidRDefault="009F3A70" w:rsidP="00F62050">
            <w:pPr>
              <w:rPr>
                <w:sz w:val="22"/>
                <w:szCs w:val="22"/>
              </w:rPr>
            </w:pPr>
          </w:p>
        </w:tc>
        <w:tc>
          <w:tcPr>
            <w:tcW w:w="1200" w:type="dxa"/>
            <w:tcBorders>
              <w:bottom w:val="single" w:sz="12" w:space="0" w:color="auto"/>
            </w:tcBorders>
          </w:tcPr>
          <w:p w:rsidR="009F3A70" w:rsidRDefault="009F3A70" w:rsidP="00F62050">
            <w:pPr>
              <w:jc w:val="right"/>
              <w:rPr>
                <w:sz w:val="22"/>
                <w:szCs w:val="22"/>
              </w:rPr>
            </w:pPr>
          </w:p>
        </w:tc>
        <w:tc>
          <w:tcPr>
            <w:tcW w:w="1200" w:type="dxa"/>
            <w:tcBorders>
              <w:bottom w:val="single" w:sz="12" w:space="0" w:color="auto"/>
            </w:tcBorders>
          </w:tcPr>
          <w:p w:rsidR="009F3A70" w:rsidRDefault="009F3A70" w:rsidP="00F62050">
            <w:pPr>
              <w:jc w:val="right"/>
              <w:rPr>
                <w:sz w:val="22"/>
                <w:szCs w:val="22"/>
              </w:rPr>
            </w:pPr>
          </w:p>
        </w:tc>
      </w:tr>
    </w:tbl>
    <w:p w:rsidR="009F3A70" w:rsidRDefault="009F3A70" w:rsidP="009F3A70">
      <w:pPr>
        <w:pStyle w:val="Heading6"/>
      </w:pPr>
      <w:r>
        <w:br w:type="page"/>
      </w:r>
      <w:r w:rsidRPr="00D12510">
        <w:lastRenderedPageBreak/>
        <w:t xml:space="preserve">PROBLEM SET </w:t>
      </w:r>
      <w:r w:rsidR="00A71D8D" w:rsidRPr="00D12510">
        <w:t xml:space="preserve">B </w:t>
      </w:r>
      <w:r w:rsidRPr="00D12510">
        <w:t>1.5</w:t>
      </w:r>
    </w:p>
    <w:p w:rsidR="009F3A70" w:rsidRDefault="00DF5CCB" w:rsidP="009F3A70">
      <w:pPr>
        <w:jc w:val="center"/>
        <w:rPr>
          <w:b/>
          <w:sz w:val="22"/>
          <w:szCs w:val="22"/>
        </w:rPr>
      </w:pPr>
      <w:r>
        <w:rPr>
          <w:b/>
          <w:sz w:val="22"/>
          <w:szCs w:val="22"/>
        </w:rPr>
        <w:t xml:space="preserve">Buzzy Bee </w:t>
      </w:r>
      <w:r w:rsidR="009F3A70">
        <w:rPr>
          <w:b/>
          <w:sz w:val="22"/>
          <w:szCs w:val="22"/>
        </w:rPr>
        <w:t>Ltd</w:t>
      </w:r>
    </w:p>
    <w:p w:rsidR="009F3A70" w:rsidRDefault="009F3A70" w:rsidP="009F3A70">
      <w:pPr>
        <w:rPr>
          <w:sz w:val="22"/>
          <w:szCs w:val="22"/>
        </w:rPr>
      </w:pPr>
    </w:p>
    <w:tbl>
      <w:tblPr>
        <w:tblW w:w="0" w:type="auto"/>
        <w:tblBorders>
          <w:top w:val="single" w:sz="12" w:space="0" w:color="auto"/>
          <w:bottom w:val="single" w:sz="12" w:space="0" w:color="auto"/>
        </w:tblBorders>
        <w:tblLook w:val="01E0" w:firstRow="1" w:lastRow="1" w:firstColumn="1" w:lastColumn="1" w:noHBand="0" w:noVBand="0"/>
      </w:tblPr>
      <w:tblGrid>
        <w:gridCol w:w="6535"/>
        <w:gridCol w:w="1200"/>
        <w:gridCol w:w="1376"/>
      </w:tblGrid>
      <w:tr w:rsidR="009F3A70" w:rsidTr="00F62050">
        <w:tc>
          <w:tcPr>
            <w:tcW w:w="9111" w:type="dxa"/>
            <w:gridSpan w:val="3"/>
            <w:tcBorders>
              <w:top w:val="nil"/>
              <w:bottom w:val="nil"/>
            </w:tcBorders>
          </w:tcPr>
          <w:p w:rsidR="009F3A70" w:rsidRDefault="009F3A70" w:rsidP="00F62050">
            <w:pPr>
              <w:jc w:val="both"/>
              <w:rPr>
                <w:sz w:val="22"/>
                <w:szCs w:val="22"/>
              </w:rPr>
            </w:pPr>
            <w:r>
              <w:rPr>
                <w:sz w:val="22"/>
                <w:szCs w:val="22"/>
              </w:rPr>
              <w:t>Dunstan Ltd should include the following items in its Statement of cash flows:</w:t>
            </w:r>
          </w:p>
        </w:tc>
      </w:tr>
      <w:tr w:rsidR="009F3A70" w:rsidTr="00F62050">
        <w:tc>
          <w:tcPr>
            <w:tcW w:w="9111" w:type="dxa"/>
            <w:gridSpan w:val="3"/>
            <w:tcBorders>
              <w:top w:val="nil"/>
              <w:bottom w:val="nil"/>
            </w:tcBorders>
          </w:tcPr>
          <w:p w:rsidR="009F3A70" w:rsidRDefault="009F3A70" w:rsidP="00F62050">
            <w:pPr>
              <w:jc w:val="both"/>
              <w:rPr>
                <w:sz w:val="22"/>
                <w:szCs w:val="22"/>
              </w:rPr>
            </w:pPr>
          </w:p>
        </w:tc>
      </w:tr>
      <w:tr w:rsidR="009F3A70" w:rsidTr="00F62050">
        <w:tc>
          <w:tcPr>
            <w:tcW w:w="9111" w:type="dxa"/>
            <w:gridSpan w:val="3"/>
            <w:tcBorders>
              <w:top w:val="nil"/>
            </w:tcBorders>
          </w:tcPr>
          <w:p w:rsidR="009F3A70" w:rsidRDefault="009F3A70" w:rsidP="00F62050">
            <w:pPr>
              <w:jc w:val="both"/>
              <w:rPr>
                <w:sz w:val="22"/>
                <w:szCs w:val="22"/>
              </w:rPr>
            </w:pPr>
            <w:r>
              <w:rPr>
                <w:sz w:val="22"/>
                <w:szCs w:val="22"/>
              </w:rPr>
              <w:tab/>
              <w:t>Cash paid to suppliers</w:t>
            </w:r>
          </w:p>
          <w:p w:rsidR="009F3A70" w:rsidRDefault="009F3A70" w:rsidP="00F62050">
            <w:pPr>
              <w:jc w:val="both"/>
              <w:rPr>
                <w:sz w:val="22"/>
                <w:szCs w:val="22"/>
              </w:rPr>
            </w:pPr>
            <w:r>
              <w:rPr>
                <w:sz w:val="22"/>
                <w:szCs w:val="22"/>
              </w:rPr>
              <w:tab/>
              <w:t>Cash dividends paid</w:t>
            </w:r>
          </w:p>
        </w:tc>
      </w:tr>
      <w:tr w:rsidR="009F3A70" w:rsidTr="00F62050">
        <w:tc>
          <w:tcPr>
            <w:tcW w:w="9111" w:type="dxa"/>
            <w:gridSpan w:val="3"/>
          </w:tcPr>
          <w:p w:rsidR="009F3A70" w:rsidRDefault="009F3A70" w:rsidP="00F62050">
            <w:pPr>
              <w:jc w:val="both"/>
              <w:rPr>
                <w:sz w:val="22"/>
                <w:szCs w:val="22"/>
              </w:rPr>
            </w:pPr>
            <w:r>
              <w:rPr>
                <w:sz w:val="22"/>
                <w:szCs w:val="22"/>
              </w:rPr>
              <w:tab/>
              <w:t>Cash paid to purchase equipment</w:t>
            </w:r>
          </w:p>
        </w:tc>
      </w:tr>
      <w:tr w:rsidR="009F3A70" w:rsidTr="00F62050">
        <w:tc>
          <w:tcPr>
            <w:tcW w:w="9111" w:type="dxa"/>
            <w:gridSpan w:val="3"/>
          </w:tcPr>
          <w:p w:rsidR="009F3A70" w:rsidRDefault="009F3A70" w:rsidP="00F62050">
            <w:pPr>
              <w:jc w:val="both"/>
              <w:rPr>
                <w:sz w:val="22"/>
                <w:szCs w:val="22"/>
              </w:rPr>
            </w:pPr>
            <w:r>
              <w:rPr>
                <w:sz w:val="22"/>
                <w:szCs w:val="22"/>
              </w:rPr>
              <w:tab/>
              <w:t>Cash received from customers</w:t>
            </w:r>
          </w:p>
          <w:p w:rsidR="00976C4C" w:rsidRDefault="00141C15" w:rsidP="00F62050">
            <w:pPr>
              <w:jc w:val="both"/>
              <w:rPr>
                <w:sz w:val="22"/>
                <w:szCs w:val="22"/>
              </w:rPr>
            </w:pPr>
            <w:r>
              <w:rPr>
                <w:sz w:val="22"/>
                <w:szCs w:val="22"/>
              </w:rPr>
              <w:tab/>
            </w:r>
            <w:r w:rsidR="00976C4C">
              <w:rPr>
                <w:sz w:val="22"/>
                <w:szCs w:val="22"/>
              </w:rPr>
              <w:t>Cash received from share issue</w:t>
            </w:r>
          </w:p>
        </w:tc>
      </w:tr>
      <w:tr w:rsidR="009F3A70" w:rsidTr="00F62050">
        <w:tc>
          <w:tcPr>
            <w:tcW w:w="9111" w:type="dxa"/>
            <w:gridSpan w:val="3"/>
          </w:tcPr>
          <w:p w:rsidR="009F3A70" w:rsidRDefault="009F3A70" w:rsidP="00F62050">
            <w:pPr>
              <w:jc w:val="both"/>
              <w:rPr>
                <w:sz w:val="22"/>
                <w:szCs w:val="22"/>
              </w:rPr>
            </w:pPr>
          </w:p>
          <w:p w:rsidR="009F3A70" w:rsidRDefault="009F3A70" w:rsidP="00F62050">
            <w:pPr>
              <w:jc w:val="both"/>
              <w:rPr>
                <w:sz w:val="22"/>
                <w:szCs w:val="22"/>
              </w:rPr>
            </w:pPr>
          </w:p>
          <w:p w:rsidR="009F3A70" w:rsidRDefault="009F3A70" w:rsidP="00F62050">
            <w:pPr>
              <w:jc w:val="both"/>
              <w:rPr>
                <w:sz w:val="22"/>
                <w:szCs w:val="22"/>
              </w:rPr>
            </w:pPr>
          </w:p>
        </w:tc>
      </w:tr>
      <w:tr w:rsidR="009F3A70" w:rsidTr="00F62050">
        <w:tc>
          <w:tcPr>
            <w:tcW w:w="9111" w:type="dxa"/>
            <w:gridSpan w:val="3"/>
            <w:tcBorders>
              <w:bottom w:val="single" w:sz="12" w:space="0" w:color="auto"/>
            </w:tcBorders>
          </w:tcPr>
          <w:p w:rsidR="009F3A70" w:rsidRDefault="00DF5CCB" w:rsidP="00F62050">
            <w:pPr>
              <w:jc w:val="center"/>
              <w:rPr>
                <w:b/>
                <w:sz w:val="22"/>
                <w:szCs w:val="22"/>
              </w:rPr>
            </w:pPr>
            <w:r>
              <w:rPr>
                <w:b/>
                <w:sz w:val="22"/>
                <w:szCs w:val="22"/>
              </w:rPr>
              <w:t xml:space="preserve">Buzzy Bee </w:t>
            </w:r>
            <w:r w:rsidR="009F3A70">
              <w:rPr>
                <w:b/>
                <w:sz w:val="22"/>
                <w:szCs w:val="22"/>
              </w:rPr>
              <w:t>Ltd</w:t>
            </w:r>
          </w:p>
          <w:p w:rsidR="009F3A70" w:rsidRDefault="009F3A70" w:rsidP="00F62050">
            <w:pPr>
              <w:jc w:val="center"/>
              <w:rPr>
                <w:b/>
                <w:sz w:val="22"/>
                <w:szCs w:val="22"/>
              </w:rPr>
            </w:pPr>
            <w:r>
              <w:rPr>
                <w:b/>
                <w:sz w:val="22"/>
                <w:szCs w:val="22"/>
              </w:rPr>
              <w:t>Statement of cash flows</w:t>
            </w:r>
          </w:p>
          <w:p w:rsidR="009F3A70" w:rsidRDefault="009F3A70" w:rsidP="00F62050">
            <w:pPr>
              <w:jc w:val="center"/>
              <w:rPr>
                <w:b/>
                <w:sz w:val="22"/>
                <w:szCs w:val="22"/>
              </w:rPr>
            </w:pPr>
            <w:r>
              <w:rPr>
                <w:b/>
                <w:sz w:val="22"/>
                <w:szCs w:val="22"/>
              </w:rPr>
              <w:t xml:space="preserve">for the year ended 31 December </w:t>
            </w:r>
            <w:r w:rsidR="006C4A4D">
              <w:rPr>
                <w:b/>
                <w:sz w:val="22"/>
                <w:szCs w:val="22"/>
              </w:rPr>
              <w:t>2015</w:t>
            </w:r>
          </w:p>
          <w:p w:rsidR="009F3A70" w:rsidRDefault="009F3A70" w:rsidP="00F62050">
            <w:pPr>
              <w:jc w:val="center"/>
              <w:rPr>
                <w:b/>
                <w:sz w:val="22"/>
                <w:szCs w:val="22"/>
              </w:rPr>
            </w:pPr>
          </w:p>
        </w:tc>
      </w:tr>
      <w:tr w:rsidR="009F3A70" w:rsidTr="00F62050">
        <w:tc>
          <w:tcPr>
            <w:tcW w:w="6535" w:type="dxa"/>
            <w:tcBorders>
              <w:top w:val="nil"/>
            </w:tcBorders>
          </w:tcPr>
          <w:p w:rsidR="009F3A70" w:rsidRDefault="009F3A70" w:rsidP="00F62050">
            <w:pPr>
              <w:jc w:val="both"/>
              <w:rPr>
                <w:sz w:val="22"/>
                <w:szCs w:val="22"/>
              </w:rPr>
            </w:pPr>
          </w:p>
        </w:tc>
        <w:tc>
          <w:tcPr>
            <w:tcW w:w="1200" w:type="dxa"/>
            <w:tcBorders>
              <w:top w:val="nil"/>
            </w:tcBorders>
          </w:tcPr>
          <w:p w:rsidR="009F3A70" w:rsidRDefault="009F3A70" w:rsidP="00F62050">
            <w:pPr>
              <w:jc w:val="right"/>
              <w:rPr>
                <w:sz w:val="22"/>
                <w:szCs w:val="22"/>
              </w:rPr>
            </w:pPr>
          </w:p>
        </w:tc>
        <w:tc>
          <w:tcPr>
            <w:tcW w:w="1376" w:type="dxa"/>
            <w:tcBorders>
              <w:top w:val="nil"/>
            </w:tcBorders>
          </w:tcPr>
          <w:p w:rsidR="009F3A70" w:rsidRDefault="009F3A70" w:rsidP="00F62050">
            <w:pPr>
              <w:jc w:val="right"/>
              <w:rPr>
                <w:sz w:val="22"/>
                <w:szCs w:val="22"/>
              </w:rPr>
            </w:pPr>
          </w:p>
        </w:tc>
      </w:tr>
      <w:tr w:rsidR="009F3A70" w:rsidTr="00F62050">
        <w:tc>
          <w:tcPr>
            <w:tcW w:w="6535" w:type="dxa"/>
          </w:tcPr>
          <w:p w:rsidR="009F3A70" w:rsidRDefault="009F3A70" w:rsidP="00F62050">
            <w:pPr>
              <w:jc w:val="both"/>
              <w:rPr>
                <w:sz w:val="22"/>
                <w:szCs w:val="22"/>
              </w:rPr>
            </w:pPr>
            <w:r>
              <w:rPr>
                <w:sz w:val="22"/>
                <w:szCs w:val="22"/>
              </w:rPr>
              <w:t>Cash flows from operating activities:</w:t>
            </w:r>
          </w:p>
        </w:tc>
        <w:tc>
          <w:tcPr>
            <w:tcW w:w="1200" w:type="dxa"/>
          </w:tcPr>
          <w:p w:rsidR="009F3A70" w:rsidRDefault="009F3A70" w:rsidP="00F62050">
            <w:pPr>
              <w:jc w:val="right"/>
              <w:rPr>
                <w:sz w:val="22"/>
                <w:szCs w:val="22"/>
              </w:rPr>
            </w:pPr>
          </w:p>
        </w:tc>
        <w:tc>
          <w:tcPr>
            <w:tcW w:w="1376" w:type="dxa"/>
          </w:tcPr>
          <w:p w:rsidR="009F3A70" w:rsidRDefault="009F3A70" w:rsidP="00F62050">
            <w:pPr>
              <w:jc w:val="right"/>
              <w:rPr>
                <w:sz w:val="22"/>
                <w:szCs w:val="22"/>
              </w:rPr>
            </w:pPr>
          </w:p>
        </w:tc>
      </w:tr>
      <w:tr w:rsidR="009F3A70" w:rsidTr="00F62050">
        <w:tc>
          <w:tcPr>
            <w:tcW w:w="6535" w:type="dxa"/>
          </w:tcPr>
          <w:p w:rsidR="009F3A70" w:rsidRDefault="009F3A70" w:rsidP="00F62050">
            <w:pPr>
              <w:jc w:val="both"/>
              <w:rPr>
                <w:sz w:val="22"/>
                <w:szCs w:val="22"/>
              </w:rPr>
            </w:pPr>
            <w:r>
              <w:rPr>
                <w:sz w:val="22"/>
                <w:szCs w:val="22"/>
              </w:rPr>
              <w:tab/>
              <w:t>Cash received from customers</w:t>
            </w:r>
          </w:p>
        </w:tc>
        <w:tc>
          <w:tcPr>
            <w:tcW w:w="1200" w:type="dxa"/>
          </w:tcPr>
          <w:p w:rsidR="009F3A70" w:rsidRDefault="009F3A70" w:rsidP="00F62050">
            <w:pPr>
              <w:jc w:val="right"/>
              <w:rPr>
                <w:sz w:val="22"/>
                <w:szCs w:val="22"/>
              </w:rPr>
            </w:pPr>
          </w:p>
        </w:tc>
        <w:tc>
          <w:tcPr>
            <w:tcW w:w="1376" w:type="dxa"/>
          </w:tcPr>
          <w:p w:rsidR="009F3A70" w:rsidRDefault="009F3A70" w:rsidP="00DF5CCB">
            <w:pPr>
              <w:jc w:val="right"/>
              <w:rPr>
                <w:sz w:val="22"/>
                <w:szCs w:val="22"/>
              </w:rPr>
            </w:pPr>
            <w:r>
              <w:rPr>
                <w:sz w:val="22"/>
                <w:szCs w:val="22"/>
              </w:rPr>
              <w:t>$</w:t>
            </w:r>
            <w:r w:rsidR="00DF5CCB">
              <w:rPr>
                <w:sz w:val="22"/>
                <w:szCs w:val="22"/>
              </w:rPr>
              <w:t>509 2</w:t>
            </w:r>
            <w:r w:rsidR="00976C4C">
              <w:rPr>
                <w:sz w:val="22"/>
                <w:szCs w:val="22"/>
              </w:rPr>
              <w:t>00</w:t>
            </w:r>
          </w:p>
        </w:tc>
      </w:tr>
      <w:tr w:rsidR="009F3A70" w:rsidTr="00F62050">
        <w:tc>
          <w:tcPr>
            <w:tcW w:w="6535" w:type="dxa"/>
          </w:tcPr>
          <w:p w:rsidR="009F3A70" w:rsidRDefault="009F3A70" w:rsidP="00F62050">
            <w:pPr>
              <w:jc w:val="both"/>
              <w:rPr>
                <w:sz w:val="22"/>
                <w:szCs w:val="22"/>
              </w:rPr>
            </w:pPr>
            <w:r>
              <w:rPr>
                <w:sz w:val="22"/>
                <w:szCs w:val="22"/>
              </w:rPr>
              <w:tab/>
              <w:t>Cash paid to suppliers</w:t>
            </w:r>
          </w:p>
        </w:tc>
        <w:tc>
          <w:tcPr>
            <w:tcW w:w="1200" w:type="dxa"/>
          </w:tcPr>
          <w:p w:rsidR="009F3A70" w:rsidRDefault="009F3A70" w:rsidP="00F62050">
            <w:pPr>
              <w:jc w:val="right"/>
              <w:rPr>
                <w:sz w:val="22"/>
                <w:szCs w:val="22"/>
                <w:u w:val="single"/>
              </w:rPr>
            </w:pPr>
          </w:p>
        </w:tc>
        <w:tc>
          <w:tcPr>
            <w:tcW w:w="1376" w:type="dxa"/>
          </w:tcPr>
          <w:p w:rsidR="009F3A70" w:rsidRDefault="009F3A70" w:rsidP="00DF5CCB">
            <w:pPr>
              <w:jc w:val="right"/>
              <w:rPr>
                <w:sz w:val="22"/>
                <w:szCs w:val="22"/>
                <w:u w:val="single"/>
              </w:rPr>
            </w:pPr>
            <w:r>
              <w:rPr>
                <w:sz w:val="22"/>
                <w:szCs w:val="22"/>
                <w:u w:val="single"/>
              </w:rPr>
              <w:t>(</w:t>
            </w:r>
            <w:r w:rsidR="00DF5CCB">
              <w:rPr>
                <w:sz w:val="22"/>
                <w:szCs w:val="22"/>
                <w:u w:val="single"/>
              </w:rPr>
              <w:t xml:space="preserve">301 </w:t>
            </w:r>
            <w:r w:rsidR="00976C4C">
              <w:rPr>
                <w:sz w:val="22"/>
                <w:szCs w:val="22"/>
                <w:u w:val="single"/>
              </w:rPr>
              <w:t>500</w:t>
            </w:r>
            <w:r>
              <w:rPr>
                <w:sz w:val="22"/>
                <w:szCs w:val="22"/>
                <w:u w:val="single"/>
              </w:rPr>
              <w:t>)</w:t>
            </w:r>
          </w:p>
        </w:tc>
      </w:tr>
      <w:tr w:rsidR="009F3A70" w:rsidTr="00F62050">
        <w:tc>
          <w:tcPr>
            <w:tcW w:w="6535" w:type="dxa"/>
          </w:tcPr>
          <w:p w:rsidR="009F3A70" w:rsidRDefault="009F3A70" w:rsidP="00F62050">
            <w:pPr>
              <w:jc w:val="both"/>
              <w:rPr>
                <w:sz w:val="22"/>
                <w:szCs w:val="22"/>
              </w:rPr>
            </w:pPr>
            <w:r>
              <w:rPr>
                <w:sz w:val="22"/>
                <w:szCs w:val="22"/>
              </w:rPr>
              <w:t>Net cash provided by operating activities</w:t>
            </w:r>
          </w:p>
        </w:tc>
        <w:tc>
          <w:tcPr>
            <w:tcW w:w="1200" w:type="dxa"/>
          </w:tcPr>
          <w:p w:rsidR="009F3A70" w:rsidRDefault="009F3A70" w:rsidP="00F62050">
            <w:pPr>
              <w:jc w:val="right"/>
              <w:rPr>
                <w:sz w:val="22"/>
                <w:szCs w:val="22"/>
              </w:rPr>
            </w:pPr>
          </w:p>
        </w:tc>
        <w:tc>
          <w:tcPr>
            <w:tcW w:w="1376" w:type="dxa"/>
          </w:tcPr>
          <w:p w:rsidR="009F3A70" w:rsidRDefault="00DF5CCB" w:rsidP="00F62050">
            <w:pPr>
              <w:jc w:val="right"/>
              <w:rPr>
                <w:sz w:val="22"/>
                <w:szCs w:val="22"/>
              </w:rPr>
            </w:pPr>
            <w:r>
              <w:rPr>
                <w:sz w:val="22"/>
                <w:szCs w:val="22"/>
              </w:rPr>
              <w:t xml:space="preserve">207 700 </w:t>
            </w:r>
          </w:p>
        </w:tc>
      </w:tr>
      <w:tr w:rsidR="009F3A70" w:rsidTr="00F62050">
        <w:tc>
          <w:tcPr>
            <w:tcW w:w="6535" w:type="dxa"/>
          </w:tcPr>
          <w:p w:rsidR="009F3A70" w:rsidRDefault="009F3A70" w:rsidP="00F62050">
            <w:pPr>
              <w:jc w:val="both"/>
              <w:rPr>
                <w:sz w:val="22"/>
                <w:szCs w:val="22"/>
              </w:rPr>
            </w:pPr>
          </w:p>
        </w:tc>
        <w:tc>
          <w:tcPr>
            <w:tcW w:w="1200" w:type="dxa"/>
          </w:tcPr>
          <w:p w:rsidR="009F3A70" w:rsidRDefault="009F3A70" w:rsidP="00F62050">
            <w:pPr>
              <w:jc w:val="right"/>
              <w:rPr>
                <w:sz w:val="22"/>
                <w:szCs w:val="22"/>
              </w:rPr>
            </w:pPr>
          </w:p>
        </w:tc>
        <w:tc>
          <w:tcPr>
            <w:tcW w:w="1376" w:type="dxa"/>
          </w:tcPr>
          <w:p w:rsidR="009F3A70" w:rsidRDefault="009F3A70" w:rsidP="00F62050">
            <w:pPr>
              <w:jc w:val="right"/>
              <w:rPr>
                <w:sz w:val="22"/>
                <w:szCs w:val="22"/>
              </w:rPr>
            </w:pPr>
          </w:p>
        </w:tc>
      </w:tr>
      <w:tr w:rsidR="009F3A70" w:rsidTr="00F62050">
        <w:tc>
          <w:tcPr>
            <w:tcW w:w="6535" w:type="dxa"/>
          </w:tcPr>
          <w:p w:rsidR="009F3A70" w:rsidRDefault="009F3A70" w:rsidP="00F62050">
            <w:pPr>
              <w:jc w:val="both"/>
              <w:rPr>
                <w:sz w:val="22"/>
                <w:szCs w:val="22"/>
              </w:rPr>
            </w:pPr>
            <w:r>
              <w:rPr>
                <w:sz w:val="22"/>
                <w:szCs w:val="22"/>
              </w:rPr>
              <w:t>Cash flows from investing activities:</w:t>
            </w:r>
          </w:p>
        </w:tc>
        <w:tc>
          <w:tcPr>
            <w:tcW w:w="1200" w:type="dxa"/>
          </w:tcPr>
          <w:p w:rsidR="009F3A70" w:rsidRDefault="009F3A70" w:rsidP="00F62050">
            <w:pPr>
              <w:jc w:val="right"/>
              <w:rPr>
                <w:sz w:val="22"/>
                <w:szCs w:val="22"/>
              </w:rPr>
            </w:pPr>
          </w:p>
        </w:tc>
        <w:tc>
          <w:tcPr>
            <w:tcW w:w="1376" w:type="dxa"/>
          </w:tcPr>
          <w:p w:rsidR="009F3A70" w:rsidRDefault="009F3A70" w:rsidP="00F62050">
            <w:pPr>
              <w:jc w:val="right"/>
              <w:rPr>
                <w:sz w:val="22"/>
                <w:szCs w:val="22"/>
              </w:rPr>
            </w:pPr>
          </w:p>
        </w:tc>
      </w:tr>
      <w:tr w:rsidR="009F3A70" w:rsidTr="00F62050">
        <w:tc>
          <w:tcPr>
            <w:tcW w:w="6535" w:type="dxa"/>
          </w:tcPr>
          <w:p w:rsidR="009F3A70" w:rsidRDefault="009F3A70" w:rsidP="00F62050">
            <w:pPr>
              <w:jc w:val="both"/>
              <w:rPr>
                <w:sz w:val="22"/>
                <w:szCs w:val="22"/>
              </w:rPr>
            </w:pPr>
            <w:r>
              <w:rPr>
                <w:sz w:val="22"/>
                <w:szCs w:val="22"/>
              </w:rPr>
              <w:tab/>
              <w:t>Cash paid to purchase equipment</w:t>
            </w:r>
          </w:p>
        </w:tc>
        <w:tc>
          <w:tcPr>
            <w:tcW w:w="1200" w:type="dxa"/>
          </w:tcPr>
          <w:p w:rsidR="009F3A70" w:rsidRDefault="009F3A70" w:rsidP="00F62050">
            <w:pPr>
              <w:jc w:val="right"/>
              <w:rPr>
                <w:sz w:val="22"/>
                <w:szCs w:val="22"/>
              </w:rPr>
            </w:pPr>
          </w:p>
        </w:tc>
        <w:tc>
          <w:tcPr>
            <w:tcW w:w="1376" w:type="dxa"/>
          </w:tcPr>
          <w:p w:rsidR="009F3A70" w:rsidRDefault="009F3A70" w:rsidP="00DF5CCB">
            <w:pPr>
              <w:jc w:val="right"/>
              <w:rPr>
                <w:sz w:val="22"/>
                <w:szCs w:val="22"/>
                <w:u w:val="single"/>
              </w:rPr>
            </w:pPr>
            <w:r>
              <w:rPr>
                <w:sz w:val="22"/>
                <w:szCs w:val="22"/>
                <w:u w:val="single"/>
              </w:rPr>
              <w:t>(</w:t>
            </w:r>
            <w:r w:rsidR="00DF5CCB">
              <w:rPr>
                <w:sz w:val="22"/>
                <w:szCs w:val="22"/>
                <w:u w:val="single"/>
              </w:rPr>
              <w:t xml:space="preserve">210 </w:t>
            </w:r>
            <w:r w:rsidR="00976C4C">
              <w:rPr>
                <w:sz w:val="22"/>
                <w:szCs w:val="22"/>
                <w:u w:val="single"/>
              </w:rPr>
              <w:t>000</w:t>
            </w:r>
            <w:r>
              <w:rPr>
                <w:sz w:val="22"/>
                <w:szCs w:val="22"/>
                <w:u w:val="single"/>
              </w:rPr>
              <w:t>)</w:t>
            </w:r>
          </w:p>
        </w:tc>
      </w:tr>
      <w:tr w:rsidR="009F3A70" w:rsidTr="00F62050">
        <w:tc>
          <w:tcPr>
            <w:tcW w:w="6535" w:type="dxa"/>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ab/>
              <w:t>Net cash used in investing activities</w:t>
            </w:r>
          </w:p>
        </w:tc>
        <w:tc>
          <w:tcPr>
            <w:tcW w:w="1200" w:type="dxa"/>
          </w:tcPr>
          <w:p w:rsidR="009F3A70" w:rsidRDefault="009F3A70" w:rsidP="00F62050">
            <w:pPr>
              <w:jc w:val="right"/>
              <w:rPr>
                <w:sz w:val="22"/>
                <w:szCs w:val="22"/>
              </w:rPr>
            </w:pPr>
          </w:p>
        </w:tc>
        <w:tc>
          <w:tcPr>
            <w:tcW w:w="1376" w:type="dxa"/>
          </w:tcPr>
          <w:p w:rsidR="009F3A70" w:rsidRDefault="009F3A70" w:rsidP="00DF5CCB">
            <w:pPr>
              <w:jc w:val="right"/>
              <w:rPr>
                <w:sz w:val="22"/>
                <w:szCs w:val="22"/>
              </w:rPr>
            </w:pPr>
            <w:r>
              <w:rPr>
                <w:sz w:val="22"/>
                <w:szCs w:val="22"/>
              </w:rPr>
              <w:t>(</w:t>
            </w:r>
            <w:r w:rsidR="00DF5CCB">
              <w:rPr>
                <w:sz w:val="22"/>
                <w:szCs w:val="22"/>
              </w:rPr>
              <w:t xml:space="preserve">210 </w:t>
            </w:r>
            <w:r w:rsidR="00976C4C">
              <w:rPr>
                <w:sz w:val="22"/>
                <w:szCs w:val="22"/>
              </w:rPr>
              <w:t>000</w:t>
            </w:r>
            <w:r>
              <w:rPr>
                <w:sz w:val="22"/>
                <w:szCs w:val="22"/>
              </w:rPr>
              <w:t>)</w:t>
            </w:r>
          </w:p>
        </w:tc>
      </w:tr>
      <w:tr w:rsidR="009F3A70" w:rsidTr="00F62050">
        <w:tc>
          <w:tcPr>
            <w:tcW w:w="6535" w:type="dxa"/>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Cash flows from financing activities:</w:t>
            </w:r>
          </w:p>
        </w:tc>
        <w:tc>
          <w:tcPr>
            <w:tcW w:w="1200" w:type="dxa"/>
          </w:tcPr>
          <w:p w:rsidR="009F3A70" w:rsidRDefault="009F3A70" w:rsidP="00F62050">
            <w:pPr>
              <w:jc w:val="right"/>
              <w:rPr>
                <w:sz w:val="22"/>
                <w:szCs w:val="22"/>
              </w:rPr>
            </w:pPr>
          </w:p>
        </w:tc>
        <w:tc>
          <w:tcPr>
            <w:tcW w:w="1376" w:type="dxa"/>
          </w:tcPr>
          <w:p w:rsidR="009F3A70" w:rsidRDefault="009F3A70" w:rsidP="00F62050">
            <w:pPr>
              <w:jc w:val="right"/>
              <w:rPr>
                <w:sz w:val="22"/>
                <w:szCs w:val="22"/>
              </w:rPr>
            </w:pPr>
          </w:p>
        </w:tc>
      </w:tr>
      <w:tr w:rsidR="00976C4C" w:rsidTr="00F62050">
        <w:tc>
          <w:tcPr>
            <w:tcW w:w="6535" w:type="dxa"/>
          </w:tcPr>
          <w:p w:rsidR="00976C4C" w:rsidRDefault="00976C4C"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ab/>
              <w:t>Cash from share issue</w:t>
            </w:r>
          </w:p>
        </w:tc>
        <w:tc>
          <w:tcPr>
            <w:tcW w:w="1200" w:type="dxa"/>
          </w:tcPr>
          <w:p w:rsidR="00976C4C" w:rsidRDefault="00976C4C" w:rsidP="00F62050">
            <w:pPr>
              <w:jc w:val="right"/>
              <w:rPr>
                <w:sz w:val="22"/>
                <w:szCs w:val="22"/>
              </w:rPr>
            </w:pPr>
          </w:p>
        </w:tc>
        <w:tc>
          <w:tcPr>
            <w:tcW w:w="1376" w:type="dxa"/>
          </w:tcPr>
          <w:p w:rsidR="00976C4C" w:rsidRPr="00976C4C" w:rsidRDefault="00DF5CCB" w:rsidP="00976C4C">
            <w:pPr>
              <w:jc w:val="right"/>
              <w:rPr>
                <w:sz w:val="22"/>
                <w:szCs w:val="22"/>
              </w:rPr>
            </w:pPr>
            <w:r>
              <w:rPr>
                <w:sz w:val="22"/>
                <w:szCs w:val="22"/>
              </w:rPr>
              <w:t>5</w:t>
            </w:r>
            <w:r w:rsidRPr="00976C4C">
              <w:rPr>
                <w:sz w:val="22"/>
                <w:szCs w:val="22"/>
              </w:rPr>
              <w:t xml:space="preserve">0 </w:t>
            </w:r>
            <w:r w:rsidR="00976C4C" w:rsidRPr="00976C4C">
              <w:rPr>
                <w:sz w:val="22"/>
                <w:szCs w:val="22"/>
              </w:rPr>
              <w:t>000</w:t>
            </w:r>
          </w:p>
        </w:tc>
      </w:tr>
      <w:tr w:rsidR="009F3A70" w:rsidTr="00F62050">
        <w:tc>
          <w:tcPr>
            <w:tcW w:w="6535" w:type="dxa"/>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ab/>
              <w:t>Dividends paid</w:t>
            </w:r>
          </w:p>
        </w:tc>
        <w:tc>
          <w:tcPr>
            <w:tcW w:w="1200" w:type="dxa"/>
          </w:tcPr>
          <w:p w:rsidR="009F3A70" w:rsidRDefault="009F3A70" w:rsidP="00F62050">
            <w:pPr>
              <w:jc w:val="right"/>
              <w:rPr>
                <w:sz w:val="22"/>
                <w:szCs w:val="22"/>
              </w:rPr>
            </w:pPr>
          </w:p>
        </w:tc>
        <w:tc>
          <w:tcPr>
            <w:tcW w:w="1376" w:type="dxa"/>
          </w:tcPr>
          <w:p w:rsidR="009F3A70" w:rsidRDefault="009F3A70" w:rsidP="00DF5CCB">
            <w:pPr>
              <w:jc w:val="right"/>
              <w:rPr>
                <w:sz w:val="22"/>
                <w:szCs w:val="22"/>
                <w:u w:val="single"/>
              </w:rPr>
            </w:pPr>
            <w:r>
              <w:rPr>
                <w:sz w:val="22"/>
                <w:szCs w:val="22"/>
                <w:u w:val="single"/>
              </w:rPr>
              <w:t>(</w:t>
            </w:r>
            <w:r w:rsidR="00DF5CCB">
              <w:rPr>
                <w:sz w:val="22"/>
                <w:szCs w:val="22"/>
                <w:u w:val="single"/>
              </w:rPr>
              <w:t>15 000</w:t>
            </w:r>
            <w:r>
              <w:rPr>
                <w:sz w:val="22"/>
                <w:szCs w:val="22"/>
                <w:u w:val="single"/>
              </w:rPr>
              <w:t>)</w:t>
            </w:r>
          </w:p>
        </w:tc>
      </w:tr>
      <w:tr w:rsidR="009F3A70" w:rsidTr="00F62050">
        <w:tc>
          <w:tcPr>
            <w:tcW w:w="6535" w:type="dxa"/>
          </w:tcPr>
          <w:p w:rsidR="009F3A70" w:rsidRDefault="009F3A70" w:rsidP="00976C4C">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      Net cash </w:t>
            </w:r>
            <w:r w:rsidR="00976C4C">
              <w:rPr>
                <w:sz w:val="22"/>
                <w:szCs w:val="22"/>
              </w:rPr>
              <w:t>provided</w:t>
            </w:r>
            <w:r>
              <w:rPr>
                <w:sz w:val="22"/>
                <w:szCs w:val="22"/>
              </w:rPr>
              <w:t xml:space="preserve"> in financing activities</w:t>
            </w:r>
          </w:p>
        </w:tc>
        <w:tc>
          <w:tcPr>
            <w:tcW w:w="1200" w:type="dxa"/>
          </w:tcPr>
          <w:p w:rsidR="009F3A70" w:rsidRDefault="009F3A70" w:rsidP="00F62050">
            <w:pPr>
              <w:jc w:val="right"/>
              <w:rPr>
                <w:sz w:val="22"/>
                <w:szCs w:val="22"/>
              </w:rPr>
            </w:pPr>
          </w:p>
        </w:tc>
        <w:tc>
          <w:tcPr>
            <w:tcW w:w="1376" w:type="dxa"/>
          </w:tcPr>
          <w:p w:rsidR="009F3A70" w:rsidRDefault="00976C4C" w:rsidP="00DF5CCB">
            <w:pPr>
              <w:jc w:val="right"/>
              <w:rPr>
                <w:sz w:val="22"/>
                <w:szCs w:val="22"/>
                <w:u w:val="single"/>
              </w:rPr>
            </w:pPr>
            <w:r>
              <w:rPr>
                <w:sz w:val="22"/>
                <w:szCs w:val="22"/>
                <w:u w:val="single"/>
              </w:rPr>
              <w:t xml:space="preserve">  </w:t>
            </w:r>
            <w:r w:rsidR="00DF5CCB">
              <w:rPr>
                <w:sz w:val="22"/>
                <w:szCs w:val="22"/>
                <w:u w:val="single"/>
              </w:rPr>
              <w:t>3</w:t>
            </w:r>
            <w:r>
              <w:rPr>
                <w:sz w:val="22"/>
                <w:szCs w:val="22"/>
                <w:u w:val="single"/>
              </w:rPr>
              <w:t>5 000</w:t>
            </w:r>
          </w:p>
        </w:tc>
      </w:tr>
      <w:tr w:rsidR="009F3A70" w:rsidTr="00F62050">
        <w:tc>
          <w:tcPr>
            <w:tcW w:w="6535" w:type="dxa"/>
            <w:tcBorders>
              <w:bottom w:val="nil"/>
            </w:tcBorders>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Net increase in cash</w:t>
            </w:r>
          </w:p>
        </w:tc>
        <w:tc>
          <w:tcPr>
            <w:tcW w:w="1200" w:type="dxa"/>
            <w:tcBorders>
              <w:bottom w:val="nil"/>
            </w:tcBorders>
          </w:tcPr>
          <w:p w:rsidR="009F3A70" w:rsidRDefault="009F3A70" w:rsidP="00F62050">
            <w:pPr>
              <w:jc w:val="right"/>
              <w:rPr>
                <w:sz w:val="22"/>
                <w:szCs w:val="22"/>
              </w:rPr>
            </w:pPr>
          </w:p>
        </w:tc>
        <w:tc>
          <w:tcPr>
            <w:tcW w:w="1376" w:type="dxa"/>
            <w:tcBorders>
              <w:bottom w:val="nil"/>
            </w:tcBorders>
          </w:tcPr>
          <w:p w:rsidR="009F3A70" w:rsidRDefault="009F3A70" w:rsidP="00DF5CCB">
            <w:pPr>
              <w:jc w:val="right"/>
              <w:rPr>
                <w:sz w:val="22"/>
                <w:szCs w:val="22"/>
                <w:u w:val="double"/>
              </w:rPr>
            </w:pPr>
            <w:r>
              <w:rPr>
                <w:sz w:val="22"/>
                <w:szCs w:val="22"/>
                <w:u w:val="double"/>
              </w:rPr>
              <w:t>$</w:t>
            </w:r>
            <w:r w:rsidR="00DF5CCB">
              <w:rPr>
                <w:sz w:val="22"/>
                <w:szCs w:val="22"/>
                <w:u w:val="double"/>
              </w:rPr>
              <w:t>32 700</w:t>
            </w:r>
          </w:p>
        </w:tc>
      </w:tr>
      <w:tr w:rsidR="009F3A70" w:rsidTr="00F62050">
        <w:tc>
          <w:tcPr>
            <w:tcW w:w="6535" w:type="dxa"/>
            <w:tcBorders>
              <w:top w:val="nil"/>
              <w:bottom w:val="single" w:sz="12" w:space="0" w:color="auto"/>
            </w:tcBorders>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9F3A70" w:rsidRDefault="009F3A70" w:rsidP="00F62050">
            <w:pPr>
              <w:jc w:val="right"/>
              <w:rPr>
                <w:sz w:val="22"/>
                <w:szCs w:val="22"/>
              </w:rPr>
            </w:pPr>
          </w:p>
        </w:tc>
        <w:tc>
          <w:tcPr>
            <w:tcW w:w="1376" w:type="dxa"/>
            <w:tcBorders>
              <w:top w:val="nil"/>
              <w:bottom w:val="single" w:sz="12" w:space="0" w:color="auto"/>
            </w:tcBorders>
          </w:tcPr>
          <w:p w:rsidR="009F3A70" w:rsidRDefault="009F3A70" w:rsidP="00F62050">
            <w:pPr>
              <w:jc w:val="right"/>
              <w:rPr>
                <w:sz w:val="22"/>
                <w:szCs w:val="22"/>
              </w:rPr>
            </w:pPr>
          </w:p>
        </w:tc>
      </w:tr>
    </w:tbl>
    <w:p w:rsidR="009F3A70" w:rsidRDefault="009F3A70" w:rsidP="009F3A70"/>
    <w:p w:rsidR="009F3A70" w:rsidRDefault="009F3A70" w:rsidP="009F3A70">
      <w:pPr>
        <w:pStyle w:val="Heading6"/>
      </w:pPr>
    </w:p>
    <w:p w:rsidR="009F3A70" w:rsidRDefault="009F3A70" w:rsidP="009F3A70">
      <w:pPr>
        <w:pStyle w:val="Heading6"/>
      </w:pPr>
      <w:r>
        <w:br w:type="page"/>
      </w:r>
      <w:r w:rsidRPr="00976C4C">
        <w:lastRenderedPageBreak/>
        <w:t xml:space="preserve">PROBLEM SET </w:t>
      </w:r>
      <w:r w:rsidR="00A71D8D" w:rsidRPr="00976C4C">
        <w:t>B</w:t>
      </w:r>
      <w:r w:rsidRPr="00976C4C">
        <w:t xml:space="preserve"> 1.6</w:t>
      </w:r>
    </w:p>
    <w:p w:rsidR="009F3A70" w:rsidRDefault="00C40966" w:rsidP="009F3A70">
      <w:pPr>
        <w:pStyle w:val="Heading2"/>
      </w:pPr>
      <w:r>
        <w:t>Goodwin</w:t>
      </w:r>
      <w:r w:rsidR="009F3A70">
        <w:t xml:space="preserve"> Ltd</w:t>
      </w:r>
    </w:p>
    <w:p w:rsidR="009F3A70" w:rsidRDefault="0070224C" w:rsidP="009F3A70">
      <w:pPr>
        <w:jc w:val="center"/>
        <w:rPr>
          <w:b/>
          <w:sz w:val="22"/>
          <w:szCs w:val="22"/>
        </w:rPr>
      </w:pPr>
      <w:r>
        <w:rPr>
          <w:b/>
          <w:sz w:val="22"/>
          <w:szCs w:val="22"/>
        </w:rPr>
        <w:t>Statement of profit or loss</w:t>
      </w:r>
      <w:r w:rsidR="009F3A70">
        <w:rPr>
          <w:b/>
          <w:sz w:val="22"/>
          <w:szCs w:val="22"/>
        </w:rPr>
        <w:t xml:space="preserve"> </w:t>
      </w:r>
    </w:p>
    <w:p w:rsidR="009F3A70" w:rsidRDefault="009F3A70" w:rsidP="009F3A70">
      <w:pPr>
        <w:jc w:val="center"/>
        <w:rPr>
          <w:b/>
          <w:sz w:val="22"/>
          <w:szCs w:val="22"/>
        </w:rPr>
      </w:pPr>
      <w:r>
        <w:rPr>
          <w:b/>
          <w:sz w:val="22"/>
          <w:szCs w:val="22"/>
        </w:rPr>
        <w:t xml:space="preserve">for the month ended 31 </w:t>
      </w:r>
      <w:r w:rsidR="00C40966">
        <w:rPr>
          <w:b/>
          <w:sz w:val="22"/>
          <w:szCs w:val="22"/>
        </w:rPr>
        <w:t>May</w:t>
      </w:r>
      <w:r w:rsidR="00976C4C">
        <w:rPr>
          <w:b/>
          <w:sz w:val="22"/>
          <w:szCs w:val="22"/>
        </w:rPr>
        <w:t xml:space="preserve"> </w:t>
      </w:r>
      <w:r w:rsidR="0031710D">
        <w:rPr>
          <w:b/>
          <w:sz w:val="22"/>
          <w:szCs w:val="22"/>
        </w:rPr>
        <w:t>2016</w:t>
      </w:r>
    </w:p>
    <w:tbl>
      <w:tblPr>
        <w:tblW w:w="8760" w:type="dxa"/>
        <w:tblLook w:val="01E0" w:firstRow="1" w:lastRow="1" w:firstColumn="1" w:lastColumn="1" w:noHBand="0" w:noVBand="0"/>
      </w:tblPr>
      <w:tblGrid>
        <w:gridCol w:w="6360"/>
        <w:gridCol w:w="1200"/>
        <w:gridCol w:w="1200"/>
      </w:tblGrid>
      <w:tr w:rsidR="009F3A70" w:rsidTr="00F62050">
        <w:tc>
          <w:tcPr>
            <w:tcW w:w="6360" w:type="dxa"/>
            <w:tcBorders>
              <w:top w:val="single" w:sz="12" w:space="0" w:color="auto"/>
            </w:tcBorders>
          </w:tcPr>
          <w:p w:rsidR="009F3A70" w:rsidRDefault="009F3A70" w:rsidP="00F62050">
            <w:pPr>
              <w:rPr>
                <w:b/>
                <w:sz w:val="22"/>
                <w:szCs w:val="22"/>
              </w:rPr>
            </w:pPr>
          </w:p>
        </w:tc>
        <w:tc>
          <w:tcPr>
            <w:tcW w:w="1200" w:type="dxa"/>
            <w:tcBorders>
              <w:top w:val="single" w:sz="12" w:space="0" w:color="auto"/>
            </w:tcBorders>
          </w:tcPr>
          <w:p w:rsidR="009F3A70" w:rsidRDefault="009F3A70" w:rsidP="00F62050">
            <w:pPr>
              <w:jc w:val="center"/>
              <w:rPr>
                <w:b/>
                <w:sz w:val="22"/>
                <w:szCs w:val="22"/>
              </w:rPr>
            </w:pPr>
            <w:r>
              <w:rPr>
                <w:b/>
                <w:sz w:val="22"/>
                <w:szCs w:val="22"/>
              </w:rPr>
              <w:t>$</w:t>
            </w:r>
          </w:p>
        </w:tc>
        <w:tc>
          <w:tcPr>
            <w:tcW w:w="1200" w:type="dxa"/>
            <w:tcBorders>
              <w:top w:val="single" w:sz="12" w:space="0" w:color="auto"/>
            </w:tcBorders>
          </w:tcPr>
          <w:p w:rsidR="009F3A70" w:rsidRDefault="009F3A70" w:rsidP="00F62050">
            <w:pPr>
              <w:jc w:val="center"/>
              <w:rPr>
                <w:b/>
                <w:sz w:val="22"/>
                <w:szCs w:val="22"/>
              </w:rPr>
            </w:pPr>
            <w:r>
              <w:rPr>
                <w:b/>
                <w:sz w:val="22"/>
                <w:szCs w:val="22"/>
              </w:rPr>
              <w:t>$</w:t>
            </w:r>
          </w:p>
        </w:tc>
      </w:tr>
      <w:tr w:rsidR="009F3A70" w:rsidTr="00F62050">
        <w:tc>
          <w:tcPr>
            <w:tcW w:w="6360" w:type="dxa"/>
          </w:tcPr>
          <w:p w:rsidR="009F3A70" w:rsidRDefault="009F3A70" w:rsidP="00F62050">
            <w:pPr>
              <w:rPr>
                <w:sz w:val="22"/>
                <w:szCs w:val="22"/>
              </w:rPr>
            </w:pPr>
            <w:r>
              <w:rPr>
                <w:sz w:val="22"/>
                <w:szCs w:val="22"/>
              </w:rPr>
              <w:t>Revenues: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Service revenue</w:t>
            </w:r>
          </w:p>
        </w:tc>
        <w:tc>
          <w:tcPr>
            <w:tcW w:w="1200" w:type="dxa"/>
          </w:tcPr>
          <w:p w:rsidR="009F3A70" w:rsidRDefault="009F3A70" w:rsidP="00F62050">
            <w:pPr>
              <w:jc w:val="right"/>
              <w:rPr>
                <w:sz w:val="22"/>
                <w:szCs w:val="22"/>
              </w:rPr>
            </w:pPr>
          </w:p>
        </w:tc>
        <w:tc>
          <w:tcPr>
            <w:tcW w:w="1200" w:type="dxa"/>
          </w:tcPr>
          <w:p w:rsidR="009F3A70" w:rsidRDefault="0031710D" w:rsidP="00F62050">
            <w:pPr>
              <w:jc w:val="right"/>
              <w:rPr>
                <w:sz w:val="22"/>
                <w:szCs w:val="22"/>
              </w:rPr>
            </w:pPr>
            <w:r>
              <w:rPr>
                <w:sz w:val="22"/>
                <w:szCs w:val="22"/>
              </w:rPr>
              <w:t xml:space="preserve">30 </w:t>
            </w:r>
            <w:r w:rsidR="00976C4C">
              <w:rPr>
                <w:sz w:val="22"/>
                <w:szCs w:val="22"/>
              </w:rPr>
              <w:t>000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Expenses: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 xml:space="preserve">Advertising expense </w:t>
            </w:r>
          </w:p>
        </w:tc>
        <w:tc>
          <w:tcPr>
            <w:tcW w:w="1200" w:type="dxa"/>
          </w:tcPr>
          <w:p w:rsidR="009F3A70" w:rsidRDefault="0031710D" w:rsidP="00F62050">
            <w:pPr>
              <w:jc w:val="right"/>
              <w:rPr>
                <w:sz w:val="22"/>
                <w:szCs w:val="22"/>
              </w:rPr>
            </w:pPr>
            <w:r>
              <w:rPr>
                <w:sz w:val="22"/>
                <w:szCs w:val="22"/>
              </w:rPr>
              <w:t>2 000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976C4C">
            <w:pPr>
              <w:rPr>
                <w:sz w:val="22"/>
                <w:szCs w:val="22"/>
              </w:rPr>
            </w:pPr>
            <w:r>
              <w:rPr>
                <w:sz w:val="22"/>
                <w:szCs w:val="22"/>
              </w:rPr>
              <w:tab/>
            </w:r>
            <w:r w:rsidR="00976C4C">
              <w:rPr>
                <w:sz w:val="22"/>
                <w:szCs w:val="22"/>
              </w:rPr>
              <w:t xml:space="preserve">Office </w:t>
            </w:r>
            <w:r>
              <w:rPr>
                <w:sz w:val="22"/>
                <w:szCs w:val="22"/>
              </w:rPr>
              <w:t xml:space="preserve">expense </w:t>
            </w:r>
          </w:p>
        </w:tc>
        <w:tc>
          <w:tcPr>
            <w:tcW w:w="1200" w:type="dxa"/>
          </w:tcPr>
          <w:p w:rsidR="009F3A70" w:rsidRDefault="0031710D" w:rsidP="0031710D">
            <w:pPr>
              <w:jc w:val="right"/>
              <w:rPr>
                <w:sz w:val="22"/>
                <w:szCs w:val="22"/>
              </w:rPr>
            </w:pPr>
            <w:r>
              <w:rPr>
                <w:sz w:val="22"/>
                <w:szCs w:val="22"/>
              </w:rPr>
              <w:t>8 20</w:t>
            </w:r>
            <w:r w:rsidR="00976C4C">
              <w:rPr>
                <w:sz w:val="22"/>
                <w:szCs w:val="22"/>
              </w:rPr>
              <w:t>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Insurance expense</w:t>
            </w:r>
          </w:p>
        </w:tc>
        <w:tc>
          <w:tcPr>
            <w:tcW w:w="1200" w:type="dxa"/>
          </w:tcPr>
          <w:p w:rsidR="009F3A70" w:rsidRDefault="0031710D" w:rsidP="00F62050">
            <w:pPr>
              <w:jc w:val="right"/>
              <w:rPr>
                <w:sz w:val="22"/>
                <w:szCs w:val="22"/>
              </w:rPr>
            </w:pPr>
            <w:r>
              <w:rPr>
                <w:sz w:val="22"/>
                <w:szCs w:val="22"/>
              </w:rPr>
              <w:t>1 200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Rent expense</w:t>
            </w:r>
          </w:p>
        </w:tc>
        <w:tc>
          <w:tcPr>
            <w:tcW w:w="1200" w:type="dxa"/>
          </w:tcPr>
          <w:p w:rsidR="009F3A70" w:rsidRDefault="0031710D" w:rsidP="00F62050">
            <w:pPr>
              <w:jc w:val="right"/>
              <w:rPr>
                <w:sz w:val="22"/>
                <w:szCs w:val="22"/>
              </w:rPr>
            </w:pPr>
            <w:r>
              <w:rPr>
                <w:sz w:val="22"/>
                <w:szCs w:val="22"/>
              </w:rPr>
              <w:t xml:space="preserve">3 </w:t>
            </w:r>
            <w:r w:rsidR="00976C4C">
              <w:rPr>
                <w:sz w:val="22"/>
                <w:szCs w:val="22"/>
              </w:rPr>
              <w:t>800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Repair expense</w:t>
            </w:r>
          </w:p>
        </w:tc>
        <w:tc>
          <w:tcPr>
            <w:tcW w:w="1200" w:type="dxa"/>
          </w:tcPr>
          <w:p w:rsidR="009F3A70" w:rsidRDefault="00976C4C" w:rsidP="00F62050">
            <w:pPr>
              <w:jc w:val="right"/>
              <w:rPr>
                <w:sz w:val="22"/>
                <w:szCs w:val="22"/>
                <w:u w:val="single"/>
              </w:rPr>
            </w:pPr>
            <w:r>
              <w:rPr>
                <w:sz w:val="22"/>
                <w:szCs w:val="22"/>
                <w:u w:val="single"/>
              </w:rPr>
              <w:t xml:space="preserve">  600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Total expenses</w:t>
            </w:r>
          </w:p>
        </w:tc>
        <w:tc>
          <w:tcPr>
            <w:tcW w:w="1200" w:type="dxa"/>
          </w:tcPr>
          <w:p w:rsidR="009F3A70" w:rsidRDefault="009F3A70" w:rsidP="00F62050">
            <w:pPr>
              <w:jc w:val="right"/>
              <w:rPr>
                <w:sz w:val="22"/>
                <w:szCs w:val="22"/>
              </w:rPr>
            </w:pPr>
          </w:p>
        </w:tc>
        <w:tc>
          <w:tcPr>
            <w:tcW w:w="1200" w:type="dxa"/>
          </w:tcPr>
          <w:p w:rsidR="009F3A70" w:rsidRDefault="0073403F" w:rsidP="00F62050">
            <w:pPr>
              <w:jc w:val="right"/>
              <w:rPr>
                <w:sz w:val="22"/>
                <w:szCs w:val="22"/>
                <w:u w:val="single"/>
              </w:rPr>
            </w:pPr>
            <w:r>
              <w:rPr>
                <w:sz w:val="22"/>
                <w:szCs w:val="22"/>
                <w:u w:val="single"/>
              </w:rPr>
              <w:t xml:space="preserve"> </w:t>
            </w:r>
            <w:r w:rsidR="0031710D">
              <w:rPr>
                <w:sz w:val="22"/>
                <w:szCs w:val="22"/>
                <w:u w:val="single"/>
              </w:rPr>
              <w:t>1</w:t>
            </w:r>
            <w:r w:rsidR="00976C4C">
              <w:rPr>
                <w:sz w:val="22"/>
                <w:szCs w:val="22"/>
                <w:u w:val="single"/>
              </w:rPr>
              <w:t>5 800</w:t>
            </w:r>
          </w:p>
        </w:tc>
      </w:tr>
      <w:tr w:rsidR="009F3A70" w:rsidTr="00F62050">
        <w:tc>
          <w:tcPr>
            <w:tcW w:w="6360" w:type="dxa"/>
          </w:tcPr>
          <w:p w:rsidR="009F3A70" w:rsidRDefault="009F3A70" w:rsidP="00F62050">
            <w:pPr>
              <w:rPr>
                <w:sz w:val="22"/>
                <w:szCs w:val="22"/>
              </w:rPr>
            </w:pPr>
            <w:r>
              <w:rPr>
                <w:sz w:val="22"/>
                <w:szCs w:val="22"/>
              </w:rPr>
              <w:t>Profit</w:t>
            </w:r>
          </w:p>
        </w:tc>
        <w:tc>
          <w:tcPr>
            <w:tcW w:w="1200" w:type="dxa"/>
          </w:tcPr>
          <w:p w:rsidR="009F3A70" w:rsidRDefault="009F3A70" w:rsidP="00F62050">
            <w:pPr>
              <w:jc w:val="right"/>
              <w:rPr>
                <w:sz w:val="22"/>
                <w:szCs w:val="22"/>
              </w:rPr>
            </w:pPr>
          </w:p>
        </w:tc>
        <w:tc>
          <w:tcPr>
            <w:tcW w:w="1200" w:type="dxa"/>
          </w:tcPr>
          <w:p w:rsidR="009F3A70" w:rsidRDefault="009F3A70" w:rsidP="0031710D">
            <w:pPr>
              <w:jc w:val="right"/>
              <w:rPr>
                <w:sz w:val="22"/>
                <w:szCs w:val="22"/>
                <w:u w:val="double"/>
              </w:rPr>
            </w:pPr>
            <w:r>
              <w:rPr>
                <w:sz w:val="22"/>
                <w:szCs w:val="22"/>
                <w:u w:val="double"/>
              </w:rPr>
              <w:t>$</w:t>
            </w:r>
            <w:r w:rsidR="0031710D">
              <w:rPr>
                <w:sz w:val="22"/>
                <w:szCs w:val="22"/>
                <w:u w:val="double"/>
              </w:rPr>
              <w:t xml:space="preserve">14 </w:t>
            </w:r>
            <w:r w:rsidR="00976C4C">
              <w:rPr>
                <w:sz w:val="22"/>
                <w:szCs w:val="22"/>
                <w:u w:val="double"/>
              </w:rPr>
              <w:t>200</w:t>
            </w:r>
          </w:p>
        </w:tc>
      </w:tr>
      <w:tr w:rsidR="009F3A70" w:rsidTr="00F62050">
        <w:tc>
          <w:tcPr>
            <w:tcW w:w="6360" w:type="dxa"/>
            <w:tcBorders>
              <w:bottom w:val="single" w:sz="12" w:space="0" w:color="auto"/>
            </w:tcBorders>
          </w:tcPr>
          <w:p w:rsidR="009F3A70" w:rsidRDefault="009F3A70" w:rsidP="00F62050">
            <w:pPr>
              <w:rPr>
                <w:sz w:val="22"/>
                <w:szCs w:val="22"/>
              </w:rPr>
            </w:pPr>
          </w:p>
        </w:tc>
        <w:tc>
          <w:tcPr>
            <w:tcW w:w="1200" w:type="dxa"/>
            <w:tcBorders>
              <w:bottom w:val="single" w:sz="12" w:space="0" w:color="auto"/>
            </w:tcBorders>
          </w:tcPr>
          <w:p w:rsidR="009F3A70" w:rsidRDefault="009F3A70" w:rsidP="00F62050">
            <w:pPr>
              <w:jc w:val="right"/>
              <w:rPr>
                <w:sz w:val="22"/>
                <w:szCs w:val="22"/>
              </w:rPr>
            </w:pPr>
          </w:p>
        </w:tc>
        <w:tc>
          <w:tcPr>
            <w:tcW w:w="1200" w:type="dxa"/>
            <w:tcBorders>
              <w:bottom w:val="single" w:sz="12" w:space="0" w:color="auto"/>
            </w:tcBorders>
          </w:tcPr>
          <w:p w:rsidR="009F3A70" w:rsidRDefault="009F3A70" w:rsidP="00F62050">
            <w:pPr>
              <w:jc w:val="right"/>
              <w:rPr>
                <w:sz w:val="22"/>
                <w:szCs w:val="22"/>
              </w:rPr>
            </w:pPr>
          </w:p>
        </w:tc>
      </w:tr>
      <w:tr w:rsidR="009F3A70" w:rsidTr="00F62050">
        <w:tc>
          <w:tcPr>
            <w:tcW w:w="6360" w:type="dxa"/>
            <w:tcBorders>
              <w:top w:val="single" w:sz="12" w:space="0" w:color="auto"/>
            </w:tcBorders>
          </w:tcPr>
          <w:p w:rsidR="009F3A70" w:rsidRDefault="009F3A70" w:rsidP="00F62050">
            <w:pPr>
              <w:rPr>
                <w:sz w:val="22"/>
                <w:szCs w:val="22"/>
              </w:rPr>
            </w:pPr>
          </w:p>
        </w:tc>
        <w:tc>
          <w:tcPr>
            <w:tcW w:w="1200" w:type="dxa"/>
            <w:tcBorders>
              <w:top w:val="single" w:sz="12" w:space="0" w:color="auto"/>
            </w:tcBorders>
          </w:tcPr>
          <w:p w:rsidR="009F3A70" w:rsidRDefault="009F3A70" w:rsidP="00F62050">
            <w:pPr>
              <w:jc w:val="right"/>
              <w:rPr>
                <w:sz w:val="22"/>
                <w:szCs w:val="22"/>
              </w:rPr>
            </w:pPr>
          </w:p>
        </w:tc>
        <w:tc>
          <w:tcPr>
            <w:tcW w:w="1200" w:type="dxa"/>
            <w:tcBorders>
              <w:top w:val="single" w:sz="12" w:space="0" w:color="auto"/>
            </w:tcBorders>
          </w:tcPr>
          <w:p w:rsidR="009F3A70" w:rsidRDefault="009F3A70" w:rsidP="00F62050">
            <w:pPr>
              <w:jc w:val="right"/>
              <w:rPr>
                <w:sz w:val="22"/>
                <w:szCs w:val="22"/>
              </w:rPr>
            </w:pPr>
          </w:p>
        </w:tc>
      </w:tr>
      <w:tr w:rsidR="009F3A70" w:rsidTr="00F62050">
        <w:tc>
          <w:tcPr>
            <w:tcW w:w="8760" w:type="dxa"/>
            <w:gridSpan w:val="3"/>
            <w:tcBorders>
              <w:bottom w:val="single" w:sz="12" w:space="0" w:color="auto"/>
            </w:tcBorders>
          </w:tcPr>
          <w:p w:rsidR="009F3A70" w:rsidRPr="003F5931" w:rsidRDefault="00C40966" w:rsidP="00F62050">
            <w:pPr>
              <w:jc w:val="center"/>
              <w:rPr>
                <w:b/>
                <w:sz w:val="22"/>
                <w:szCs w:val="22"/>
              </w:rPr>
            </w:pPr>
            <w:r>
              <w:rPr>
                <w:b/>
                <w:sz w:val="22"/>
                <w:szCs w:val="22"/>
              </w:rPr>
              <w:t>Goodwin</w:t>
            </w:r>
            <w:r w:rsidR="009F3A70" w:rsidRPr="003F5931">
              <w:rPr>
                <w:b/>
                <w:sz w:val="22"/>
                <w:szCs w:val="22"/>
              </w:rPr>
              <w:t xml:space="preserve"> Ltd </w:t>
            </w:r>
          </w:p>
          <w:p w:rsidR="009F3A70" w:rsidRDefault="009F3A70" w:rsidP="00F62050">
            <w:pPr>
              <w:jc w:val="center"/>
              <w:rPr>
                <w:b/>
                <w:sz w:val="22"/>
                <w:szCs w:val="22"/>
              </w:rPr>
            </w:pPr>
            <w:r>
              <w:rPr>
                <w:b/>
                <w:sz w:val="22"/>
                <w:szCs w:val="22"/>
              </w:rPr>
              <w:t>Calculation of Retained Earnings</w:t>
            </w:r>
          </w:p>
          <w:p w:rsidR="009F3A70" w:rsidRDefault="009F3A70" w:rsidP="0031710D">
            <w:pPr>
              <w:jc w:val="center"/>
              <w:rPr>
                <w:b/>
                <w:sz w:val="22"/>
                <w:szCs w:val="22"/>
              </w:rPr>
            </w:pPr>
            <w:r>
              <w:rPr>
                <w:b/>
                <w:sz w:val="22"/>
                <w:szCs w:val="22"/>
              </w:rPr>
              <w:t xml:space="preserve">for the month ended 31 </w:t>
            </w:r>
            <w:r w:rsidR="00C40966">
              <w:rPr>
                <w:b/>
                <w:sz w:val="22"/>
                <w:szCs w:val="22"/>
              </w:rPr>
              <w:t>May</w:t>
            </w:r>
            <w:r>
              <w:rPr>
                <w:b/>
                <w:sz w:val="22"/>
                <w:szCs w:val="22"/>
              </w:rPr>
              <w:t xml:space="preserve"> </w:t>
            </w:r>
            <w:r w:rsidR="0031710D">
              <w:rPr>
                <w:b/>
                <w:sz w:val="22"/>
                <w:szCs w:val="22"/>
              </w:rPr>
              <w:t>2016</w:t>
            </w:r>
          </w:p>
        </w:tc>
      </w:tr>
      <w:tr w:rsidR="009F3A70" w:rsidTr="00F62050">
        <w:tc>
          <w:tcPr>
            <w:tcW w:w="6360" w:type="dxa"/>
            <w:tcBorders>
              <w:top w:val="single" w:sz="12" w:space="0" w:color="auto"/>
            </w:tcBorders>
          </w:tcPr>
          <w:p w:rsidR="009F3A70" w:rsidRDefault="009F3A70" w:rsidP="00F62050">
            <w:pPr>
              <w:rPr>
                <w:sz w:val="22"/>
                <w:szCs w:val="22"/>
              </w:rPr>
            </w:pPr>
          </w:p>
        </w:tc>
        <w:tc>
          <w:tcPr>
            <w:tcW w:w="1200" w:type="dxa"/>
            <w:tcBorders>
              <w:top w:val="single" w:sz="12" w:space="0" w:color="auto"/>
            </w:tcBorders>
          </w:tcPr>
          <w:p w:rsidR="009F3A70" w:rsidRDefault="009F3A70" w:rsidP="00F62050">
            <w:pPr>
              <w:jc w:val="right"/>
              <w:rPr>
                <w:sz w:val="22"/>
                <w:szCs w:val="22"/>
              </w:rPr>
            </w:pPr>
          </w:p>
        </w:tc>
        <w:tc>
          <w:tcPr>
            <w:tcW w:w="1200" w:type="dxa"/>
            <w:tcBorders>
              <w:top w:val="single" w:sz="12" w:space="0" w:color="auto"/>
            </w:tcBorders>
          </w:tcPr>
          <w:p w:rsidR="009F3A70" w:rsidRDefault="009F3A70" w:rsidP="00F62050">
            <w:pPr>
              <w:jc w:val="center"/>
              <w:rPr>
                <w:sz w:val="22"/>
                <w:szCs w:val="22"/>
              </w:rPr>
            </w:pPr>
            <w:r>
              <w:rPr>
                <w:sz w:val="22"/>
                <w:szCs w:val="22"/>
              </w:rPr>
              <w:t>$</w:t>
            </w:r>
          </w:p>
        </w:tc>
      </w:tr>
      <w:tr w:rsidR="009F3A70" w:rsidTr="00F62050">
        <w:tc>
          <w:tcPr>
            <w:tcW w:w="6360" w:type="dxa"/>
          </w:tcPr>
          <w:p w:rsidR="009F3A70" w:rsidRDefault="009F3A70" w:rsidP="00C40966">
            <w:pPr>
              <w:rPr>
                <w:sz w:val="22"/>
                <w:szCs w:val="22"/>
              </w:rPr>
            </w:pPr>
            <w:r>
              <w:rPr>
                <w:sz w:val="22"/>
                <w:szCs w:val="22"/>
              </w:rPr>
              <w:t xml:space="preserve">Retained earnings, 1 </w:t>
            </w:r>
            <w:r w:rsidR="00C40966">
              <w:rPr>
                <w:sz w:val="22"/>
                <w:szCs w:val="22"/>
              </w:rPr>
              <w:t>May</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r>
              <w:rPr>
                <w:sz w:val="22"/>
                <w:szCs w:val="22"/>
              </w:rPr>
              <w:t>0</w:t>
            </w:r>
          </w:p>
        </w:tc>
      </w:tr>
      <w:tr w:rsidR="009F3A70" w:rsidTr="00F62050">
        <w:tc>
          <w:tcPr>
            <w:tcW w:w="6360" w:type="dxa"/>
          </w:tcPr>
          <w:p w:rsidR="009F3A70" w:rsidRDefault="009F3A70" w:rsidP="00F62050">
            <w:pPr>
              <w:rPr>
                <w:sz w:val="22"/>
                <w:szCs w:val="22"/>
              </w:rPr>
            </w:pPr>
            <w:r>
              <w:rPr>
                <w:i/>
                <w:sz w:val="22"/>
                <w:szCs w:val="22"/>
              </w:rPr>
              <w:t>Add</w:t>
            </w:r>
            <w:r>
              <w:rPr>
                <w:sz w:val="22"/>
                <w:szCs w:val="22"/>
              </w:rPr>
              <w:t>:</w:t>
            </w:r>
            <w:r>
              <w:rPr>
                <w:sz w:val="22"/>
                <w:szCs w:val="22"/>
              </w:rPr>
              <w:tab/>
              <w:t>Profit</w:t>
            </w:r>
          </w:p>
        </w:tc>
        <w:tc>
          <w:tcPr>
            <w:tcW w:w="1200" w:type="dxa"/>
          </w:tcPr>
          <w:p w:rsidR="009F3A70" w:rsidRDefault="009F3A70" w:rsidP="00F62050">
            <w:pPr>
              <w:jc w:val="right"/>
              <w:rPr>
                <w:sz w:val="22"/>
                <w:szCs w:val="22"/>
              </w:rPr>
            </w:pPr>
          </w:p>
        </w:tc>
        <w:tc>
          <w:tcPr>
            <w:tcW w:w="1200" w:type="dxa"/>
          </w:tcPr>
          <w:p w:rsidR="009F3A70" w:rsidRDefault="0073403F" w:rsidP="0031710D">
            <w:pPr>
              <w:jc w:val="right"/>
              <w:rPr>
                <w:sz w:val="22"/>
                <w:szCs w:val="22"/>
                <w:u w:val="single"/>
              </w:rPr>
            </w:pPr>
            <w:r>
              <w:rPr>
                <w:sz w:val="22"/>
                <w:szCs w:val="22"/>
                <w:u w:val="single"/>
              </w:rPr>
              <w:t xml:space="preserve"> </w:t>
            </w:r>
            <w:r w:rsidR="0031710D">
              <w:rPr>
                <w:sz w:val="22"/>
                <w:szCs w:val="22"/>
                <w:u w:val="single"/>
              </w:rPr>
              <w:t xml:space="preserve">14 </w:t>
            </w:r>
            <w:r w:rsidR="00976C4C">
              <w:rPr>
                <w:sz w:val="22"/>
                <w:szCs w:val="22"/>
                <w:u w:val="single"/>
              </w:rPr>
              <w:t>200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31710D" w:rsidP="0031710D">
            <w:pPr>
              <w:jc w:val="right"/>
              <w:rPr>
                <w:sz w:val="22"/>
                <w:szCs w:val="22"/>
              </w:rPr>
            </w:pPr>
            <w:r>
              <w:rPr>
                <w:sz w:val="22"/>
                <w:szCs w:val="22"/>
              </w:rPr>
              <w:t xml:space="preserve">14 </w:t>
            </w:r>
            <w:r w:rsidR="00976C4C">
              <w:rPr>
                <w:sz w:val="22"/>
                <w:szCs w:val="22"/>
              </w:rPr>
              <w:t>200</w:t>
            </w:r>
          </w:p>
        </w:tc>
      </w:tr>
      <w:tr w:rsidR="009F3A70" w:rsidTr="00F62050">
        <w:tc>
          <w:tcPr>
            <w:tcW w:w="6360" w:type="dxa"/>
          </w:tcPr>
          <w:p w:rsidR="009F3A70" w:rsidRDefault="009F3A70" w:rsidP="00F62050">
            <w:pPr>
              <w:rPr>
                <w:sz w:val="22"/>
                <w:szCs w:val="22"/>
              </w:rPr>
            </w:pPr>
            <w:r>
              <w:rPr>
                <w:i/>
                <w:sz w:val="22"/>
                <w:szCs w:val="22"/>
              </w:rPr>
              <w:t>Less</w:t>
            </w:r>
            <w:r>
              <w:rPr>
                <w:sz w:val="22"/>
                <w:szCs w:val="22"/>
              </w:rPr>
              <w:t>:</w:t>
            </w:r>
            <w:r>
              <w:rPr>
                <w:sz w:val="22"/>
                <w:szCs w:val="22"/>
              </w:rPr>
              <w:tab/>
              <w:t>Dividends</w:t>
            </w:r>
          </w:p>
        </w:tc>
        <w:tc>
          <w:tcPr>
            <w:tcW w:w="1200" w:type="dxa"/>
          </w:tcPr>
          <w:p w:rsidR="009F3A70" w:rsidRDefault="009F3A70" w:rsidP="00F62050">
            <w:pPr>
              <w:jc w:val="right"/>
              <w:rPr>
                <w:sz w:val="22"/>
                <w:szCs w:val="22"/>
              </w:rPr>
            </w:pPr>
          </w:p>
        </w:tc>
        <w:tc>
          <w:tcPr>
            <w:tcW w:w="1200" w:type="dxa"/>
          </w:tcPr>
          <w:p w:rsidR="009F3A70" w:rsidRDefault="00976C4C" w:rsidP="00976C4C">
            <w:pPr>
              <w:jc w:val="right"/>
              <w:rPr>
                <w:sz w:val="22"/>
                <w:szCs w:val="22"/>
                <w:u w:val="single"/>
              </w:rPr>
            </w:pPr>
            <w:r>
              <w:rPr>
                <w:sz w:val="22"/>
                <w:szCs w:val="22"/>
                <w:u w:val="single"/>
              </w:rPr>
              <w:t xml:space="preserve"> </w:t>
            </w:r>
            <w:r w:rsidR="0073403F">
              <w:rPr>
                <w:sz w:val="22"/>
                <w:szCs w:val="22"/>
                <w:u w:val="single"/>
              </w:rPr>
              <w:t xml:space="preserve">   </w:t>
            </w:r>
            <w:r w:rsidR="009F3A70">
              <w:rPr>
                <w:sz w:val="22"/>
                <w:szCs w:val="22"/>
                <w:u w:val="single"/>
              </w:rPr>
              <w:t>(</w:t>
            </w:r>
            <w:r>
              <w:rPr>
                <w:sz w:val="22"/>
                <w:szCs w:val="22"/>
                <w:u w:val="single"/>
              </w:rPr>
              <w:t>750</w:t>
            </w:r>
            <w:r w:rsidR="009F3A70">
              <w:rPr>
                <w:sz w:val="22"/>
                <w:szCs w:val="22"/>
                <w:u w:val="single"/>
              </w:rPr>
              <w:t>)</w:t>
            </w:r>
          </w:p>
        </w:tc>
      </w:tr>
      <w:tr w:rsidR="009F3A70" w:rsidTr="00F62050">
        <w:tc>
          <w:tcPr>
            <w:tcW w:w="6360" w:type="dxa"/>
          </w:tcPr>
          <w:p w:rsidR="009F3A70" w:rsidRDefault="009F3A70" w:rsidP="00C40966">
            <w:pPr>
              <w:rPr>
                <w:sz w:val="22"/>
                <w:szCs w:val="22"/>
              </w:rPr>
            </w:pPr>
            <w:r>
              <w:rPr>
                <w:sz w:val="22"/>
                <w:szCs w:val="22"/>
              </w:rPr>
              <w:t xml:space="preserve">Retained earnings, 31 </w:t>
            </w:r>
            <w:r w:rsidR="00C40966">
              <w:rPr>
                <w:sz w:val="22"/>
                <w:szCs w:val="22"/>
              </w:rPr>
              <w:t>May</w:t>
            </w:r>
          </w:p>
        </w:tc>
        <w:tc>
          <w:tcPr>
            <w:tcW w:w="1200" w:type="dxa"/>
          </w:tcPr>
          <w:p w:rsidR="009F3A70" w:rsidRDefault="009F3A70" w:rsidP="00F62050">
            <w:pPr>
              <w:jc w:val="right"/>
              <w:rPr>
                <w:sz w:val="22"/>
                <w:szCs w:val="22"/>
              </w:rPr>
            </w:pPr>
          </w:p>
        </w:tc>
        <w:tc>
          <w:tcPr>
            <w:tcW w:w="1200" w:type="dxa"/>
          </w:tcPr>
          <w:p w:rsidR="009F3A70" w:rsidRDefault="009F3A70" w:rsidP="0031710D">
            <w:pPr>
              <w:jc w:val="right"/>
              <w:rPr>
                <w:sz w:val="22"/>
                <w:szCs w:val="22"/>
                <w:u w:val="double"/>
              </w:rPr>
            </w:pPr>
            <w:r>
              <w:rPr>
                <w:sz w:val="22"/>
                <w:szCs w:val="22"/>
                <w:u w:val="double"/>
              </w:rPr>
              <w:t>$</w:t>
            </w:r>
            <w:r w:rsidR="0031710D">
              <w:rPr>
                <w:sz w:val="22"/>
                <w:szCs w:val="22"/>
                <w:u w:val="double"/>
              </w:rPr>
              <w:t xml:space="preserve">13 </w:t>
            </w:r>
            <w:r w:rsidR="00976C4C">
              <w:rPr>
                <w:sz w:val="22"/>
                <w:szCs w:val="22"/>
                <w:u w:val="double"/>
              </w:rPr>
              <w:t>450</w:t>
            </w:r>
          </w:p>
        </w:tc>
      </w:tr>
      <w:tr w:rsidR="009F3A70" w:rsidTr="00F62050">
        <w:tc>
          <w:tcPr>
            <w:tcW w:w="6360" w:type="dxa"/>
            <w:tcBorders>
              <w:bottom w:val="single" w:sz="12" w:space="0" w:color="auto"/>
            </w:tcBorders>
          </w:tcPr>
          <w:p w:rsidR="009F3A70" w:rsidRDefault="009F3A70" w:rsidP="00F62050">
            <w:pPr>
              <w:rPr>
                <w:sz w:val="22"/>
                <w:szCs w:val="22"/>
              </w:rPr>
            </w:pPr>
          </w:p>
        </w:tc>
        <w:tc>
          <w:tcPr>
            <w:tcW w:w="1200" w:type="dxa"/>
            <w:tcBorders>
              <w:bottom w:val="single" w:sz="12" w:space="0" w:color="auto"/>
            </w:tcBorders>
          </w:tcPr>
          <w:p w:rsidR="009F3A70" w:rsidRDefault="009F3A70" w:rsidP="00F62050">
            <w:pPr>
              <w:jc w:val="right"/>
              <w:rPr>
                <w:sz w:val="22"/>
                <w:szCs w:val="22"/>
              </w:rPr>
            </w:pPr>
          </w:p>
        </w:tc>
        <w:tc>
          <w:tcPr>
            <w:tcW w:w="1200" w:type="dxa"/>
            <w:tcBorders>
              <w:bottom w:val="single" w:sz="12" w:space="0" w:color="auto"/>
            </w:tcBorders>
          </w:tcPr>
          <w:p w:rsidR="009F3A70" w:rsidRDefault="009F3A70" w:rsidP="00F62050">
            <w:pPr>
              <w:jc w:val="right"/>
              <w:rPr>
                <w:sz w:val="22"/>
                <w:szCs w:val="22"/>
              </w:rPr>
            </w:pPr>
          </w:p>
        </w:tc>
      </w:tr>
      <w:tr w:rsidR="009F3A70" w:rsidTr="00F62050">
        <w:tc>
          <w:tcPr>
            <w:tcW w:w="6360" w:type="dxa"/>
            <w:tcBorders>
              <w:top w:val="single" w:sz="12" w:space="0" w:color="auto"/>
            </w:tcBorders>
          </w:tcPr>
          <w:p w:rsidR="009F3A70" w:rsidRDefault="009F3A70" w:rsidP="00F62050">
            <w:pPr>
              <w:rPr>
                <w:sz w:val="22"/>
                <w:szCs w:val="22"/>
              </w:rPr>
            </w:pPr>
          </w:p>
        </w:tc>
        <w:tc>
          <w:tcPr>
            <w:tcW w:w="1200" w:type="dxa"/>
            <w:tcBorders>
              <w:top w:val="single" w:sz="12" w:space="0" w:color="auto"/>
            </w:tcBorders>
          </w:tcPr>
          <w:p w:rsidR="009F3A70" w:rsidRDefault="009F3A70" w:rsidP="00F62050">
            <w:pPr>
              <w:jc w:val="right"/>
              <w:rPr>
                <w:sz w:val="22"/>
                <w:szCs w:val="22"/>
              </w:rPr>
            </w:pPr>
          </w:p>
        </w:tc>
        <w:tc>
          <w:tcPr>
            <w:tcW w:w="1200" w:type="dxa"/>
            <w:tcBorders>
              <w:top w:val="single" w:sz="12" w:space="0" w:color="auto"/>
            </w:tcBorders>
          </w:tcPr>
          <w:p w:rsidR="009F3A70" w:rsidRDefault="009F3A70" w:rsidP="00F62050">
            <w:pPr>
              <w:jc w:val="right"/>
              <w:rPr>
                <w:sz w:val="22"/>
                <w:szCs w:val="22"/>
              </w:rPr>
            </w:pPr>
          </w:p>
        </w:tc>
      </w:tr>
      <w:tr w:rsidR="009F3A70" w:rsidTr="00F62050">
        <w:tc>
          <w:tcPr>
            <w:tcW w:w="8760" w:type="dxa"/>
            <w:gridSpan w:val="3"/>
            <w:tcBorders>
              <w:bottom w:val="single" w:sz="12" w:space="0" w:color="auto"/>
            </w:tcBorders>
          </w:tcPr>
          <w:p w:rsidR="009F3A70" w:rsidRDefault="00C40966" w:rsidP="00F62050">
            <w:pPr>
              <w:jc w:val="center"/>
              <w:rPr>
                <w:b/>
                <w:sz w:val="22"/>
                <w:szCs w:val="22"/>
              </w:rPr>
            </w:pPr>
            <w:r>
              <w:rPr>
                <w:b/>
                <w:sz w:val="22"/>
                <w:szCs w:val="22"/>
              </w:rPr>
              <w:t>Goodwin</w:t>
            </w:r>
            <w:r w:rsidR="009F3A70" w:rsidRPr="00904CF2">
              <w:rPr>
                <w:b/>
                <w:sz w:val="22"/>
                <w:szCs w:val="22"/>
              </w:rPr>
              <w:t xml:space="preserve"> Ltd</w:t>
            </w:r>
          </w:p>
          <w:p w:rsidR="009F3A70" w:rsidRDefault="009F3A70" w:rsidP="00F62050">
            <w:pPr>
              <w:jc w:val="center"/>
              <w:rPr>
                <w:b/>
                <w:sz w:val="22"/>
                <w:szCs w:val="22"/>
              </w:rPr>
            </w:pPr>
            <w:r>
              <w:rPr>
                <w:b/>
                <w:sz w:val="22"/>
                <w:szCs w:val="22"/>
              </w:rPr>
              <w:t>Statement of financial position</w:t>
            </w:r>
          </w:p>
          <w:p w:rsidR="009F3A70" w:rsidRDefault="009F3A70" w:rsidP="0031710D">
            <w:pPr>
              <w:jc w:val="center"/>
              <w:rPr>
                <w:b/>
                <w:sz w:val="22"/>
                <w:szCs w:val="22"/>
              </w:rPr>
            </w:pPr>
            <w:r>
              <w:rPr>
                <w:b/>
                <w:sz w:val="22"/>
                <w:szCs w:val="22"/>
              </w:rPr>
              <w:t xml:space="preserve">as at 31 </w:t>
            </w:r>
            <w:r w:rsidR="00C40966">
              <w:rPr>
                <w:b/>
                <w:sz w:val="22"/>
                <w:szCs w:val="22"/>
              </w:rPr>
              <w:t>May</w:t>
            </w:r>
            <w:r>
              <w:rPr>
                <w:b/>
                <w:sz w:val="22"/>
                <w:szCs w:val="22"/>
              </w:rPr>
              <w:t xml:space="preserve"> </w:t>
            </w:r>
            <w:r w:rsidR="0031710D">
              <w:rPr>
                <w:b/>
                <w:sz w:val="22"/>
                <w:szCs w:val="22"/>
              </w:rPr>
              <w:t>2016</w:t>
            </w:r>
          </w:p>
        </w:tc>
      </w:tr>
      <w:tr w:rsidR="009F3A70" w:rsidTr="00F62050">
        <w:tc>
          <w:tcPr>
            <w:tcW w:w="6360" w:type="dxa"/>
            <w:tcBorders>
              <w:top w:val="single" w:sz="12" w:space="0" w:color="auto"/>
            </w:tcBorders>
          </w:tcPr>
          <w:p w:rsidR="009F3A70" w:rsidRDefault="009F3A70" w:rsidP="00F62050">
            <w:pPr>
              <w:rPr>
                <w:sz w:val="22"/>
                <w:szCs w:val="22"/>
              </w:rPr>
            </w:pPr>
          </w:p>
        </w:tc>
        <w:tc>
          <w:tcPr>
            <w:tcW w:w="1200" w:type="dxa"/>
            <w:tcBorders>
              <w:top w:val="single" w:sz="12" w:space="0" w:color="auto"/>
            </w:tcBorders>
          </w:tcPr>
          <w:p w:rsidR="009F3A70" w:rsidRDefault="009F3A70" w:rsidP="00F62050">
            <w:pPr>
              <w:jc w:val="center"/>
              <w:rPr>
                <w:sz w:val="22"/>
                <w:szCs w:val="22"/>
              </w:rPr>
            </w:pPr>
            <w:r>
              <w:rPr>
                <w:sz w:val="22"/>
                <w:szCs w:val="22"/>
              </w:rPr>
              <w:t>$</w:t>
            </w:r>
          </w:p>
        </w:tc>
        <w:tc>
          <w:tcPr>
            <w:tcW w:w="1200" w:type="dxa"/>
            <w:tcBorders>
              <w:top w:val="single" w:sz="12" w:space="0" w:color="auto"/>
            </w:tcBorders>
          </w:tcPr>
          <w:p w:rsidR="009F3A70" w:rsidRDefault="009F3A70" w:rsidP="00F62050">
            <w:pPr>
              <w:jc w:val="center"/>
              <w:rPr>
                <w:sz w:val="22"/>
                <w:szCs w:val="22"/>
              </w:rPr>
            </w:pPr>
            <w:r>
              <w:rPr>
                <w:sz w:val="22"/>
                <w:szCs w:val="22"/>
              </w:rPr>
              <w:t>$</w:t>
            </w:r>
          </w:p>
        </w:tc>
      </w:tr>
      <w:tr w:rsidR="009F3A70" w:rsidTr="00F62050">
        <w:tc>
          <w:tcPr>
            <w:tcW w:w="6360" w:type="dxa"/>
          </w:tcPr>
          <w:p w:rsidR="009F3A70" w:rsidRDefault="009F3A70" w:rsidP="00F62050">
            <w:pPr>
              <w:rPr>
                <w:sz w:val="22"/>
                <w:szCs w:val="22"/>
              </w:rPr>
            </w:pPr>
            <w:r>
              <w:rPr>
                <w:sz w:val="22"/>
                <w:szCs w:val="22"/>
              </w:rPr>
              <w:t>Assets: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Current Assets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Cash</w:t>
            </w:r>
          </w:p>
        </w:tc>
        <w:tc>
          <w:tcPr>
            <w:tcW w:w="1200" w:type="dxa"/>
          </w:tcPr>
          <w:p w:rsidR="009F3A70" w:rsidRDefault="009F3A70" w:rsidP="00F62050">
            <w:pPr>
              <w:jc w:val="right"/>
              <w:rPr>
                <w:sz w:val="22"/>
                <w:szCs w:val="22"/>
              </w:rPr>
            </w:pPr>
          </w:p>
        </w:tc>
        <w:tc>
          <w:tcPr>
            <w:tcW w:w="1200" w:type="dxa"/>
          </w:tcPr>
          <w:p w:rsidR="009F3A70" w:rsidRDefault="0031710D" w:rsidP="00F62050">
            <w:pPr>
              <w:jc w:val="right"/>
              <w:rPr>
                <w:sz w:val="22"/>
                <w:szCs w:val="22"/>
              </w:rPr>
            </w:pPr>
            <w:r>
              <w:rPr>
                <w:sz w:val="22"/>
                <w:szCs w:val="22"/>
              </w:rPr>
              <w:t>38 350</w:t>
            </w:r>
          </w:p>
        </w:tc>
      </w:tr>
      <w:tr w:rsidR="009F3A70" w:rsidTr="00F62050">
        <w:tc>
          <w:tcPr>
            <w:tcW w:w="6360" w:type="dxa"/>
          </w:tcPr>
          <w:p w:rsidR="009F3A70" w:rsidRDefault="009F3A70" w:rsidP="00F62050">
            <w:pPr>
              <w:rPr>
                <w:sz w:val="22"/>
                <w:szCs w:val="22"/>
              </w:rPr>
            </w:pPr>
            <w:r>
              <w:rPr>
                <w:sz w:val="22"/>
                <w:szCs w:val="22"/>
              </w:rPr>
              <w:tab/>
              <w:t>Accounts receivable</w:t>
            </w:r>
          </w:p>
        </w:tc>
        <w:tc>
          <w:tcPr>
            <w:tcW w:w="1200" w:type="dxa"/>
          </w:tcPr>
          <w:p w:rsidR="009F3A70" w:rsidRDefault="009F3A70" w:rsidP="00F62050">
            <w:pPr>
              <w:jc w:val="right"/>
              <w:rPr>
                <w:sz w:val="22"/>
                <w:szCs w:val="22"/>
              </w:rPr>
            </w:pPr>
          </w:p>
        </w:tc>
        <w:tc>
          <w:tcPr>
            <w:tcW w:w="1200" w:type="dxa"/>
          </w:tcPr>
          <w:p w:rsidR="009F3A70" w:rsidRPr="0003608A" w:rsidRDefault="0073403F" w:rsidP="00F62050">
            <w:pPr>
              <w:jc w:val="right"/>
              <w:rPr>
                <w:sz w:val="22"/>
                <w:szCs w:val="22"/>
                <w:u w:val="single"/>
              </w:rPr>
            </w:pPr>
            <w:r>
              <w:rPr>
                <w:sz w:val="22"/>
                <w:szCs w:val="22"/>
                <w:u w:val="single"/>
              </w:rPr>
              <w:t xml:space="preserve"> </w:t>
            </w:r>
            <w:r w:rsidR="0031710D">
              <w:rPr>
                <w:sz w:val="22"/>
                <w:szCs w:val="22"/>
                <w:u w:val="single"/>
              </w:rPr>
              <w:t>14 800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Pr="0003608A" w:rsidRDefault="0031710D" w:rsidP="00F62050">
            <w:pPr>
              <w:jc w:val="right"/>
              <w:rPr>
                <w:sz w:val="22"/>
                <w:szCs w:val="22"/>
              </w:rPr>
            </w:pPr>
            <w:r>
              <w:rPr>
                <w:sz w:val="22"/>
                <w:szCs w:val="22"/>
              </w:rPr>
              <w:t xml:space="preserve">53 </w:t>
            </w:r>
            <w:r w:rsidR="001E2E21">
              <w:rPr>
                <w:sz w:val="22"/>
                <w:szCs w:val="22"/>
              </w:rPr>
              <w:t>150</w:t>
            </w:r>
          </w:p>
        </w:tc>
      </w:tr>
      <w:tr w:rsidR="009F3A70" w:rsidTr="00F62050">
        <w:tc>
          <w:tcPr>
            <w:tcW w:w="6360" w:type="dxa"/>
          </w:tcPr>
          <w:p w:rsidR="009F3A70" w:rsidRDefault="009F3A70" w:rsidP="00F62050">
            <w:pPr>
              <w:rPr>
                <w:sz w:val="22"/>
                <w:szCs w:val="22"/>
              </w:rPr>
            </w:pPr>
            <w:r>
              <w:rPr>
                <w:sz w:val="22"/>
                <w:szCs w:val="22"/>
              </w:rPr>
              <w:t>Non-Current Assets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u w:val="single"/>
              </w:rPr>
            </w:pPr>
          </w:p>
        </w:tc>
      </w:tr>
      <w:tr w:rsidR="009F3A70" w:rsidTr="00F62050">
        <w:tc>
          <w:tcPr>
            <w:tcW w:w="6360" w:type="dxa"/>
          </w:tcPr>
          <w:p w:rsidR="009F3A70" w:rsidRDefault="009F3A70" w:rsidP="00F62050">
            <w:pPr>
              <w:rPr>
                <w:sz w:val="22"/>
                <w:szCs w:val="22"/>
              </w:rPr>
            </w:pPr>
            <w:r>
              <w:rPr>
                <w:sz w:val="22"/>
                <w:szCs w:val="22"/>
              </w:rPr>
              <w:tab/>
              <w:t>Equipment</w:t>
            </w:r>
          </w:p>
        </w:tc>
        <w:tc>
          <w:tcPr>
            <w:tcW w:w="1200" w:type="dxa"/>
          </w:tcPr>
          <w:p w:rsidR="009F3A70" w:rsidRDefault="009F3A70" w:rsidP="00F62050">
            <w:pPr>
              <w:jc w:val="right"/>
              <w:rPr>
                <w:sz w:val="22"/>
                <w:szCs w:val="22"/>
              </w:rPr>
            </w:pPr>
          </w:p>
        </w:tc>
        <w:tc>
          <w:tcPr>
            <w:tcW w:w="1200" w:type="dxa"/>
          </w:tcPr>
          <w:p w:rsidR="009F3A70" w:rsidRDefault="0073403F" w:rsidP="00F62050">
            <w:pPr>
              <w:jc w:val="right"/>
              <w:rPr>
                <w:sz w:val="22"/>
                <w:szCs w:val="22"/>
                <w:u w:val="single"/>
              </w:rPr>
            </w:pPr>
            <w:r>
              <w:rPr>
                <w:sz w:val="22"/>
                <w:szCs w:val="22"/>
                <w:u w:val="single"/>
              </w:rPr>
              <w:t xml:space="preserve"> </w:t>
            </w:r>
            <w:r w:rsidR="0031710D">
              <w:rPr>
                <w:sz w:val="22"/>
                <w:szCs w:val="22"/>
                <w:u w:val="single"/>
              </w:rPr>
              <w:t xml:space="preserve">63 </w:t>
            </w:r>
            <w:r w:rsidR="001E2E21">
              <w:rPr>
                <w:sz w:val="22"/>
                <w:szCs w:val="22"/>
                <w:u w:val="single"/>
              </w:rPr>
              <w:t>000</w:t>
            </w:r>
          </w:p>
        </w:tc>
      </w:tr>
      <w:tr w:rsidR="009F3A70" w:rsidTr="00F62050">
        <w:tc>
          <w:tcPr>
            <w:tcW w:w="6360" w:type="dxa"/>
          </w:tcPr>
          <w:p w:rsidR="009F3A70" w:rsidRDefault="009F3A70" w:rsidP="00F62050">
            <w:pPr>
              <w:rPr>
                <w:sz w:val="22"/>
                <w:szCs w:val="22"/>
              </w:rPr>
            </w:pPr>
            <w:r>
              <w:rPr>
                <w:sz w:val="22"/>
                <w:szCs w:val="22"/>
              </w:rPr>
              <w:t>Total assets</w:t>
            </w:r>
          </w:p>
        </w:tc>
        <w:tc>
          <w:tcPr>
            <w:tcW w:w="1200" w:type="dxa"/>
          </w:tcPr>
          <w:p w:rsidR="009F3A70" w:rsidRDefault="009F3A70" w:rsidP="00F62050">
            <w:pPr>
              <w:jc w:val="right"/>
              <w:rPr>
                <w:sz w:val="22"/>
                <w:szCs w:val="22"/>
              </w:rPr>
            </w:pPr>
          </w:p>
        </w:tc>
        <w:tc>
          <w:tcPr>
            <w:tcW w:w="1200" w:type="dxa"/>
          </w:tcPr>
          <w:p w:rsidR="009F3A70" w:rsidRPr="00BE3F20" w:rsidRDefault="0031710D" w:rsidP="0031710D">
            <w:pPr>
              <w:jc w:val="right"/>
              <w:rPr>
                <w:sz w:val="22"/>
                <w:szCs w:val="22"/>
              </w:rPr>
            </w:pPr>
            <w:r>
              <w:rPr>
                <w:sz w:val="22"/>
                <w:szCs w:val="22"/>
              </w:rPr>
              <w:t xml:space="preserve">116 </w:t>
            </w:r>
            <w:r w:rsidR="001E2E21">
              <w:rPr>
                <w:sz w:val="22"/>
                <w:szCs w:val="22"/>
              </w:rPr>
              <w:t>150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Liabilities:</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Current Liabilities</w:t>
            </w:r>
          </w:p>
        </w:tc>
        <w:tc>
          <w:tcPr>
            <w:tcW w:w="1200" w:type="dxa"/>
          </w:tcPr>
          <w:p w:rsidR="009F3A70" w:rsidRPr="0003608A"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 xml:space="preserve">Accounts payable </w:t>
            </w:r>
          </w:p>
        </w:tc>
        <w:tc>
          <w:tcPr>
            <w:tcW w:w="1200" w:type="dxa"/>
          </w:tcPr>
          <w:p w:rsidR="009F3A70" w:rsidRDefault="001E2E21" w:rsidP="00F62050">
            <w:pPr>
              <w:jc w:val="right"/>
              <w:rPr>
                <w:sz w:val="22"/>
                <w:szCs w:val="22"/>
              </w:rPr>
            </w:pPr>
            <w:r>
              <w:rPr>
                <w:sz w:val="22"/>
                <w:szCs w:val="22"/>
              </w:rPr>
              <w:t>2 700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 xml:space="preserve">Non-Current Liabilities </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Bank loan</w:t>
            </w:r>
          </w:p>
        </w:tc>
        <w:tc>
          <w:tcPr>
            <w:tcW w:w="1200" w:type="dxa"/>
          </w:tcPr>
          <w:p w:rsidR="009F3A70" w:rsidRDefault="0031710D" w:rsidP="00F62050">
            <w:pPr>
              <w:jc w:val="right"/>
              <w:rPr>
                <w:sz w:val="22"/>
                <w:szCs w:val="22"/>
              </w:rPr>
            </w:pPr>
            <w:r>
              <w:rPr>
                <w:sz w:val="22"/>
                <w:szCs w:val="22"/>
                <w:u w:val="single"/>
              </w:rPr>
              <w:t xml:space="preserve">40 </w:t>
            </w:r>
            <w:r w:rsidR="009F3A70" w:rsidRPr="0003608A">
              <w:rPr>
                <w:sz w:val="22"/>
                <w:szCs w:val="22"/>
                <w:u w:val="single"/>
              </w:rPr>
              <w:t>000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Total liabilities</w:t>
            </w:r>
          </w:p>
        </w:tc>
        <w:tc>
          <w:tcPr>
            <w:tcW w:w="1200" w:type="dxa"/>
          </w:tcPr>
          <w:p w:rsidR="009F3A70" w:rsidRDefault="009F3A70" w:rsidP="00F62050">
            <w:pPr>
              <w:jc w:val="right"/>
              <w:rPr>
                <w:sz w:val="22"/>
                <w:szCs w:val="22"/>
              </w:rPr>
            </w:pPr>
          </w:p>
        </w:tc>
        <w:tc>
          <w:tcPr>
            <w:tcW w:w="1200" w:type="dxa"/>
          </w:tcPr>
          <w:p w:rsidR="009F3A70" w:rsidRPr="00BE3F20" w:rsidRDefault="001E2E21" w:rsidP="0031710D">
            <w:pPr>
              <w:jc w:val="right"/>
              <w:rPr>
                <w:sz w:val="22"/>
                <w:szCs w:val="22"/>
                <w:u w:val="single"/>
              </w:rPr>
            </w:pPr>
            <w:r>
              <w:rPr>
                <w:sz w:val="22"/>
                <w:szCs w:val="22"/>
                <w:u w:val="single"/>
              </w:rPr>
              <w:t xml:space="preserve"> </w:t>
            </w:r>
            <w:r w:rsidR="0031710D">
              <w:rPr>
                <w:sz w:val="22"/>
                <w:szCs w:val="22"/>
                <w:u w:val="single"/>
              </w:rPr>
              <w:t xml:space="preserve">42 </w:t>
            </w:r>
            <w:r>
              <w:rPr>
                <w:sz w:val="22"/>
                <w:szCs w:val="22"/>
                <w:u w:val="single"/>
              </w:rPr>
              <w:t>700</w:t>
            </w:r>
          </w:p>
        </w:tc>
      </w:tr>
      <w:tr w:rsidR="009F3A70" w:rsidTr="00F62050">
        <w:tc>
          <w:tcPr>
            <w:tcW w:w="6360" w:type="dxa"/>
          </w:tcPr>
          <w:p w:rsidR="009F3A70" w:rsidRPr="00BE3F20" w:rsidRDefault="009F3A70" w:rsidP="00F62050">
            <w:pPr>
              <w:rPr>
                <w:b/>
                <w:sz w:val="22"/>
                <w:szCs w:val="22"/>
              </w:rPr>
            </w:pPr>
            <w:r w:rsidRPr="00BE3F20">
              <w:rPr>
                <w:b/>
                <w:sz w:val="22"/>
                <w:szCs w:val="22"/>
              </w:rPr>
              <w:t>Net Assets</w:t>
            </w:r>
          </w:p>
        </w:tc>
        <w:tc>
          <w:tcPr>
            <w:tcW w:w="1200" w:type="dxa"/>
          </w:tcPr>
          <w:p w:rsidR="009F3A70" w:rsidRDefault="009F3A70" w:rsidP="00F62050">
            <w:pPr>
              <w:jc w:val="right"/>
              <w:rPr>
                <w:sz w:val="22"/>
                <w:szCs w:val="22"/>
              </w:rPr>
            </w:pPr>
          </w:p>
        </w:tc>
        <w:tc>
          <w:tcPr>
            <w:tcW w:w="1200" w:type="dxa"/>
          </w:tcPr>
          <w:p w:rsidR="009F3A70" w:rsidRPr="00BE3F20" w:rsidRDefault="009F3A70" w:rsidP="0031710D">
            <w:pPr>
              <w:jc w:val="right"/>
              <w:rPr>
                <w:sz w:val="22"/>
                <w:szCs w:val="22"/>
                <w:u w:val="double"/>
              </w:rPr>
            </w:pPr>
            <w:r w:rsidRPr="00BE3F20">
              <w:rPr>
                <w:sz w:val="22"/>
                <w:szCs w:val="22"/>
                <w:u w:val="double"/>
              </w:rPr>
              <w:t>$</w:t>
            </w:r>
            <w:r w:rsidR="0031710D">
              <w:rPr>
                <w:sz w:val="22"/>
                <w:szCs w:val="22"/>
                <w:u w:val="double"/>
              </w:rPr>
              <w:t xml:space="preserve">73 </w:t>
            </w:r>
            <w:r w:rsidR="00976C4C">
              <w:rPr>
                <w:sz w:val="22"/>
                <w:szCs w:val="22"/>
                <w:u w:val="double"/>
              </w:rPr>
              <w:t>450</w:t>
            </w:r>
          </w:p>
        </w:tc>
      </w:tr>
      <w:tr w:rsidR="009F3A70" w:rsidTr="00F62050">
        <w:tc>
          <w:tcPr>
            <w:tcW w:w="6360" w:type="dxa"/>
          </w:tcPr>
          <w:p w:rsidR="009F3A70" w:rsidRDefault="009F3A70" w:rsidP="00F62050">
            <w:pPr>
              <w:rPr>
                <w:sz w:val="22"/>
                <w:szCs w:val="22"/>
              </w:rPr>
            </w:pP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Equity:</w:t>
            </w:r>
          </w:p>
        </w:tc>
        <w:tc>
          <w:tcPr>
            <w:tcW w:w="1200" w:type="dxa"/>
          </w:tcPr>
          <w:p w:rsidR="009F3A70" w:rsidRDefault="009F3A70" w:rsidP="00F62050">
            <w:pPr>
              <w:jc w:val="right"/>
              <w:rPr>
                <w:sz w:val="22"/>
                <w:szCs w:val="22"/>
              </w:rPr>
            </w:pP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Share capital</w:t>
            </w:r>
          </w:p>
        </w:tc>
        <w:tc>
          <w:tcPr>
            <w:tcW w:w="1200" w:type="dxa"/>
          </w:tcPr>
          <w:p w:rsidR="009F3A70" w:rsidRDefault="0031710D" w:rsidP="00F62050">
            <w:pPr>
              <w:jc w:val="right"/>
              <w:rPr>
                <w:sz w:val="22"/>
                <w:szCs w:val="22"/>
              </w:rPr>
            </w:pPr>
            <w:r>
              <w:rPr>
                <w:sz w:val="22"/>
                <w:szCs w:val="22"/>
              </w:rPr>
              <w:t xml:space="preserve">60 </w:t>
            </w:r>
            <w:r w:rsidR="009F3A70">
              <w:rPr>
                <w:sz w:val="22"/>
                <w:szCs w:val="22"/>
              </w:rPr>
              <w:t>000</w:t>
            </w:r>
          </w:p>
        </w:tc>
        <w:tc>
          <w:tcPr>
            <w:tcW w:w="1200" w:type="dxa"/>
          </w:tcPr>
          <w:p w:rsidR="009F3A70" w:rsidRDefault="009F3A70" w:rsidP="00F62050">
            <w:pPr>
              <w:jc w:val="right"/>
              <w:rPr>
                <w:sz w:val="22"/>
                <w:szCs w:val="22"/>
              </w:rPr>
            </w:pPr>
          </w:p>
        </w:tc>
      </w:tr>
      <w:tr w:rsidR="009F3A70" w:rsidTr="00F62050">
        <w:tc>
          <w:tcPr>
            <w:tcW w:w="6360" w:type="dxa"/>
          </w:tcPr>
          <w:p w:rsidR="009F3A70" w:rsidRDefault="009F3A70" w:rsidP="00F62050">
            <w:pPr>
              <w:rPr>
                <w:sz w:val="22"/>
                <w:szCs w:val="22"/>
              </w:rPr>
            </w:pPr>
            <w:r>
              <w:rPr>
                <w:sz w:val="22"/>
                <w:szCs w:val="22"/>
              </w:rPr>
              <w:tab/>
              <w:t xml:space="preserve">Retained earnings </w:t>
            </w:r>
          </w:p>
        </w:tc>
        <w:tc>
          <w:tcPr>
            <w:tcW w:w="1200" w:type="dxa"/>
          </w:tcPr>
          <w:p w:rsidR="009F3A70" w:rsidRDefault="009F3A70" w:rsidP="0031710D">
            <w:pPr>
              <w:jc w:val="right"/>
              <w:rPr>
                <w:sz w:val="22"/>
                <w:szCs w:val="22"/>
                <w:u w:val="single"/>
              </w:rPr>
            </w:pPr>
            <w:r>
              <w:rPr>
                <w:sz w:val="22"/>
                <w:szCs w:val="22"/>
                <w:u w:val="single"/>
              </w:rPr>
              <w:t xml:space="preserve">  </w:t>
            </w:r>
            <w:r w:rsidR="0031710D">
              <w:rPr>
                <w:sz w:val="22"/>
                <w:szCs w:val="22"/>
                <w:u w:val="single"/>
              </w:rPr>
              <w:t xml:space="preserve">13 </w:t>
            </w:r>
            <w:r w:rsidR="00976C4C">
              <w:rPr>
                <w:sz w:val="22"/>
                <w:szCs w:val="22"/>
                <w:u w:val="single"/>
              </w:rPr>
              <w:t>450</w:t>
            </w:r>
          </w:p>
        </w:tc>
        <w:tc>
          <w:tcPr>
            <w:tcW w:w="1200" w:type="dxa"/>
          </w:tcPr>
          <w:p w:rsidR="009F3A70" w:rsidRDefault="009F3A70" w:rsidP="00F62050">
            <w:pPr>
              <w:jc w:val="right"/>
              <w:rPr>
                <w:sz w:val="22"/>
                <w:szCs w:val="22"/>
                <w:u w:val="single"/>
              </w:rPr>
            </w:pPr>
          </w:p>
        </w:tc>
      </w:tr>
      <w:tr w:rsidR="009F3A70" w:rsidTr="00F62050">
        <w:tc>
          <w:tcPr>
            <w:tcW w:w="6360" w:type="dxa"/>
          </w:tcPr>
          <w:p w:rsidR="009F3A70" w:rsidRPr="00BE3F20" w:rsidRDefault="009F3A70" w:rsidP="00F62050">
            <w:pPr>
              <w:rPr>
                <w:b/>
                <w:sz w:val="22"/>
                <w:szCs w:val="22"/>
              </w:rPr>
            </w:pPr>
            <w:r w:rsidRPr="00BE3F20">
              <w:rPr>
                <w:b/>
                <w:sz w:val="22"/>
                <w:szCs w:val="22"/>
              </w:rPr>
              <w:t>Total equity</w:t>
            </w:r>
          </w:p>
        </w:tc>
        <w:tc>
          <w:tcPr>
            <w:tcW w:w="1200" w:type="dxa"/>
          </w:tcPr>
          <w:p w:rsidR="009F3A70" w:rsidRDefault="009F3A70" w:rsidP="00F62050">
            <w:pPr>
              <w:jc w:val="right"/>
              <w:rPr>
                <w:sz w:val="22"/>
                <w:szCs w:val="22"/>
              </w:rPr>
            </w:pPr>
          </w:p>
        </w:tc>
        <w:tc>
          <w:tcPr>
            <w:tcW w:w="1200" w:type="dxa"/>
          </w:tcPr>
          <w:p w:rsidR="009F3A70" w:rsidRPr="00BE3F20" w:rsidRDefault="009F3A70" w:rsidP="0031710D">
            <w:pPr>
              <w:jc w:val="right"/>
              <w:rPr>
                <w:sz w:val="22"/>
                <w:szCs w:val="22"/>
                <w:u w:val="double"/>
              </w:rPr>
            </w:pPr>
            <w:r w:rsidRPr="00BE3F20">
              <w:rPr>
                <w:sz w:val="22"/>
                <w:szCs w:val="22"/>
                <w:u w:val="double"/>
              </w:rPr>
              <w:t>$</w:t>
            </w:r>
            <w:r w:rsidR="0031710D">
              <w:rPr>
                <w:sz w:val="22"/>
                <w:szCs w:val="22"/>
                <w:u w:val="double"/>
              </w:rPr>
              <w:t xml:space="preserve">73 </w:t>
            </w:r>
            <w:r w:rsidR="00976C4C">
              <w:rPr>
                <w:sz w:val="22"/>
                <w:szCs w:val="22"/>
                <w:u w:val="double"/>
              </w:rPr>
              <w:t>450</w:t>
            </w:r>
          </w:p>
        </w:tc>
      </w:tr>
      <w:tr w:rsidR="009F3A70" w:rsidTr="00F62050">
        <w:tc>
          <w:tcPr>
            <w:tcW w:w="6360" w:type="dxa"/>
            <w:tcBorders>
              <w:bottom w:val="single" w:sz="12" w:space="0" w:color="auto"/>
            </w:tcBorders>
          </w:tcPr>
          <w:p w:rsidR="009F3A70" w:rsidRDefault="009F3A70" w:rsidP="00F62050">
            <w:pPr>
              <w:rPr>
                <w:sz w:val="22"/>
                <w:szCs w:val="22"/>
              </w:rPr>
            </w:pPr>
          </w:p>
        </w:tc>
        <w:tc>
          <w:tcPr>
            <w:tcW w:w="1200" w:type="dxa"/>
            <w:tcBorders>
              <w:bottom w:val="single" w:sz="12" w:space="0" w:color="auto"/>
            </w:tcBorders>
          </w:tcPr>
          <w:p w:rsidR="009F3A70" w:rsidRDefault="009F3A70" w:rsidP="00F62050">
            <w:pPr>
              <w:jc w:val="right"/>
              <w:rPr>
                <w:sz w:val="22"/>
                <w:szCs w:val="22"/>
              </w:rPr>
            </w:pPr>
          </w:p>
        </w:tc>
        <w:tc>
          <w:tcPr>
            <w:tcW w:w="1200" w:type="dxa"/>
            <w:tcBorders>
              <w:bottom w:val="single" w:sz="12" w:space="0" w:color="auto"/>
            </w:tcBorders>
          </w:tcPr>
          <w:p w:rsidR="009F3A70" w:rsidRDefault="009F3A70" w:rsidP="00F62050">
            <w:pPr>
              <w:jc w:val="right"/>
              <w:rPr>
                <w:sz w:val="22"/>
                <w:szCs w:val="22"/>
              </w:rPr>
            </w:pPr>
          </w:p>
        </w:tc>
      </w:tr>
    </w:tbl>
    <w:p w:rsidR="009F3A70" w:rsidRDefault="009F3A70" w:rsidP="009F3A70">
      <w:pPr>
        <w:pStyle w:val="Heading6"/>
      </w:pPr>
      <w:r>
        <w:br w:type="page"/>
      </w:r>
      <w:r w:rsidRPr="007D6AFF">
        <w:lastRenderedPageBreak/>
        <w:t xml:space="preserve">PROBLEM SET </w:t>
      </w:r>
      <w:r w:rsidR="00A71D8D" w:rsidRPr="007D6AFF">
        <w:t>B</w:t>
      </w:r>
      <w:r w:rsidRPr="007D6AFF">
        <w:t xml:space="preserve"> 1.7</w:t>
      </w:r>
    </w:p>
    <w:p w:rsidR="009F3A70" w:rsidRDefault="00C40966" w:rsidP="009F3A70">
      <w:pPr>
        <w:jc w:val="center"/>
        <w:rPr>
          <w:b/>
          <w:sz w:val="22"/>
          <w:szCs w:val="22"/>
        </w:rPr>
      </w:pPr>
      <w:r>
        <w:rPr>
          <w:b/>
          <w:sz w:val="22"/>
          <w:szCs w:val="22"/>
        </w:rPr>
        <w:t>Spoon</w:t>
      </w:r>
      <w:r w:rsidR="009F3A70">
        <w:rPr>
          <w:b/>
          <w:sz w:val="22"/>
          <w:szCs w:val="22"/>
        </w:rPr>
        <w:t xml:space="preserve"> Ltd</w:t>
      </w:r>
    </w:p>
    <w:p w:rsidR="009F3A70" w:rsidRDefault="009F3A70" w:rsidP="009F3A70">
      <w:pPr>
        <w:rPr>
          <w:sz w:val="22"/>
          <w:szCs w:val="22"/>
        </w:rPr>
      </w:pPr>
    </w:p>
    <w:tbl>
      <w:tblPr>
        <w:tblW w:w="0" w:type="auto"/>
        <w:tblBorders>
          <w:top w:val="single" w:sz="12" w:space="0" w:color="auto"/>
          <w:bottom w:val="single" w:sz="12" w:space="0" w:color="auto"/>
        </w:tblBorders>
        <w:tblLook w:val="01E0" w:firstRow="1" w:lastRow="1" w:firstColumn="1" w:lastColumn="1" w:noHBand="0" w:noVBand="0"/>
      </w:tblPr>
      <w:tblGrid>
        <w:gridCol w:w="6535"/>
        <w:gridCol w:w="1200"/>
        <w:gridCol w:w="1376"/>
      </w:tblGrid>
      <w:tr w:rsidR="009F3A70" w:rsidTr="00F62050">
        <w:tc>
          <w:tcPr>
            <w:tcW w:w="9111" w:type="dxa"/>
            <w:gridSpan w:val="3"/>
            <w:tcBorders>
              <w:top w:val="nil"/>
              <w:bottom w:val="nil"/>
            </w:tcBorders>
          </w:tcPr>
          <w:p w:rsidR="009F3A70" w:rsidRDefault="007D6AFF" w:rsidP="00F62050">
            <w:pPr>
              <w:jc w:val="both"/>
              <w:rPr>
                <w:sz w:val="22"/>
                <w:szCs w:val="22"/>
              </w:rPr>
            </w:pPr>
            <w:r>
              <w:rPr>
                <w:sz w:val="22"/>
                <w:szCs w:val="22"/>
              </w:rPr>
              <w:t>Spoon</w:t>
            </w:r>
            <w:r w:rsidR="009F3A70">
              <w:rPr>
                <w:sz w:val="22"/>
                <w:szCs w:val="22"/>
              </w:rPr>
              <w:t xml:space="preserve"> Ltd should include the following items in its Statement of cash flows:</w:t>
            </w:r>
          </w:p>
        </w:tc>
      </w:tr>
      <w:tr w:rsidR="009F3A70" w:rsidTr="00F62050">
        <w:tc>
          <w:tcPr>
            <w:tcW w:w="9111" w:type="dxa"/>
            <w:gridSpan w:val="3"/>
            <w:tcBorders>
              <w:top w:val="nil"/>
              <w:bottom w:val="nil"/>
            </w:tcBorders>
          </w:tcPr>
          <w:p w:rsidR="009F3A70" w:rsidRDefault="009F3A70" w:rsidP="00F62050">
            <w:pPr>
              <w:jc w:val="both"/>
              <w:rPr>
                <w:sz w:val="22"/>
                <w:szCs w:val="22"/>
              </w:rPr>
            </w:pPr>
          </w:p>
        </w:tc>
      </w:tr>
      <w:tr w:rsidR="009F3A70" w:rsidTr="00F62050">
        <w:tc>
          <w:tcPr>
            <w:tcW w:w="9111" w:type="dxa"/>
            <w:gridSpan w:val="3"/>
            <w:tcBorders>
              <w:top w:val="nil"/>
            </w:tcBorders>
          </w:tcPr>
          <w:p w:rsidR="009F3A70" w:rsidRDefault="009F3A70" w:rsidP="00F62050">
            <w:pPr>
              <w:jc w:val="both"/>
              <w:rPr>
                <w:sz w:val="22"/>
                <w:szCs w:val="22"/>
              </w:rPr>
            </w:pPr>
            <w:r>
              <w:rPr>
                <w:sz w:val="22"/>
                <w:szCs w:val="22"/>
              </w:rPr>
              <w:tab/>
              <w:t>Cash paid to suppliers</w:t>
            </w:r>
          </w:p>
          <w:p w:rsidR="009F3A70" w:rsidRDefault="009F3A70" w:rsidP="00F62050">
            <w:pPr>
              <w:jc w:val="both"/>
              <w:rPr>
                <w:sz w:val="22"/>
                <w:szCs w:val="22"/>
              </w:rPr>
            </w:pPr>
            <w:r>
              <w:rPr>
                <w:sz w:val="22"/>
                <w:szCs w:val="22"/>
              </w:rPr>
              <w:tab/>
              <w:t>Cash dividends paid</w:t>
            </w:r>
          </w:p>
        </w:tc>
      </w:tr>
      <w:tr w:rsidR="009F3A70" w:rsidTr="00F62050">
        <w:tc>
          <w:tcPr>
            <w:tcW w:w="9111" w:type="dxa"/>
            <w:gridSpan w:val="3"/>
          </w:tcPr>
          <w:p w:rsidR="009F3A70" w:rsidRDefault="009F3A70" w:rsidP="00F62050">
            <w:pPr>
              <w:jc w:val="both"/>
              <w:rPr>
                <w:sz w:val="22"/>
                <w:szCs w:val="22"/>
              </w:rPr>
            </w:pPr>
            <w:r>
              <w:rPr>
                <w:sz w:val="22"/>
                <w:szCs w:val="22"/>
              </w:rPr>
              <w:tab/>
              <w:t>Cash paid to purchase equipment</w:t>
            </w:r>
          </w:p>
        </w:tc>
      </w:tr>
      <w:tr w:rsidR="009F3A70" w:rsidTr="00F62050">
        <w:tc>
          <w:tcPr>
            <w:tcW w:w="9111" w:type="dxa"/>
            <w:gridSpan w:val="3"/>
          </w:tcPr>
          <w:p w:rsidR="009F3A70" w:rsidRDefault="009F3A70" w:rsidP="00F62050">
            <w:pPr>
              <w:jc w:val="both"/>
              <w:rPr>
                <w:sz w:val="22"/>
                <w:szCs w:val="22"/>
              </w:rPr>
            </w:pPr>
            <w:r>
              <w:rPr>
                <w:sz w:val="22"/>
                <w:szCs w:val="22"/>
              </w:rPr>
              <w:tab/>
              <w:t>Cash received from customers</w:t>
            </w:r>
          </w:p>
        </w:tc>
      </w:tr>
      <w:tr w:rsidR="009F3A70" w:rsidTr="00F62050">
        <w:tc>
          <w:tcPr>
            <w:tcW w:w="9111" w:type="dxa"/>
            <w:gridSpan w:val="3"/>
          </w:tcPr>
          <w:p w:rsidR="009F3A70" w:rsidRDefault="009F3A70" w:rsidP="00F62050">
            <w:pPr>
              <w:jc w:val="both"/>
              <w:rPr>
                <w:sz w:val="22"/>
                <w:szCs w:val="22"/>
              </w:rPr>
            </w:pPr>
          </w:p>
          <w:p w:rsidR="009F3A70" w:rsidRDefault="009F3A70" w:rsidP="00F62050">
            <w:pPr>
              <w:jc w:val="both"/>
              <w:rPr>
                <w:sz w:val="22"/>
                <w:szCs w:val="22"/>
              </w:rPr>
            </w:pPr>
          </w:p>
          <w:p w:rsidR="009F3A70" w:rsidRDefault="009F3A70" w:rsidP="00F62050">
            <w:pPr>
              <w:jc w:val="both"/>
              <w:rPr>
                <w:sz w:val="22"/>
                <w:szCs w:val="22"/>
              </w:rPr>
            </w:pPr>
          </w:p>
        </w:tc>
      </w:tr>
      <w:tr w:rsidR="009F3A70" w:rsidTr="00F62050">
        <w:tc>
          <w:tcPr>
            <w:tcW w:w="9111" w:type="dxa"/>
            <w:gridSpan w:val="3"/>
            <w:tcBorders>
              <w:bottom w:val="single" w:sz="12" w:space="0" w:color="auto"/>
            </w:tcBorders>
          </w:tcPr>
          <w:p w:rsidR="009F3A70" w:rsidRDefault="007D6AFF" w:rsidP="00F62050">
            <w:pPr>
              <w:jc w:val="center"/>
              <w:rPr>
                <w:b/>
                <w:sz w:val="22"/>
                <w:szCs w:val="22"/>
              </w:rPr>
            </w:pPr>
            <w:r>
              <w:rPr>
                <w:b/>
                <w:sz w:val="22"/>
                <w:szCs w:val="22"/>
              </w:rPr>
              <w:t>Spoon</w:t>
            </w:r>
            <w:r w:rsidR="009F3A70">
              <w:rPr>
                <w:b/>
                <w:sz w:val="22"/>
                <w:szCs w:val="22"/>
              </w:rPr>
              <w:t xml:space="preserve"> Ltd</w:t>
            </w:r>
          </w:p>
          <w:p w:rsidR="009F3A70" w:rsidRDefault="009F3A70" w:rsidP="00F62050">
            <w:pPr>
              <w:jc w:val="center"/>
              <w:rPr>
                <w:b/>
                <w:sz w:val="22"/>
                <w:szCs w:val="22"/>
              </w:rPr>
            </w:pPr>
            <w:r>
              <w:rPr>
                <w:b/>
                <w:sz w:val="22"/>
                <w:szCs w:val="22"/>
              </w:rPr>
              <w:t>Statement of cash flows</w:t>
            </w:r>
          </w:p>
          <w:p w:rsidR="009F3A70" w:rsidRDefault="009F3A70" w:rsidP="00F62050">
            <w:pPr>
              <w:jc w:val="center"/>
              <w:rPr>
                <w:b/>
                <w:sz w:val="22"/>
                <w:szCs w:val="22"/>
              </w:rPr>
            </w:pPr>
            <w:r>
              <w:rPr>
                <w:b/>
                <w:sz w:val="22"/>
                <w:szCs w:val="22"/>
              </w:rPr>
              <w:t xml:space="preserve">for the year ended 30 June </w:t>
            </w:r>
            <w:r w:rsidR="0011074B">
              <w:rPr>
                <w:b/>
                <w:sz w:val="22"/>
                <w:szCs w:val="22"/>
              </w:rPr>
              <w:t>2016</w:t>
            </w:r>
          </w:p>
          <w:p w:rsidR="009F3A70" w:rsidRDefault="009F3A70" w:rsidP="00F62050">
            <w:pPr>
              <w:jc w:val="center"/>
              <w:rPr>
                <w:b/>
                <w:sz w:val="22"/>
                <w:szCs w:val="22"/>
              </w:rPr>
            </w:pPr>
          </w:p>
        </w:tc>
      </w:tr>
      <w:tr w:rsidR="009F3A70" w:rsidTr="00F62050">
        <w:tc>
          <w:tcPr>
            <w:tcW w:w="6535" w:type="dxa"/>
            <w:tcBorders>
              <w:top w:val="nil"/>
            </w:tcBorders>
          </w:tcPr>
          <w:p w:rsidR="009F3A70" w:rsidRDefault="009F3A70" w:rsidP="00F62050">
            <w:pPr>
              <w:jc w:val="both"/>
              <w:rPr>
                <w:sz w:val="22"/>
                <w:szCs w:val="22"/>
              </w:rPr>
            </w:pPr>
          </w:p>
        </w:tc>
        <w:tc>
          <w:tcPr>
            <w:tcW w:w="1200" w:type="dxa"/>
            <w:tcBorders>
              <w:top w:val="nil"/>
            </w:tcBorders>
          </w:tcPr>
          <w:p w:rsidR="009F3A70" w:rsidRDefault="009F3A70" w:rsidP="00F62050">
            <w:pPr>
              <w:jc w:val="right"/>
              <w:rPr>
                <w:sz w:val="22"/>
                <w:szCs w:val="22"/>
              </w:rPr>
            </w:pPr>
          </w:p>
        </w:tc>
        <w:tc>
          <w:tcPr>
            <w:tcW w:w="1376" w:type="dxa"/>
            <w:tcBorders>
              <w:top w:val="nil"/>
            </w:tcBorders>
          </w:tcPr>
          <w:p w:rsidR="009F3A70" w:rsidRDefault="009F3A70" w:rsidP="00F62050">
            <w:pPr>
              <w:jc w:val="right"/>
              <w:rPr>
                <w:sz w:val="22"/>
                <w:szCs w:val="22"/>
              </w:rPr>
            </w:pPr>
          </w:p>
        </w:tc>
      </w:tr>
      <w:tr w:rsidR="009F3A70" w:rsidTr="00F62050">
        <w:tc>
          <w:tcPr>
            <w:tcW w:w="6535" w:type="dxa"/>
          </w:tcPr>
          <w:p w:rsidR="009F3A70" w:rsidRDefault="009F3A70" w:rsidP="00F62050">
            <w:pPr>
              <w:jc w:val="both"/>
              <w:rPr>
                <w:sz w:val="22"/>
                <w:szCs w:val="22"/>
              </w:rPr>
            </w:pPr>
            <w:r>
              <w:rPr>
                <w:sz w:val="22"/>
                <w:szCs w:val="22"/>
              </w:rPr>
              <w:t>Cash flows from operating activities:</w:t>
            </w:r>
          </w:p>
        </w:tc>
        <w:tc>
          <w:tcPr>
            <w:tcW w:w="1200" w:type="dxa"/>
          </w:tcPr>
          <w:p w:rsidR="009F3A70" w:rsidRDefault="009F3A70" w:rsidP="00F62050">
            <w:pPr>
              <w:jc w:val="right"/>
              <w:rPr>
                <w:sz w:val="22"/>
                <w:szCs w:val="22"/>
              </w:rPr>
            </w:pPr>
          </w:p>
        </w:tc>
        <w:tc>
          <w:tcPr>
            <w:tcW w:w="1376" w:type="dxa"/>
          </w:tcPr>
          <w:p w:rsidR="009F3A70" w:rsidRDefault="009F3A70" w:rsidP="00F62050">
            <w:pPr>
              <w:jc w:val="right"/>
              <w:rPr>
                <w:sz w:val="22"/>
                <w:szCs w:val="22"/>
              </w:rPr>
            </w:pPr>
          </w:p>
        </w:tc>
      </w:tr>
      <w:tr w:rsidR="009F3A70" w:rsidTr="00F62050">
        <w:tc>
          <w:tcPr>
            <w:tcW w:w="6535" w:type="dxa"/>
          </w:tcPr>
          <w:p w:rsidR="009F3A70" w:rsidRDefault="009F3A70" w:rsidP="00F62050">
            <w:pPr>
              <w:jc w:val="both"/>
              <w:rPr>
                <w:sz w:val="22"/>
                <w:szCs w:val="22"/>
              </w:rPr>
            </w:pPr>
            <w:r>
              <w:rPr>
                <w:sz w:val="22"/>
                <w:szCs w:val="22"/>
              </w:rPr>
              <w:tab/>
              <w:t>Cash received from customers</w:t>
            </w:r>
          </w:p>
        </w:tc>
        <w:tc>
          <w:tcPr>
            <w:tcW w:w="1200" w:type="dxa"/>
          </w:tcPr>
          <w:p w:rsidR="009F3A70" w:rsidRDefault="009F3A70" w:rsidP="00F62050">
            <w:pPr>
              <w:jc w:val="right"/>
              <w:rPr>
                <w:sz w:val="22"/>
                <w:szCs w:val="22"/>
              </w:rPr>
            </w:pPr>
          </w:p>
        </w:tc>
        <w:tc>
          <w:tcPr>
            <w:tcW w:w="1376" w:type="dxa"/>
          </w:tcPr>
          <w:p w:rsidR="009F3A70" w:rsidRDefault="009F3A70" w:rsidP="0011074B">
            <w:pPr>
              <w:jc w:val="right"/>
              <w:rPr>
                <w:sz w:val="22"/>
                <w:szCs w:val="22"/>
              </w:rPr>
            </w:pPr>
            <w:r>
              <w:rPr>
                <w:sz w:val="22"/>
                <w:szCs w:val="22"/>
              </w:rPr>
              <w:t>$</w:t>
            </w:r>
            <w:r w:rsidR="0011074B">
              <w:rPr>
                <w:sz w:val="22"/>
                <w:szCs w:val="22"/>
              </w:rPr>
              <w:t xml:space="preserve">515 </w:t>
            </w:r>
            <w:r w:rsidR="007D6AFF">
              <w:rPr>
                <w:sz w:val="22"/>
                <w:szCs w:val="22"/>
              </w:rPr>
              <w:t>000</w:t>
            </w:r>
          </w:p>
        </w:tc>
      </w:tr>
      <w:tr w:rsidR="009F3A70" w:rsidTr="00F62050">
        <w:tc>
          <w:tcPr>
            <w:tcW w:w="6535" w:type="dxa"/>
          </w:tcPr>
          <w:p w:rsidR="009F3A70" w:rsidRDefault="009F3A70" w:rsidP="00F62050">
            <w:pPr>
              <w:jc w:val="both"/>
              <w:rPr>
                <w:sz w:val="22"/>
                <w:szCs w:val="22"/>
              </w:rPr>
            </w:pPr>
            <w:r>
              <w:rPr>
                <w:sz w:val="22"/>
                <w:szCs w:val="22"/>
              </w:rPr>
              <w:tab/>
              <w:t>Cash paid to suppliers</w:t>
            </w:r>
          </w:p>
        </w:tc>
        <w:tc>
          <w:tcPr>
            <w:tcW w:w="1200" w:type="dxa"/>
          </w:tcPr>
          <w:p w:rsidR="009F3A70" w:rsidRDefault="009F3A70" w:rsidP="00F62050">
            <w:pPr>
              <w:jc w:val="right"/>
              <w:rPr>
                <w:sz w:val="22"/>
                <w:szCs w:val="22"/>
                <w:u w:val="single"/>
              </w:rPr>
            </w:pPr>
          </w:p>
        </w:tc>
        <w:tc>
          <w:tcPr>
            <w:tcW w:w="1376" w:type="dxa"/>
          </w:tcPr>
          <w:p w:rsidR="009F3A70" w:rsidRDefault="009F3A70" w:rsidP="0011074B">
            <w:pPr>
              <w:jc w:val="right"/>
              <w:rPr>
                <w:sz w:val="22"/>
                <w:szCs w:val="22"/>
                <w:u w:val="single"/>
              </w:rPr>
            </w:pPr>
            <w:r>
              <w:rPr>
                <w:sz w:val="22"/>
                <w:szCs w:val="22"/>
                <w:u w:val="single"/>
              </w:rPr>
              <w:t>(</w:t>
            </w:r>
            <w:r w:rsidR="0011074B">
              <w:rPr>
                <w:sz w:val="22"/>
                <w:szCs w:val="22"/>
                <w:u w:val="single"/>
              </w:rPr>
              <w:t xml:space="preserve">205 </w:t>
            </w:r>
            <w:r w:rsidR="007D6AFF">
              <w:rPr>
                <w:sz w:val="22"/>
                <w:szCs w:val="22"/>
                <w:u w:val="single"/>
              </w:rPr>
              <w:t>000</w:t>
            </w:r>
            <w:r>
              <w:rPr>
                <w:sz w:val="22"/>
                <w:szCs w:val="22"/>
                <w:u w:val="single"/>
              </w:rPr>
              <w:t>)</w:t>
            </w:r>
          </w:p>
        </w:tc>
      </w:tr>
      <w:tr w:rsidR="009F3A70" w:rsidTr="00F62050">
        <w:tc>
          <w:tcPr>
            <w:tcW w:w="6535" w:type="dxa"/>
          </w:tcPr>
          <w:p w:rsidR="009F3A70" w:rsidRDefault="009F3A70" w:rsidP="00F62050">
            <w:pPr>
              <w:jc w:val="both"/>
              <w:rPr>
                <w:sz w:val="22"/>
                <w:szCs w:val="22"/>
              </w:rPr>
            </w:pPr>
            <w:r>
              <w:rPr>
                <w:sz w:val="22"/>
                <w:szCs w:val="22"/>
              </w:rPr>
              <w:t>Net cash provided by operating activities</w:t>
            </w:r>
          </w:p>
        </w:tc>
        <w:tc>
          <w:tcPr>
            <w:tcW w:w="1200" w:type="dxa"/>
          </w:tcPr>
          <w:p w:rsidR="009F3A70" w:rsidRDefault="009F3A70" w:rsidP="00F62050">
            <w:pPr>
              <w:jc w:val="right"/>
              <w:rPr>
                <w:sz w:val="22"/>
                <w:szCs w:val="22"/>
              </w:rPr>
            </w:pPr>
          </w:p>
        </w:tc>
        <w:tc>
          <w:tcPr>
            <w:tcW w:w="1376" w:type="dxa"/>
          </w:tcPr>
          <w:p w:rsidR="009F3A70" w:rsidRDefault="0011074B" w:rsidP="00F62050">
            <w:pPr>
              <w:jc w:val="right"/>
              <w:rPr>
                <w:sz w:val="22"/>
                <w:szCs w:val="22"/>
              </w:rPr>
            </w:pPr>
            <w:r>
              <w:rPr>
                <w:sz w:val="22"/>
                <w:szCs w:val="22"/>
              </w:rPr>
              <w:t xml:space="preserve">310 </w:t>
            </w:r>
            <w:r w:rsidR="007D6AFF">
              <w:rPr>
                <w:sz w:val="22"/>
                <w:szCs w:val="22"/>
              </w:rPr>
              <w:t>000</w:t>
            </w:r>
            <w:r>
              <w:rPr>
                <w:sz w:val="22"/>
                <w:szCs w:val="22"/>
              </w:rPr>
              <w:t xml:space="preserve"> </w:t>
            </w:r>
            <w:r w:rsidR="007D6AFF">
              <w:rPr>
                <w:sz w:val="22"/>
                <w:szCs w:val="22"/>
              </w:rPr>
              <w:t xml:space="preserve"> </w:t>
            </w:r>
          </w:p>
        </w:tc>
      </w:tr>
      <w:tr w:rsidR="009F3A70" w:rsidTr="00F62050">
        <w:tc>
          <w:tcPr>
            <w:tcW w:w="6535" w:type="dxa"/>
          </w:tcPr>
          <w:p w:rsidR="009F3A70" w:rsidRDefault="009F3A70" w:rsidP="00F62050">
            <w:pPr>
              <w:jc w:val="both"/>
              <w:rPr>
                <w:sz w:val="22"/>
                <w:szCs w:val="22"/>
              </w:rPr>
            </w:pPr>
          </w:p>
        </w:tc>
        <w:tc>
          <w:tcPr>
            <w:tcW w:w="1200" w:type="dxa"/>
          </w:tcPr>
          <w:p w:rsidR="009F3A70" w:rsidRDefault="009F3A70" w:rsidP="00F62050">
            <w:pPr>
              <w:jc w:val="right"/>
              <w:rPr>
                <w:sz w:val="22"/>
                <w:szCs w:val="22"/>
              </w:rPr>
            </w:pPr>
          </w:p>
        </w:tc>
        <w:tc>
          <w:tcPr>
            <w:tcW w:w="1376" w:type="dxa"/>
          </w:tcPr>
          <w:p w:rsidR="009F3A70" w:rsidRDefault="009F3A70" w:rsidP="00F62050">
            <w:pPr>
              <w:jc w:val="right"/>
              <w:rPr>
                <w:sz w:val="22"/>
                <w:szCs w:val="22"/>
              </w:rPr>
            </w:pPr>
          </w:p>
        </w:tc>
      </w:tr>
      <w:tr w:rsidR="009F3A70" w:rsidTr="00F62050">
        <w:tc>
          <w:tcPr>
            <w:tcW w:w="6535" w:type="dxa"/>
          </w:tcPr>
          <w:p w:rsidR="009F3A70" w:rsidRDefault="009F3A70" w:rsidP="00F62050">
            <w:pPr>
              <w:jc w:val="both"/>
              <w:rPr>
                <w:sz w:val="22"/>
                <w:szCs w:val="22"/>
              </w:rPr>
            </w:pPr>
            <w:r>
              <w:rPr>
                <w:sz w:val="22"/>
                <w:szCs w:val="22"/>
              </w:rPr>
              <w:t>Cash flows from investing activities:</w:t>
            </w:r>
          </w:p>
        </w:tc>
        <w:tc>
          <w:tcPr>
            <w:tcW w:w="1200" w:type="dxa"/>
          </w:tcPr>
          <w:p w:rsidR="009F3A70" w:rsidRDefault="009F3A70" w:rsidP="00F62050">
            <w:pPr>
              <w:jc w:val="right"/>
              <w:rPr>
                <w:sz w:val="22"/>
                <w:szCs w:val="22"/>
              </w:rPr>
            </w:pPr>
          </w:p>
        </w:tc>
        <w:tc>
          <w:tcPr>
            <w:tcW w:w="1376" w:type="dxa"/>
          </w:tcPr>
          <w:p w:rsidR="009F3A70" w:rsidRDefault="009F3A70" w:rsidP="00F62050">
            <w:pPr>
              <w:jc w:val="right"/>
              <w:rPr>
                <w:sz w:val="22"/>
                <w:szCs w:val="22"/>
              </w:rPr>
            </w:pPr>
          </w:p>
        </w:tc>
      </w:tr>
      <w:tr w:rsidR="009F3A70" w:rsidTr="00F62050">
        <w:tc>
          <w:tcPr>
            <w:tcW w:w="6535" w:type="dxa"/>
          </w:tcPr>
          <w:p w:rsidR="009F3A70" w:rsidRDefault="009F3A70" w:rsidP="00F62050">
            <w:pPr>
              <w:jc w:val="both"/>
              <w:rPr>
                <w:sz w:val="22"/>
                <w:szCs w:val="22"/>
              </w:rPr>
            </w:pPr>
            <w:r>
              <w:rPr>
                <w:sz w:val="22"/>
                <w:szCs w:val="22"/>
              </w:rPr>
              <w:tab/>
              <w:t>Cash paid to purchase equipment</w:t>
            </w:r>
          </w:p>
        </w:tc>
        <w:tc>
          <w:tcPr>
            <w:tcW w:w="1200" w:type="dxa"/>
          </w:tcPr>
          <w:p w:rsidR="009F3A70" w:rsidRDefault="009F3A70" w:rsidP="00F62050">
            <w:pPr>
              <w:jc w:val="right"/>
              <w:rPr>
                <w:sz w:val="22"/>
                <w:szCs w:val="22"/>
              </w:rPr>
            </w:pPr>
          </w:p>
        </w:tc>
        <w:tc>
          <w:tcPr>
            <w:tcW w:w="1376" w:type="dxa"/>
          </w:tcPr>
          <w:p w:rsidR="009F3A70" w:rsidRDefault="009F3A70" w:rsidP="0011074B">
            <w:pPr>
              <w:jc w:val="right"/>
              <w:rPr>
                <w:sz w:val="22"/>
                <w:szCs w:val="22"/>
                <w:u w:val="single"/>
              </w:rPr>
            </w:pPr>
            <w:r>
              <w:rPr>
                <w:sz w:val="22"/>
                <w:szCs w:val="22"/>
                <w:u w:val="single"/>
              </w:rPr>
              <w:t>(</w:t>
            </w:r>
            <w:r w:rsidR="0011074B">
              <w:rPr>
                <w:sz w:val="22"/>
                <w:szCs w:val="22"/>
                <w:u w:val="single"/>
              </w:rPr>
              <w:t xml:space="preserve">140 </w:t>
            </w:r>
            <w:r w:rsidR="007D6AFF">
              <w:rPr>
                <w:sz w:val="22"/>
                <w:szCs w:val="22"/>
                <w:u w:val="single"/>
              </w:rPr>
              <w:t>000</w:t>
            </w:r>
            <w:r>
              <w:rPr>
                <w:sz w:val="22"/>
                <w:szCs w:val="22"/>
                <w:u w:val="single"/>
              </w:rPr>
              <w:t>)</w:t>
            </w:r>
          </w:p>
        </w:tc>
      </w:tr>
      <w:tr w:rsidR="009F3A70" w:rsidTr="00F62050">
        <w:tc>
          <w:tcPr>
            <w:tcW w:w="6535" w:type="dxa"/>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ab/>
              <w:t>Net cash used in investing activities</w:t>
            </w:r>
          </w:p>
        </w:tc>
        <w:tc>
          <w:tcPr>
            <w:tcW w:w="1200" w:type="dxa"/>
          </w:tcPr>
          <w:p w:rsidR="009F3A70" w:rsidRDefault="009F3A70" w:rsidP="00F62050">
            <w:pPr>
              <w:jc w:val="right"/>
              <w:rPr>
                <w:sz w:val="22"/>
                <w:szCs w:val="22"/>
              </w:rPr>
            </w:pPr>
          </w:p>
        </w:tc>
        <w:tc>
          <w:tcPr>
            <w:tcW w:w="1376" w:type="dxa"/>
          </w:tcPr>
          <w:p w:rsidR="009F3A70" w:rsidRDefault="009F3A70" w:rsidP="0011074B">
            <w:pPr>
              <w:jc w:val="right"/>
              <w:rPr>
                <w:sz w:val="22"/>
                <w:szCs w:val="22"/>
              </w:rPr>
            </w:pPr>
            <w:r>
              <w:rPr>
                <w:sz w:val="22"/>
                <w:szCs w:val="22"/>
              </w:rPr>
              <w:t>(</w:t>
            </w:r>
            <w:r w:rsidR="0011074B">
              <w:rPr>
                <w:sz w:val="22"/>
                <w:szCs w:val="22"/>
              </w:rPr>
              <w:t xml:space="preserve">140 </w:t>
            </w:r>
            <w:r>
              <w:rPr>
                <w:sz w:val="22"/>
                <w:szCs w:val="22"/>
              </w:rPr>
              <w:t>000)</w:t>
            </w:r>
          </w:p>
        </w:tc>
      </w:tr>
      <w:tr w:rsidR="009F3A70" w:rsidTr="00F62050">
        <w:tc>
          <w:tcPr>
            <w:tcW w:w="6535" w:type="dxa"/>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Cash flows from financing activities:</w:t>
            </w:r>
          </w:p>
        </w:tc>
        <w:tc>
          <w:tcPr>
            <w:tcW w:w="1200" w:type="dxa"/>
          </w:tcPr>
          <w:p w:rsidR="009F3A70" w:rsidRDefault="009F3A70" w:rsidP="00F62050">
            <w:pPr>
              <w:jc w:val="right"/>
              <w:rPr>
                <w:sz w:val="22"/>
                <w:szCs w:val="22"/>
              </w:rPr>
            </w:pPr>
          </w:p>
        </w:tc>
        <w:tc>
          <w:tcPr>
            <w:tcW w:w="1376" w:type="dxa"/>
          </w:tcPr>
          <w:p w:rsidR="009F3A70" w:rsidRDefault="009F3A70" w:rsidP="00F62050">
            <w:pPr>
              <w:jc w:val="right"/>
              <w:rPr>
                <w:sz w:val="22"/>
                <w:szCs w:val="22"/>
              </w:rPr>
            </w:pPr>
          </w:p>
        </w:tc>
      </w:tr>
      <w:tr w:rsidR="009F3A70" w:rsidTr="00F62050">
        <w:tc>
          <w:tcPr>
            <w:tcW w:w="6535" w:type="dxa"/>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ab/>
              <w:t>Dividends paid</w:t>
            </w:r>
          </w:p>
        </w:tc>
        <w:tc>
          <w:tcPr>
            <w:tcW w:w="1200" w:type="dxa"/>
          </w:tcPr>
          <w:p w:rsidR="009F3A70" w:rsidRDefault="009F3A70" w:rsidP="00F62050">
            <w:pPr>
              <w:jc w:val="right"/>
              <w:rPr>
                <w:sz w:val="22"/>
                <w:szCs w:val="22"/>
              </w:rPr>
            </w:pPr>
          </w:p>
        </w:tc>
        <w:tc>
          <w:tcPr>
            <w:tcW w:w="1376" w:type="dxa"/>
          </w:tcPr>
          <w:p w:rsidR="009F3A70" w:rsidRDefault="007D6AFF" w:rsidP="0011074B">
            <w:pPr>
              <w:jc w:val="right"/>
              <w:rPr>
                <w:sz w:val="22"/>
                <w:szCs w:val="22"/>
                <w:u w:val="single"/>
              </w:rPr>
            </w:pPr>
            <w:r>
              <w:rPr>
                <w:sz w:val="22"/>
                <w:szCs w:val="22"/>
                <w:u w:val="single"/>
              </w:rPr>
              <w:t>(</w:t>
            </w:r>
            <w:r w:rsidR="0011074B">
              <w:rPr>
                <w:sz w:val="22"/>
                <w:szCs w:val="22"/>
                <w:u w:val="single"/>
              </w:rPr>
              <w:t xml:space="preserve">77 </w:t>
            </w:r>
            <w:r>
              <w:rPr>
                <w:sz w:val="22"/>
                <w:szCs w:val="22"/>
                <w:u w:val="single"/>
              </w:rPr>
              <w:t>0</w:t>
            </w:r>
            <w:r w:rsidR="009F3A70">
              <w:rPr>
                <w:sz w:val="22"/>
                <w:szCs w:val="22"/>
                <w:u w:val="single"/>
              </w:rPr>
              <w:t>00)</w:t>
            </w:r>
          </w:p>
        </w:tc>
      </w:tr>
      <w:tr w:rsidR="009F3A70" w:rsidTr="00F62050">
        <w:tc>
          <w:tcPr>
            <w:tcW w:w="6535" w:type="dxa"/>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      Net cash used in financing activities</w:t>
            </w:r>
          </w:p>
        </w:tc>
        <w:tc>
          <w:tcPr>
            <w:tcW w:w="1200" w:type="dxa"/>
          </w:tcPr>
          <w:p w:rsidR="009F3A70" w:rsidRDefault="009F3A70" w:rsidP="00F62050">
            <w:pPr>
              <w:jc w:val="right"/>
              <w:rPr>
                <w:sz w:val="22"/>
                <w:szCs w:val="22"/>
              </w:rPr>
            </w:pPr>
          </w:p>
        </w:tc>
        <w:tc>
          <w:tcPr>
            <w:tcW w:w="1376" w:type="dxa"/>
          </w:tcPr>
          <w:p w:rsidR="009F3A70" w:rsidRDefault="009F3A70" w:rsidP="0011074B">
            <w:pPr>
              <w:jc w:val="right"/>
              <w:rPr>
                <w:sz w:val="22"/>
                <w:szCs w:val="22"/>
                <w:u w:val="single"/>
              </w:rPr>
            </w:pPr>
            <w:r>
              <w:rPr>
                <w:sz w:val="22"/>
                <w:szCs w:val="22"/>
                <w:u w:val="single"/>
              </w:rPr>
              <w:t>(</w:t>
            </w:r>
            <w:r w:rsidR="0011074B">
              <w:rPr>
                <w:sz w:val="22"/>
                <w:szCs w:val="22"/>
                <w:u w:val="single"/>
              </w:rPr>
              <w:t xml:space="preserve">77 </w:t>
            </w:r>
            <w:r>
              <w:rPr>
                <w:sz w:val="22"/>
                <w:szCs w:val="22"/>
                <w:u w:val="single"/>
              </w:rPr>
              <w:t>000)</w:t>
            </w:r>
          </w:p>
        </w:tc>
      </w:tr>
      <w:tr w:rsidR="009F3A70" w:rsidTr="00F62050">
        <w:tc>
          <w:tcPr>
            <w:tcW w:w="6535" w:type="dxa"/>
            <w:tcBorders>
              <w:bottom w:val="nil"/>
            </w:tcBorders>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Net increase in cash</w:t>
            </w:r>
          </w:p>
        </w:tc>
        <w:tc>
          <w:tcPr>
            <w:tcW w:w="1200" w:type="dxa"/>
            <w:tcBorders>
              <w:bottom w:val="nil"/>
            </w:tcBorders>
          </w:tcPr>
          <w:p w:rsidR="009F3A70" w:rsidRDefault="009F3A70" w:rsidP="00F62050">
            <w:pPr>
              <w:jc w:val="right"/>
              <w:rPr>
                <w:sz w:val="22"/>
                <w:szCs w:val="22"/>
              </w:rPr>
            </w:pPr>
          </w:p>
        </w:tc>
        <w:tc>
          <w:tcPr>
            <w:tcW w:w="1376" w:type="dxa"/>
            <w:tcBorders>
              <w:bottom w:val="nil"/>
            </w:tcBorders>
          </w:tcPr>
          <w:p w:rsidR="009F3A70" w:rsidRDefault="009F3A70" w:rsidP="0011074B">
            <w:pPr>
              <w:jc w:val="right"/>
              <w:rPr>
                <w:sz w:val="22"/>
                <w:szCs w:val="22"/>
                <w:u w:val="double"/>
              </w:rPr>
            </w:pPr>
            <w:r>
              <w:rPr>
                <w:sz w:val="22"/>
                <w:szCs w:val="22"/>
                <w:u w:val="double"/>
              </w:rPr>
              <w:t>$</w:t>
            </w:r>
            <w:r w:rsidR="0011074B">
              <w:rPr>
                <w:sz w:val="22"/>
                <w:szCs w:val="22"/>
                <w:u w:val="double"/>
              </w:rPr>
              <w:t xml:space="preserve">93 </w:t>
            </w:r>
            <w:r>
              <w:rPr>
                <w:sz w:val="22"/>
                <w:szCs w:val="22"/>
                <w:u w:val="double"/>
              </w:rPr>
              <w:t>000</w:t>
            </w:r>
          </w:p>
        </w:tc>
      </w:tr>
      <w:tr w:rsidR="009F3A70" w:rsidTr="00F62050">
        <w:tc>
          <w:tcPr>
            <w:tcW w:w="6535" w:type="dxa"/>
            <w:tcBorders>
              <w:top w:val="nil"/>
              <w:bottom w:val="single" w:sz="12" w:space="0" w:color="auto"/>
            </w:tcBorders>
          </w:tcPr>
          <w:p w:rsidR="009F3A70" w:rsidRDefault="009F3A70" w:rsidP="00F62050">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9F3A70" w:rsidRDefault="009F3A70" w:rsidP="00F62050">
            <w:pPr>
              <w:jc w:val="right"/>
              <w:rPr>
                <w:sz w:val="22"/>
                <w:szCs w:val="22"/>
              </w:rPr>
            </w:pPr>
          </w:p>
        </w:tc>
        <w:tc>
          <w:tcPr>
            <w:tcW w:w="1376" w:type="dxa"/>
            <w:tcBorders>
              <w:top w:val="nil"/>
              <w:bottom w:val="single" w:sz="12" w:space="0" w:color="auto"/>
            </w:tcBorders>
          </w:tcPr>
          <w:p w:rsidR="009F3A70" w:rsidRDefault="009F3A70" w:rsidP="00F62050">
            <w:pPr>
              <w:jc w:val="right"/>
              <w:rPr>
                <w:sz w:val="22"/>
                <w:szCs w:val="22"/>
              </w:rPr>
            </w:pPr>
          </w:p>
        </w:tc>
      </w:tr>
    </w:tbl>
    <w:p w:rsidR="009F3A70" w:rsidRDefault="009F3A70" w:rsidP="009F3A70"/>
    <w:p w:rsidR="009F3A70" w:rsidRDefault="009F3A70" w:rsidP="009F3A70">
      <w:pPr>
        <w:pStyle w:val="Heading6"/>
      </w:pPr>
    </w:p>
    <w:p w:rsidR="009F3A70" w:rsidRDefault="009F3A70" w:rsidP="009F3A70">
      <w:pPr>
        <w:pStyle w:val="Heading6"/>
      </w:pPr>
      <w:r>
        <w:br w:type="page"/>
      </w:r>
      <w:r w:rsidRPr="00B16430">
        <w:lastRenderedPageBreak/>
        <w:t xml:space="preserve">PROBLEM SET </w:t>
      </w:r>
      <w:r w:rsidR="00A71D8D" w:rsidRPr="00B16430">
        <w:t>B</w:t>
      </w:r>
      <w:r w:rsidRPr="00B16430">
        <w:t xml:space="preserve"> 1.8</w:t>
      </w:r>
    </w:p>
    <w:p w:rsidR="007D6AFF" w:rsidRDefault="007D6AFF" w:rsidP="009F3A70">
      <w:pPr>
        <w:pStyle w:val="Heading6"/>
        <w:rPr>
          <w:b w:val="0"/>
        </w:rPr>
      </w:pPr>
    </w:p>
    <w:p w:rsidR="00F742B5" w:rsidRDefault="00F742B5" w:rsidP="00F742B5">
      <w:pPr>
        <w:rPr>
          <w:sz w:val="22"/>
          <w:szCs w:val="22"/>
        </w:rPr>
      </w:pPr>
      <w:r>
        <w:rPr>
          <w:sz w:val="22"/>
          <w:szCs w:val="22"/>
        </w:rPr>
        <w:t>(a)</w:t>
      </w:r>
    </w:p>
    <w:p w:rsidR="00B16430" w:rsidRDefault="00B16430" w:rsidP="00B16430">
      <w:pPr>
        <w:jc w:val="center"/>
        <w:rPr>
          <w:b/>
          <w:sz w:val="22"/>
          <w:szCs w:val="22"/>
        </w:rPr>
      </w:pPr>
      <w:r>
        <w:rPr>
          <w:b/>
          <w:sz w:val="22"/>
          <w:szCs w:val="22"/>
        </w:rPr>
        <w:t>Retail Ltd</w:t>
      </w:r>
    </w:p>
    <w:p w:rsidR="00F742B5" w:rsidRDefault="0070224C" w:rsidP="00F742B5">
      <w:pPr>
        <w:jc w:val="center"/>
        <w:rPr>
          <w:b/>
          <w:sz w:val="22"/>
          <w:szCs w:val="22"/>
        </w:rPr>
      </w:pPr>
      <w:r>
        <w:rPr>
          <w:b/>
          <w:sz w:val="22"/>
          <w:szCs w:val="22"/>
        </w:rPr>
        <w:t>Statement of profit or loss</w:t>
      </w:r>
    </w:p>
    <w:p w:rsidR="00B16430" w:rsidRDefault="00B16430" w:rsidP="00B16430">
      <w:pPr>
        <w:jc w:val="center"/>
        <w:rPr>
          <w:b/>
          <w:sz w:val="22"/>
          <w:szCs w:val="22"/>
        </w:rPr>
      </w:pPr>
      <w:r>
        <w:rPr>
          <w:b/>
          <w:sz w:val="22"/>
          <w:szCs w:val="22"/>
        </w:rPr>
        <w:t xml:space="preserve">for the year ended 30 June </w:t>
      </w:r>
      <w:r w:rsidR="006C4A4D">
        <w:rPr>
          <w:b/>
          <w:sz w:val="22"/>
          <w:szCs w:val="22"/>
        </w:rPr>
        <w:t>2015</w:t>
      </w:r>
    </w:p>
    <w:tbl>
      <w:tblPr>
        <w:tblW w:w="0" w:type="auto"/>
        <w:tblInd w:w="348" w:type="dxa"/>
        <w:tblBorders>
          <w:top w:val="single" w:sz="12" w:space="0" w:color="auto"/>
          <w:bottom w:val="single" w:sz="12" w:space="0" w:color="auto"/>
        </w:tblBorders>
        <w:tblLook w:val="01E0" w:firstRow="1" w:lastRow="1" w:firstColumn="1" w:lastColumn="1" w:noHBand="0" w:noVBand="0"/>
      </w:tblPr>
      <w:tblGrid>
        <w:gridCol w:w="6000"/>
        <w:gridCol w:w="1200"/>
        <w:gridCol w:w="1440"/>
      </w:tblGrid>
      <w:tr w:rsidR="00F742B5" w:rsidTr="00F742B5">
        <w:tc>
          <w:tcPr>
            <w:tcW w:w="6000" w:type="dxa"/>
            <w:tcBorders>
              <w:top w:val="single" w:sz="12" w:space="0" w:color="auto"/>
              <w:left w:val="nil"/>
              <w:bottom w:val="nil"/>
              <w:right w:val="nil"/>
            </w:tcBorders>
          </w:tcPr>
          <w:p w:rsidR="00F742B5" w:rsidRDefault="00F742B5">
            <w:pPr>
              <w:jc w:val="both"/>
              <w:rPr>
                <w:sz w:val="22"/>
                <w:szCs w:val="22"/>
              </w:rPr>
            </w:pPr>
          </w:p>
        </w:tc>
        <w:tc>
          <w:tcPr>
            <w:tcW w:w="1200" w:type="dxa"/>
            <w:tcBorders>
              <w:top w:val="single" w:sz="12" w:space="0" w:color="auto"/>
              <w:left w:val="nil"/>
              <w:bottom w:val="nil"/>
              <w:right w:val="nil"/>
            </w:tcBorders>
            <w:hideMark/>
          </w:tcPr>
          <w:p w:rsidR="00F742B5" w:rsidRDefault="00F742B5">
            <w:pPr>
              <w:jc w:val="center"/>
              <w:rPr>
                <w:sz w:val="22"/>
                <w:szCs w:val="22"/>
              </w:rPr>
            </w:pPr>
            <w:r>
              <w:rPr>
                <w:sz w:val="22"/>
                <w:szCs w:val="22"/>
              </w:rPr>
              <w:t>$</w:t>
            </w:r>
          </w:p>
        </w:tc>
        <w:tc>
          <w:tcPr>
            <w:tcW w:w="1440" w:type="dxa"/>
            <w:tcBorders>
              <w:top w:val="single" w:sz="12" w:space="0" w:color="auto"/>
              <w:left w:val="nil"/>
              <w:bottom w:val="nil"/>
              <w:right w:val="nil"/>
            </w:tcBorders>
            <w:hideMark/>
          </w:tcPr>
          <w:p w:rsidR="00F742B5" w:rsidRDefault="00F742B5">
            <w:pPr>
              <w:jc w:val="center"/>
              <w:rPr>
                <w:sz w:val="22"/>
                <w:szCs w:val="22"/>
              </w:rPr>
            </w:pPr>
            <w:r>
              <w:rPr>
                <w:sz w:val="22"/>
                <w:szCs w:val="22"/>
              </w:rPr>
              <w:t>$</w:t>
            </w:r>
          </w:p>
        </w:tc>
      </w:tr>
      <w:tr w:rsidR="00F742B5" w:rsidTr="00F742B5">
        <w:tc>
          <w:tcPr>
            <w:tcW w:w="6000" w:type="dxa"/>
            <w:tcBorders>
              <w:top w:val="nil"/>
              <w:left w:val="nil"/>
              <w:bottom w:val="nil"/>
              <w:right w:val="nil"/>
            </w:tcBorders>
            <w:hideMark/>
          </w:tcPr>
          <w:p w:rsidR="00F742B5" w:rsidRDefault="00F742B5">
            <w:pPr>
              <w:jc w:val="both"/>
              <w:rPr>
                <w:sz w:val="22"/>
                <w:szCs w:val="22"/>
              </w:rPr>
            </w:pPr>
            <w:r>
              <w:rPr>
                <w:sz w:val="22"/>
                <w:szCs w:val="22"/>
              </w:rPr>
              <w:t>Revenues:</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tcPr>
          <w:p w:rsidR="00F742B5" w:rsidRDefault="00F742B5">
            <w:pPr>
              <w:jc w:val="right"/>
              <w:rPr>
                <w:sz w:val="22"/>
                <w:szCs w:val="22"/>
              </w:rPr>
            </w:pPr>
          </w:p>
        </w:tc>
      </w:tr>
      <w:tr w:rsidR="00F742B5" w:rsidTr="00F742B5">
        <w:tc>
          <w:tcPr>
            <w:tcW w:w="6000" w:type="dxa"/>
            <w:tcBorders>
              <w:top w:val="nil"/>
              <w:left w:val="nil"/>
              <w:bottom w:val="nil"/>
              <w:right w:val="nil"/>
            </w:tcBorders>
            <w:hideMark/>
          </w:tcPr>
          <w:p w:rsidR="00F742B5" w:rsidRDefault="00F742B5">
            <w:pPr>
              <w:jc w:val="both"/>
              <w:rPr>
                <w:sz w:val="22"/>
                <w:szCs w:val="22"/>
              </w:rPr>
            </w:pPr>
            <w:r>
              <w:rPr>
                <w:sz w:val="22"/>
                <w:szCs w:val="22"/>
              </w:rPr>
              <w:tab/>
              <w:t>Sales revenue</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hideMark/>
          </w:tcPr>
          <w:p w:rsidR="00F742B5" w:rsidRDefault="00B16430">
            <w:pPr>
              <w:jc w:val="right"/>
              <w:rPr>
                <w:sz w:val="22"/>
                <w:szCs w:val="22"/>
              </w:rPr>
            </w:pPr>
            <w:r>
              <w:rPr>
                <w:sz w:val="22"/>
                <w:szCs w:val="22"/>
              </w:rPr>
              <w:t>167 420</w:t>
            </w:r>
          </w:p>
        </w:tc>
      </w:tr>
      <w:tr w:rsidR="00F742B5" w:rsidTr="00F742B5">
        <w:tc>
          <w:tcPr>
            <w:tcW w:w="6000"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ab/>
              <w:t>Less:</w:t>
            </w:r>
            <w:r>
              <w:rPr>
                <w:sz w:val="22"/>
                <w:szCs w:val="22"/>
              </w:rPr>
              <w:tab/>
              <w:t>Cost of sales</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hideMark/>
          </w:tcPr>
          <w:p w:rsidR="00F742B5" w:rsidRDefault="00D03615">
            <w:pPr>
              <w:jc w:val="right"/>
              <w:rPr>
                <w:sz w:val="22"/>
                <w:szCs w:val="22"/>
                <w:u w:val="single"/>
              </w:rPr>
            </w:pPr>
            <w:r>
              <w:rPr>
                <w:sz w:val="22"/>
                <w:szCs w:val="22"/>
                <w:u w:val="single"/>
              </w:rPr>
              <w:t xml:space="preserve"> </w:t>
            </w:r>
            <w:r w:rsidR="00B16430">
              <w:rPr>
                <w:sz w:val="22"/>
                <w:szCs w:val="22"/>
                <w:u w:val="single"/>
              </w:rPr>
              <w:t>82 000</w:t>
            </w:r>
          </w:p>
        </w:tc>
      </w:tr>
      <w:tr w:rsidR="00F742B5" w:rsidTr="00F742B5">
        <w:tc>
          <w:tcPr>
            <w:tcW w:w="6000"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Gross profit</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hideMark/>
          </w:tcPr>
          <w:p w:rsidR="00F742B5" w:rsidRDefault="00B16430">
            <w:pPr>
              <w:jc w:val="right"/>
              <w:rPr>
                <w:sz w:val="22"/>
                <w:szCs w:val="22"/>
              </w:rPr>
            </w:pPr>
            <w:r>
              <w:rPr>
                <w:sz w:val="22"/>
                <w:szCs w:val="22"/>
              </w:rPr>
              <w:t>85 420</w:t>
            </w:r>
          </w:p>
        </w:tc>
      </w:tr>
      <w:tr w:rsidR="00F742B5" w:rsidTr="00F742B5">
        <w:tc>
          <w:tcPr>
            <w:tcW w:w="6000"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Expenses:</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tcPr>
          <w:p w:rsidR="00F742B5" w:rsidRDefault="00F742B5">
            <w:pPr>
              <w:jc w:val="right"/>
              <w:rPr>
                <w:sz w:val="22"/>
                <w:szCs w:val="22"/>
              </w:rPr>
            </w:pPr>
          </w:p>
        </w:tc>
      </w:tr>
      <w:tr w:rsidR="00F742B5" w:rsidTr="00F742B5">
        <w:tc>
          <w:tcPr>
            <w:tcW w:w="6000"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ab/>
              <w:t>Salaries expense</w:t>
            </w:r>
          </w:p>
        </w:tc>
        <w:tc>
          <w:tcPr>
            <w:tcW w:w="1200" w:type="dxa"/>
            <w:tcBorders>
              <w:top w:val="nil"/>
              <w:left w:val="nil"/>
              <w:bottom w:val="nil"/>
              <w:right w:val="nil"/>
            </w:tcBorders>
            <w:hideMark/>
          </w:tcPr>
          <w:p w:rsidR="00F742B5" w:rsidRDefault="00B16430">
            <w:pPr>
              <w:jc w:val="right"/>
              <w:rPr>
                <w:sz w:val="22"/>
                <w:szCs w:val="22"/>
              </w:rPr>
            </w:pPr>
            <w:r>
              <w:rPr>
                <w:sz w:val="22"/>
                <w:szCs w:val="22"/>
              </w:rPr>
              <w:t>35 000</w:t>
            </w:r>
          </w:p>
        </w:tc>
        <w:tc>
          <w:tcPr>
            <w:tcW w:w="1440" w:type="dxa"/>
            <w:tcBorders>
              <w:top w:val="nil"/>
              <w:left w:val="nil"/>
              <w:bottom w:val="nil"/>
              <w:right w:val="nil"/>
            </w:tcBorders>
          </w:tcPr>
          <w:p w:rsidR="00F742B5" w:rsidRDefault="00F742B5">
            <w:pPr>
              <w:jc w:val="right"/>
              <w:rPr>
                <w:sz w:val="22"/>
                <w:szCs w:val="22"/>
              </w:rPr>
            </w:pPr>
          </w:p>
        </w:tc>
      </w:tr>
      <w:tr w:rsidR="00F742B5" w:rsidTr="00F742B5">
        <w:tc>
          <w:tcPr>
            <w:tcW w:w="6000" w:type="dxa"/>
            <w:tcBorders>
              <w:top w:val="nil"/>
              <w:left w:val="nil"/>
              <w:bottom w:val="nil"/>
              <w:right w:val="nil"/>
            </w:tcBorders>
            <w:hideMark/>
          </w:tcPr>
          <w:p w:rsidR="00F742B5" w:rsidRDefault="00F742B5" w:rsidP="00B16430">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00B16430">
              <w:rPr>
                <w:sz w:val="22"/>
                <w:szCs w:val="22"/>
              </w:rPr>
              <w:t>Advertising Expense</w:t>
            </w:r>
          </w:p>
        </w:tc>
        <w:tc>
          <w:tcPr>
            <w:tcW w:w="1200" w:type="dxa"/>
            <w:tcBorders>
              <w:top w:val="nil"/>
              <w:left w:val="nil"/>
              <w:bottom w:val="nil"/>
              <w:right w:val="nil"/>
            </w:tcBorders>
            <w:hideMark/>
          </w:tcPr>
          <w:p w:rsidR="00F742B5" w:rsidRDefault="00B16430">
            <w:pPr>
              <w:jc w:val="right"/>
              <w:rPr>
                <w:sz w:val="22"/>
                <w:szCs w:val="22"/>
              </w:rPr>
            </w:pPr>
            <w:r>
              <w:rPr>
                <w:sz w:val="22"/>
                <w:szCs w:val="22"/>
              </w:rPr>
              <w:t>5 000</w:t>
            </w:r>
          </w:p>
        </w:tc>
        <w:tc>
          <w:tcPr>
            <w:tcW w:w="1440" w:type="dxa"/>
            <w:tcBorders>
              <w:top w:val="nil"/>
              <w:left w:val="nil"/>
              <w:bottom w:val="nil"/>
              <w:right w:val="nil"/>
            </w:tcBorders>
          </w:tcPr>
          <w:p w:rsidR="00F742B5" w:rsidRDefault="00F742B5">
            <w:pPr>
              <w:jc w:val="right"/>
              <w:rPr>
                <w:sz w:val="22"/>
                <w:szCs w:val="22"/>
              </w:rPr>
            </w:pPr>
          </w:p>
        </w:tc>
      </w:tr>
      <w:tr w:rsidR="00B16430" w:rsidTr="00F742B5">
        <w:tc>
          <w:tcPr>
            <w:tcW w:w="6000" w:type="dxa"/>
            <w:tcBorders>
              <w:top w:val="nil"/>
              <w:left w:val="nil"/>
              <w:bottom w:val="nil"/>
              <w:right w:val="nil"/>
            </w:tcBorders>
            <w:hideMark/>
          </w:tcPr>
          <w:p w:rsidR="00B16430" w:rsidRDefault="00B16430" w:rsidP="00B16430">
            <w:pPr>
              <w:tabs>
                <w:tab w:val="left" w:pos="720"/>
                <w:tab w:val="left" w:pos="1455"/>
                <w:tab w:val="left" w:pos="2160"/>
                <w:tab w:val="left" w:pos="2880"/>
                <w:tab w:val="left" w:pos="3600"/>
                <w:tab w:val="left" w:pos="4320"/>
                <w:tab w:val="right" w:pos="6135"/>
              </w:tabs>
              <w:jc w:val="both"/>
              <w:rPr>
                <w:sz w:val="22"/>
                <w:szCs w:val="22"/>
              </w:rPr>
            </w:pPr>
            <w:r>
              <w:rPr>
                <w:sz w:val="22"/>
                <w:szCs w:val="22"/>
              </w:rPr>
              <w:tab/>
              <w:t>Insurance Expense</w:t>
            </w:r>
          </w:p>
        </w:tc>
        <w:tc>
          <w:tcPr>
            <w:tcW w:w="1200" w:type="dxa"/>
            <w:tcBorders>
              <w:top w:val="nil"/>
              <w:left w:val="nil"/>
              <w:bottom w:val="nil"/>
              <w:right w:val="nil"/>
            </w:tcBorders>
            <w:hideMark/>
          </w:tcPr>
          <w:p w:rsidR="00B16430" w:rsidRDefault="00B16430">
            <w:pPr>
              <w:jc w:val="right"/>
              <w:rPr>
                <w:sz w:val="22"/>
                <w:szCs w:val="22"/>
              </w:rPr>
            </w:pPr>
            <w:r>
              <w:rPr>
                <w:sz w:val="22"/>
                <w:szCs w:val="22"/>
              </w:rPr>
              <w:t>1 300</w:t>
            </w:r>
          </w:p>
        </w:tc>
        <w:tc>
          <w:tcPr>
            <w:tcW w:w="1440" w:type="dxa"/>
            <w:tcBorders>
              <w:top w:val="nil"/>
              <w:left w:val="nil"/>
              <w:bottom w:val="nil"/>
              <w:right w:val="nil"/>
            </w:tcBorders>
          </w:tcPr>
          <w:p w:rsidR="00B16430" w:rsidRDefault="00B16430">
            <w:pPr>
              <w:jc w:val="right"/>
              <w:rPr>
                <w:sz w:val="22"/>
                <w:szCs w:val="22"/>
              </w:rPr>
            </w:pPr>
          </w:p>
        </w:tc>
      </w:tr>
      <w:tr w:rsidR="00B16430" w:rsidTr="00F742B5">
        <w:tc>
          <w:tcPr>
            <w:tcW w:w="6000" w:type="dxa"/>
            <w:tcBorders>
              <w:top w:val="nil"/>
              <w:left w:val="nil"/>
              <w:bottom w:val="nil"/>
              <w:right w:val="nil"/>
            </w:tcBorders>
            <w:hideMark/>
          </w:tcPr>
          <w:p w:rsidR="00B16430" w:rsidRDefault="00B16430" w:rsidP="00B16430">
            <w:pPr>
              <w:tabs>
                <w:tab w:val="left" w:pos="720"/>
                <w:tab w:val="left" w:pos="1455"/>
                <w:tab w:val="left" w:pos="2160"/>
                <w:tab w:val="left" w:pos="2880"/>
                <w:tab w:val="left" w:pos="3600"/>
                <w:tab w:val="left" w:pos="4320"/>
                <w:tab w:val="right" w:pos="6135"/>
              </w:tabs>
              <w:jc w:val="both"/>
              <w:rPr>
                <w:sz w:val="22"/>
                <w:szCs w:val="22"/>
              </w:rPr>
            </w:pPr>
            <w:r>
              <w:rPr>
                <w:sz w:val="22"/>
                <w:szCs w:val="22"/>
              </w:rPr>
              <w:tab/>
            </w:r>
            <w:r w:rsidR="00946881">
              <w:rPr>
                <w:sz w:val="22"/>
                <w:szCs w:val="22"/>
              </w:rPr>
              <w:t>Rent Expense</w:t>
            </w:r>
          </w:p>
        </w:tc>
        <w:tc>
          <w:tcPr>
            <w:tcW w:w="1200" w:type="dxa"/>
            <w:tcBorders>
              <w:top w:val="nil"/>
              <w:left w:val="nil"/>
              <w:bottom w:val="nil"/>
              <w:right w:val="nil"/>
            </w:tcBorders>
            <w:hideMark/>
          </w:tcPr>
          <w:p w:rsidR="00B16430" w:rsidRDefault="00946881">
            <w:pPr>
              <w:jc w:val="right"/>
              <w:rPr>
                <w:sz w:val="22"/>
                <w:szCs w:val="22"/>
              </w:rPr>
            </w:pPr>
            <w:r>
              <w:rPr>
                <w:sz w:val="22"/>
                <w:szCs w:val="22"/>
              </w:rPr>
              <w:t>2 500</w:t>
            </w:r>
          </w:p>
        </w:tc>
        <w:tc>
          <w:tcPr>
            <w:tcW w:w="1440" w:type="dxa"/>
            <w:tcBorders>
              <w:top w:val="nil"/>
              <w:left w:val="nil"/>
              <w:bottom w:val="nil"/>
              <w:right w:val="nil"/>
            </w:tcBorders>
          </w:tcPr>
          <w:p w:rsidR="00B16430" w:rsidRDefault="00B16430">
            <w:pPr>
              <w:jc w:val="right"/>
              <w:rPr>
                <w:sz w:val="22"/>
                <w:szCs w:val="22"/>
              </w:rPr>
            </w:pPr>
          </w:p>
        </w:tc>
      </w:tr>
      <w:tr w:rsidR="00B16430" w:rsidTr="00F742B5">
        <w:tc>
          <w:tcPr>
            <w:tcW w:w="6000" w:type="dxa"/>
            <w:tcBorders>
              <w:top w:val="nil"/>
              <w:left w:val="nil"/>
              <w:bottom w:val="nil"/>
              <w:right w:val="nil"/>
            </w:tcBorders>
            <w:hideMark/>
          </w:tcPr>
          <w:p w:rsidR="00B16430" w:rsidRDefault="00946881" w:rsidP="00B16430">
            <w:pPr>
              <w:tabs>
                <w:tab w:val="left" w:pos="720"/>
                <w:tab w:val="left" w:pos="1455"/>
                <w:tab w:val="left" w:pos="2160"/>
                <w:tab w:val="left" w:pos="2880"/>
                <w:tab w:val="left" w:pos="3600"/>
                <w:tab w:val="left" w:pos="4320"/>
                <w:tab w:val="right" w:pos="6135"/>
              </w:tabs>
              <w:jc w:val="both"/>
              <w:rPr>
                <w:sz w:val="22"/>
                <w:szCs w:val="22"/>
              </w:rPr>
            </w:pPr>
            <w:r>
              <w:rPr>
                <w:sz w:val="22"/>
                <w:szCs w:val="22"/>
              </w:rPr>
              <w:tab/>
              <w:t>Repairs Expense</w:t>
            </w:r>
          </w:p>
        </w:tc>
        <w:tc>
          <w:tcPr>
            <w:tcW w:w="1200" w:type="dxa"/>
            <w:tcBorders>
              <w:top w:val="nil"/>
              <w:left w:val="nil"/>
              <w:bottom w:val="nil"/>
              <w:right w:val="nil"/>
            </w:tcBorders>
            <w:hideMark/>
          </w:tcPr>
          <w:p w:rsidR="00B16430" w:rsidRDefault="00946881">
            <w:pPr>
              <w:jc w:val="right"/>
              <w:rPr>
                <w:sz w:val="22"/>
                <w:szCs w:val="22"/>
              </w:rPr>
            </w:pPr>
            <w:r>
              <w:rPr>
                <w:sz w:val="22"/>
                <w:szCs w:val="22"/>
              </w:rPr>
              <w:t>15 000</w:t>
            </w:r>
          </w:p>
        </w:tc>
        <w:tc>
          <w:tcPr>
            <w:tcW w:w="1440" w:type="dxa"/>
            <w:tcBorders>
              <w:top w:val="nil"/>
              <w:left w:val="nil"/>
              <w:bottom w:val="nil"/>
              <w:right w:val="nil"/>
            </w:tcBorders>
          </w:tcPr>
          <w:p w:rsidR="00B16430" w:rsidRDefault="00B16430">
            <w:pPr>
              <w:jc w:val="right"/>
              <w:rPr>
                <w:sz w:val="22"/>
                <w:szCs w:val="22"/>
              </w:rPr>
            </w:pPr>
          </w:p>
        </w:tc>
      </w:tr>
      <w:tr w:rsidR="00F742B5" w:rsidTr="00F742B5">
        <w:tc>
          <w:tcPr>
            <w:tcW w:w="6000"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ab/>
              <w:t>Other expenses</w:t>
            </w:r>
          </w:p>
        </w:tc>
        <w:tc>
          <w:tcPr>
            <w:tcW w:w="1200" w:type="dxa"/>
            <w:tcBorders>
              <w:top w:val="nil"/>
              <w:left w:val="nil"/>
              <w:bottom w:val="nil"/>
              <w:right w:val="nil"/>
            </w:tcBorders>
            <w:hideMark/>
          </w:tcPr>
          <w:p w:rsidR="00F742B5" w:rsidRDefault="00D03615">
            <w:pPr>
              <w:jc w:val="right"/>
              <w:rPr>
                <w:sz w:val="22"/>
                <w:szCs w:val="22"/>
                <w:u w:val="single"/>
              </w:rPr>
            </w:pPr>
            <w:r>
              <w:rPr>
                <w:sz w:val="22"/>
                <w:szCs w:val="22"/>
                <w:u w:val="single"/>
              </w:rPr>
              <w:t xml:space="preserve"> </w:t>
            </w:r>
            <w:r w:rsidR="00946881">
              <w:rPr>
                <w:sz w:val="22"/>
                <w:szCs w:val="22"/>
                <w:u w:val="single"/>
              </w:rPr>
              <w:t>6 250</w:t>
            </w:r>
          </w:p>
        </w:tc>
        <w:tc>
          <w:tcPr>
            <w:tcW w:w="1440" w:type="dxa"/>
            <w:tcBorders>
              <w:top w:val="nil"/>
              <w:left w:val="nil"/>
              <w:bottom w:val="nil"/>
              <w:right w:val="nil"/>
            </w:tcBorders>
          </w:tcPr>
          <w:p w:rsidR="00F742B5" w:rsidRDefault="00F742B5">
            <w:pPr>
              <w:jc w:val="right"/>
              <w:rPr>
                <w:sz w:val="22"/>
                <w:szCs w:val="22"/>
              </w:rPr>
            </w:pPr>
          </w:p>
        </w:tc>
      </w:tr>
      <w:tr w:rsidR="00F742B5" w:rsidTr="00F742B5">
        <w:tc>
          <w:tcPr>
            <w:tcW w:w="6000"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Total expense</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hideMark/>
          </w:tcPr>
          <w:p w:rsidR="00F742B5" w:rsidRDefault="00F742B5" w:rsidP="00946881">
            <w:pPr>
              <w:jc w:val="right"/>
              <w:rPr>
                <w:sz w:val="22"/>
                <w:szCs w:val="22"/>
                <w:u w:val="single"/>
              </w:rPr>
            </w:pPr>
            <w:r>
              <w:rPr>
                <w:sz w:val="22"/>
                <w:szCs w:val="22"/>
                <w:u w:val="single"/>
              </w:rPr>
              <w:t>(</w:t>
            </w:r>
            <w:r w:rsidR="00946881">
              <w:rPr>
                <w:sz w:val="22"/>
                <w:szCs w:val="22"/>
                <w:u w:val="single"/>
              </w:rPr>
              <w:t>65 050</w:t>
            </w:r>
            <w:r>
              <w:rPr>
                <w:sz w:val="22"/>
                <w:szCs w:val="22"/>
                <w:u w:val="single"/>
              </w:rPr>
              <w:t>)</w:t>
            </w:r>
          </w:p>
        </w:tc>
      </w:tr>
      <w:tr w:rsidR="00F742B5" w:rsidTr="00F742B5">
        <w:tc>
          <w:tcPr>
            <w:tcW w:w="6000"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Profit</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hideMark/>
          </w:tcPr>
          <w:p w:rsidR="00F742B5" w:rsidRDefault="00F742B5" w:rsidP="00946881">
            <w:pPr>
              <w:jc w:val="right"/>
              <w:rPr>
                <w:sz w:val="22"/>
                <w:szCs w:val="22"/>
                <w:u w:val="double"/>
              </w:rPr>
            </w:pPr>
            <w:r>
              <w:rPr>
                <w:sz w:val="22"/>
                <w:szCs w:val="22"/>
                <w:u w:val="double"/>
              </w:rPr>
              <w:t>$</w:t>
            </w:r>
            <w:r w:rsidR="00946881">
              <w:rPr>
                <w:sz w:val="22"/>
                <w:szCs w:val="22"/>
                <w:u w:val="double"/>
              </w:rPr>
              <w:t>20 370</w:t>
            </w:r>
          </w:p>
        </w:tc>
      </w:tr>
      <w:tr w:rsidR="00F742B5" w:rsidTr="00F742B5">
        <w:tc>
          <w:tcPr>
            <w:tcW w:w="6000" w:type="dxa"/>
            <w:tcBorders>
              <w:top w:val="nil"/>
              <w:left w:val="nil"/>
              <w:bottom w:val="single" w:sz="12" w:space="0" w:color="auto"/>
              <w:right w:val="nil"/>
            </w:tcBorders>
          </w:tcPr>
          <w:p w:rsidR="00F742B5" w:rsidRDefault="00F742B5">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left w:val="nil"/>
              <w:bottom w:val="single" w:sz="12" w:space="0" w:color="auto"/>
              <w:right w:val="nil"/>
            </w:tcBorders>
          </w:tcPr>
          <w:p w:rsidR="00F742B5" w:rsidRDefault="00F742B5">
            <w:pPr>
              <w:jc w:val="right"/>
              <w:rPr>
                <w:sz w:val="22"/>
                <w:szCs w:val="22"/>
              </w:rPr>
            </w:pPr>
          </w:p>
        </w:tc>
        <w:tc>
          <w:tcPr>
            <w:tcW w:w="1440" w:type="dxa"/>
            <w:tcBorders>
              <w:top w:val="nil"/>
              <w:left w:val="nil"/>
              <w:bottom w:val="single" w:sz="12" w:space="0" w:color="auto"/>
              <w:right w:val="nil"/>
            </w:tcBorders>
          </w:tcPr>
          <w:p w:rsidR="00F742B5" w:rsidRDefault="00F742B5">
            <w:pPr>
              <w:jc w:val="right"/>
              <w:rPr>
                <w:sz w:val="22"/>
                <w:szCs w:val="22"/>
              </w:rPr>
            </w:pPr>
          </w:p>
        </w:tc>
      </w:tr>
      <w:tr w:rsidR="00B16430" w:rsidTr="00F742B5">
        <w:tc>
          <w:tcPr>
            <w:tcW w:w="8640" w:type="dxa"/>
            <w:gridSpan w:val="3"/>
            <w:tcBorders>
              <w:top w:val="nil"/>
              <w:left w:val="nil"/>
              <w:bottom w:val="nil"/>
              <w:right w:val="nil"/>
            </w:tcBorders>
            <w:hideMark/>
          </w:tcPr>
          <w:p w:rsidR="00B16430" w:rsidRDefault="00B16430">
            <w:pPr>
              <w:jc w:val="center"/>
              <w:rPr>
                <w:b/>
                <w:sz w:val="22"/>
                <w:szCs w:val="22"/>
              </w:rPr>
            </w:pPr>
          </w:p>
        </w:tc>
      </w:tr>
      <w:tr w:rsidR="00B16430" w:rsidTr="00F742B5">
        <w:tc>
          <w:tcPr>
            <w:tcW w:w="8640" w:type="dxa"/>
            <w:gridSpan w:val="3"/>
            <w:tcBorders>
              <w:top w:val="nil"/>
              <w:left w:val="nil"/>
              <w:bottom w:val="nil"/>
              <w:right w:val="nil"/>
            </w:tcBorders>
            <w:hideMark/>
          </w:tcPr>
          <w:p w:rsidR="004C4F3C" w:rsidRDefault="004C4F3C" w:rsidP="004C4F3C">
            <w:pPr>
              <w:rPr>
                <w:sz w:val="22"/>
                <w:szCs w:val="22"/>
              </w:rPr>
            </w:pPr>
          </w:p>
          <w:p w:rsidR="004C4F3C" w:rsidRPr="004C4F3C" w:rsidRDefault="004C4F3C" w:rsidP="004C4F3C">
            <w:pPr>
              <w:rPr>
                <w:sz w:val="22"/>
                <w:szCs w:val="22"/>
              </w:rPr>
            </w:pPr>
            <w:r w:rsidRPr="004C4F3C">
              <w:rPr>
                <w:sz w:val="22"/>
                <w:szCs w:val="22"/>
              </w:rPr>
              <w:t>(b)</w:t>
            </w:r>
          </w:p>
          <w:p w:rsidR="00B16430" w:rsidRDefault="0011074B">
            <w:pPr>
              <w:jc w:val="center"/>
              <w:rPr>
                <w:b/>
                <w:sz w:val="22"/>
                <w:szCs w:val="22"/>
              </w:rPr>
            </w:pPr>
            <w:r>
              <w:rPr>
                <w:b/>
                <w:sz w:val="22"/>
                <w:szCs w:val="22"/>
              </w:rPr>
              <w:t>Retail Ltd</w:t>
            </w:r>
          </w:p>
        </w:tc>
      </w:tr>
      <w:tr w:rsidR="00F742B5" w:rsidTr="00F742B5">
        <w:tc>
          <w:tcPr>
            <w:tcW w:w="8640" w:type="dxa"/>
            <w:gridSpan w:val="3"/>
            <w:tcBorders>
              <w:top w:val="nil"/>
              <w:left w:val="nil"/>
              <w:bottom w:val="nil"/>
              <w:right w:val="nil"/>
            </w:tcBorders>
            <w:hideMark/>
          </w:tcPr>
          <w:p w:rsidR="00F742B5" w:rsidRDefault="00F742B5">
            <w:pPr>
              <w:jc w:val="center"/>
              <w:rPr>
                <w:b/>
                <w:sz w:val="22"/>
                <w:szCs w:val="22"/>
              </w:rPr>
            </w:pPr>
            <w:r>
              <w:rPr>
                <w:b/>
                <w:sz w:val="22"/>
                <w:szCs w:val="22"/>
              </w:rPr>
              <w:t>Calculation of Retained Earnings</w:t>
            </w:r>
          </w:p>
          <w:p w:rsidR="00F742B5" w:rsidRDefault="00F742B5">
            <w:pPr>
              <w:jc w:val="center"/>
              <w:rPr>
                <w:b/>
                <w:sz w:val="22"/>
                <w:szCs w:val="22"/>
              </w:rPr>
            </w:pPr>
            <w:r>
              <w:rPr>
                <w:b/>
                <w:sz w:val="22"/>
                <w:szCs w:val="22"/>
              </w:rPr>
              <w:t xml:space="preserve">for the year ended 31 July </w:t>
            </w:r>
            <w:r w:rsidR="006C4A4D">
              <w:rPr>
                <w:b/>
                <w:sz w:val="22"/>
                <w:szCs w:val="22"/>
              </w:rPr>
              <w:t>2015</w:t>
            </w:r>
          </w:p>
        </w:tc>
      </w:tr>
      <w:tr w:rsidR="00F742B5" w:rsidTr="00F742B5">
        <w:tc>
          <w:tcPr>
            <w:tcW w:w="6000" w:type="dxa"/>
            <w:tcBorders>
              <w:top w:val="nil"/>
              <w:left w:val="nil"/>
              <w:bottom w:val="single" w:sz="12" w:space="0" w:color="auto"/>
              <w:right w:val="nil"/>
            </w:tcBorders>
          </w:tcPr>
          <w:p w:rsidR="00F742B5" w:rsidRDefault="00946881">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 </w:t>
            </w:r>
          </w:p>
        </w:tc>
        <w:tc>
          <w:tcPr>
            <w:tcW w:w="1200" w:type="dxa"/>
            <w:tcBorders>
              <w:top w:val="nil"/>
              <w:left w:val="nil"/>
              <w:bottom w:val="single" w:sz="12" w:space="0" w:color="auto"/>
              <w:right w:val="nil"/>
            </w:tcBorders>
          </w:tcPr>
          <w:p w:rsidR="00F742B5" w:rsidRDefault="00F742B5">
            <w:pPr>
              <w:jc w:val="right"/>
              <w:rPr>
                <w:sz w:val="22"/>
                <w:szCs w:val="22"/>
              </w:rPr>
            </w:pPr>
          </w:p>
        </w:tc>
        <w:tc>
          <w:tcPr>
            <w:tcW w:w="1440" w:type="dxa"/>
            <w:tcBorders>
              <w:top w:val="nil"/>
              <w:left w:val="nil"/>
              <w:bottom w:val="single" w:sz="12" w:space="0" w:color="auto"/>
              <w:right w:val="nil"/>
            </w:tcBorders>
          </w:tcPr>
          <w:p w:rsidR="00F742B5" w:rsidRDefault="00F742B5">
            <w:pPr>
              <w:jc w:val="right"/>
              <w:rPr>
                <w:sz w:val="22"/>
                <w:szCs w:val="22"/>
              </w:rPr>
            </w:pPr>
          </w:p>
        </w:tc>
      </w:tr>
      <w:tr w:rsidR="00F742B5" w:rsidTr="00F742B5">
        <w:tc>
          <w:tcPr>
            <w:tcW w:w="6000" w:type="dxa"/>
            <w:tcBorders>
              <w:top w:val="single" w:sz="12" w:space="0" w:color="auto"/>
              <w:left w:val="nil"/>
              <w:bottom w:val="nil"/>
              <w:right w:val="nil"/>
            </w:tcBorders>
          </w:tcPr>
          <w:p w:rsidR="00F742B5" w:rsidRDefault="00F742B5">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single" w:sz="12" w:space="0" w:color="auto"/>
              <w:left w:val="nil"/>
              <w:bottom w:val="nil"/>
              <w:right w:val="nil"/>
            </w:tcBorders>
          </w:tcPr>
          <w:p w:rsidR="00F742B5" w:rsidRDefault="00F742B5">
            <w:pPr>
              <w:jc w:val="right"/>
              <w:rPr>
                <w:sz w:val="22"/>
                <w:szCs w:val="22"/>
              </w:rPr>
            </w:pPr>
          </w:p>
        </w:tc>
        <w:tc>
          <w:tcPr>
            <w:tcW w:w="1440" w:type="dxa"/>
            <w:tcBorders>
              <w:top w:val="single" w:sz="12" w:space="0" w:color="auto"/>
              <w:left w:val="nil"/>
              <w:bottom w:val="nil"/>
              <w:right w:val="nil"/>
            </w:tcBorders>
            <w:hideMark/>
          </w:tcPr>
          <w:p w:rsidR="00F742B5" w:rsidRDefault="00F742B5">
            <w:pPr>
              <w:jc w:val="center"/>
              <w:rPr>
                <w:sz w:val="22"/>
                <w:szCs w:val="22"/>
              </w:rPr>
            </w:pPr>
            <w:r>
              <w:rPr>
                <w:sz w:val="22"/>
                <w:szCs w:val="22"/>
              </w:rPr>
              <w:t>$</w:t>
            </w:r>
          </w:p>
        </w:tc>
      </w:tr>
      <w:tr w:rsidR="00F742B5" w:rsidTr="00F742B5">
        <w:tc>
          <w:tcPr>
            <w:tcW w:w="6000" w:type="dxa"/>
            <w:tcBorders>
              <w:top w:val="nil"/>
              <w:left w:val="nil"/>
              <w:bottom w:val="nil"/>
              <w:right w:val="nil"/>
            </w:tcBorders>
            <w:hideMark/>
          </w:tcPr>
          <w:p w:rsidR="00F742B5" w:rsidRDefault="00F742B5" w:rsidP="0011074B">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Retained earnings, 1 </w:t>
            </w:r>
            <w:r w:rsidR="00B16430">
              <w:rPr>
                <w:sz w:val="22"/>
                <w:szCs w:val="22"/>
              </w:rPr>
              <w:t>July</w:t>
            </w:r>
            <w:r>
              <w:rPr>
                <w:sz w:val="22"/>
                <w:szCs w:val="22"/>
              </w:rPr>
              <w:t xml:space="preserve"> </w:t>
            </w:r>
            <w:r w:rsidR="0011074B">
              <w:rPr>
                <w:sz w:val="22"/>
                <w:szCs w:val="22"/>
              </w:rPr>
              <w:t>2014</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hideMark/>
          </w:tcPr>
          <w:p w:rsidR="00F742B5" w:rsidRDefault="00946881">
            <w:pPr>
              <w:jc w:val="right"/>
              <w:rPr>
                <w:sz w:val="22"/>
                <w:szCs w:val="22"/>
              </w:rPr>
            </w:pPr>
            <w:r>
              <w:rPr>
                <w:sz w:val="22"/>
                <w:szCs w:val="22"/>
              </w:rPr>
              <w:t>12 500</w:t>
            </w:r>
          </w:p>
        </w:tc>
      </w:tr>
      <w:tr w:rsidR="00F742B5" w:rsidTr="00F742B5">
        <w:tc>
          <w:tcPr>
            <w:tcW w:w="6000"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i/>
                <w:sz w:val="22"/>
                <w:szCs w:val="22"/>
              </w:rPr>
              <w:t>Add</w:t>
            </w:r>
            <w:r>
              <w:rPr>
                <w:sz w:val="22"/>
                <w:szCs w:val="22"/>
              </w:rPr>
              <w:t xml:space="preserve">: </w:t>
            </w:r>
            <w:r>
              <w:rPr>
                <w:sz w:val="22"/>
                <w:szCs w:val="22"/>
              </w:rPr>
              <w:tab/>
              <w:t>Profit</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hideMark/>
          </w:tcPr>
          <w:p w:rsidR="00F742B5" w:rsidRDefault="00946881">
            <w:pPr>
              <w:jc w:val="right"/>
              <w:rPr>
                <w:sz w:val="22"/>
                <w:szCs w:val="22"/>
                <w:u w:val="single"/>
              </w:rPr>
            </w:pPr>
            <w:r>
              <w:rPr>
                <w:sz w:val="22"/>
                <w:szCs w:val="22"/>
                <w:u w:val="single"/>
              </w:rPr>
              <w:t>20 370</w:t>
            </w:r>
          </w:p>
        </w:tc>
      </w:tr>
      <w:tr w:rsidR="00B16430" w:rsidTr="00F742B5">
        <w:tc>
          <w:tcPr>
            <w:tcW w:w="6000" w:type="dxa"/>
            <w:tcBorders>
              <w:top w:val="nil"/>
              <w:left w:val="nil"/>
              <w:bottom w:val="nil"/>
              <w:right w:val="nil"/>
            </w:tcBorders>
            <w:hideMark/>
          </w:tcPr>
          <w:p w:rsidR="00B16430" w:rsidRDefault="00B16430">
            <w:pPr>
              <w:tabs>
                <w:tab w:val="left" w:pos="720"/>
                <w:tab w:val="left" w:pos="1455"/>
                <w:tab w:val="left" w:pos="2160"/>
                <w:tab w:val="left" w:pos="2880"/>
                <w:tab w:val="left" w:pos="3600"/>
                <w:tab w:val="left" w:pos="4320"/>
                <w:tab w:val="right" w:pos="6135"/>
              </w:tabs>
              <w:jc w:val="both"/>
              <w:rPr>
                <w:i/>
                <w:sz w:val="22"/>
                <w:szCs w:val="22"/>
              </w:rPr>
            </w:pPr>
          </w:p>
        </w:tc>
        <w:tc>
          <w:tcPr>
            <w:tcW w:w="1200" w:type="dxa"/>
            <w:tcBorders>
              <w:top w:val="nil"/>
              <w:left w:val="nil"/>
              <w:bottom w:val="nil"/>
              <w:right w:val="nil"/>
            </w:tcBorders>
          </w:tcPr>
          <w:p w:rsidR="00B16430" w:rsidRDefault="00B16430">
            <w:pPr>
              <w:jc w:val="right"/>
              <w:rPr>
                <w:sz w:val="22"/>
                <w:szCs w:val="22"/>
              </w:rPr>
            </w:pPr>
          </w:p>
        </w:tc>
        <w:tc>
          <w:tcPr>
            <w:tcW w:w="1440" w:type="dxa"/>
            <w:tcBorders>
              <w:top w:val="nil"/>
              <w:left w:val="nil"/>
              <w:bottom w:val="nil"/>
              <w:right w:val="nil"/>
            </w:tcBorders>
            <w:hideMark/>
          </w:tcPr>
          <w:p w:rsidR="00B16430" w:rsidRPr="00946881" w:rsidRDefault="00946881">
            <w:pPr>
              <w:jc w:val="right"/>
              <w:rPr>
                <w:sz w:val="22"/>
                <w:szCs w:val="22"/>
              </w:rPr>
            </w:pPr>
            <w:r w:rsidRPr="00946881">
              <w:rPr>
                <w:sz w:val="22"/>
                <w:szCs w:val="22"/>
              </w:rPr>
              <w:t>32 870</w:t>
            </w:r>
          </w:p>
        </w:tc>
      </w:tr>
      <w:tr w:rsidR="00B16430" w:rsidTr="00F742B5">
        <w:tc>
          <w:tcPr>
            <w:tcW w:w="6000" w:type="dxa"/>
            <w:tcBorders>
              <w:top w:val="nil"/>
              <w:left w:val="nil"/>
              <w:bottom w:val="nil"/>
              <w:right w:val="nil"/>
            </w:tcBorders>
            <w:hideMark/>
          </w:tcPr>
          <w:p w:rsidR="00B16430" w:rsidRPr="00B16430" w:rsidRDefault="00B16430">
            <w:pPr>
              <w:tabs>
                <w:tab w:val="left" w:pos="720"/>
                <w:tab w:val="left" w:pos="1455"/>
                <w:tab w:val="left" w:pos="2160"/>
                <w:tab w:val="left" w:pos="2880"/>
                <w:tab w:val="left" w:pos="3600"/>
                <w:tab w:val="left" w:pos="4320"/>
                <w:tab w:val="right" w:pos="6135"/>
              </w:tabs>
              <w:jc w:val="both"/>
              <w:rPr>
                <w:sz w:val="22"/>
                <w:szCs w:val="22"/>
              </w:rPr>
            </w:pPr>
            <w:r>
              <w:rPr>
                <w:i/>
                <w:sz w:val="22"/>
                <w:szCs w:val="22"/>
              </w:rPr>
              <w:t xml:space="preserve">Less: </w:t>
            </w:r>
            <w:r>
              <w:rPr>
                <w:sz w:val="22"/>
                <w:szCs w:val="22"/>
              </w:rPr>
              <w:t xml:space="preserve"> Dividend</w:t>
            </w:r>
          </w:p>
        </w:tc>
        <w:tc>
          <w:tcPr>
            <w:tcW w:w="1200" w:type="dxa"/>
            <w:tcBorders>
              <w:top w:val="nil"/>
              <w:left w:val="nil"/>
              <w:bottom w:val="nil"/>
              <w:right w:val="nil"/>
            </w:tcBorders>
          </w:tcPr>
          <w:p w:rsidR="00B16430" w:rsidRDefault="00B16430">
            <w:pPr>
              <w:jc w:val="right"/>
              <w:rPr>
                <w:sz w:val="22"/>
                <w:szCs w:val="22"/>
              </w:rPr>
            </w:pPr>
          </w:p>
        </w:tc>
        <w:tc>
          <w:tcPr>
            <w:tcW w:w="1440" w:type="dxa"/>
            <w:tcBorders>
              <w:top w:val="nil"/>
              <w:left w:val="nil"/>
              <w:bottom w:val="nil"/>
              <w:right w:val="nil"/>
            </w:tcBorders>
            <w:hideMark/>
          </w:tcPr>
          <w:p w:rsidR="00B16430" w:rsidRDefault="00946881">
            <w:pPr>
              <w:jc w:val="right"/>
              <w:rPr>
                <w:sz w:val="22"/>
                <w:szCs w:val="22"/>
                <w:u w:val="single"/>
              </w:rPr>
            </w:pPr>
            <w:r>
              <w:rPr>
                <w:sz w:val="22"/>
                <w:szCs w:val="22"/>
                <w:u w:val="single"/>
              </w:rPr>
              <w:t xml:space="preserve">   7 800</w:t>
            </w:r>
          </w:p>
        </w:tc>
      </w:tr>
      <w:tr w:rsidR="00F742B5" w:rsidTr="00F742B5">
        <w:tc>
          <w:tcPr>
            <w:tcW w:w="6000" w:type="dxa"/>
            <w:tcBorders>
              <w:top w:val="nil"/>
              <w:left w:val="nil"/>
              <w:bottom w:val="nil"/>
              <w:right w:val="nil"/>
            </w:tcBorders>
            <w:hideMark/>
          </w:tcPr>
          <w:p w:rsidR="00F742B5" w:rsidRDefault="00F742B5" w:rsidP="00B16430">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Retained earnings, </w:t>
            </w:r>
            <w:r w:rsidR="00B16430">
              <w:rPr>
                <w:sz w:val="22"/>
                <w:szCs w:val="22"/>
              </w:rPr>
              <w:t>30 June</w:t>
            </w:r>
            <w:r>
              <w:rPr>
                <w:sz w:val="22"/>
                <w:szCs w:val="22"/>
              </w:rPr>
              <w:t xml:space="preserve"> </w:t>
            </w:r>
            <w:r w:rsidR="006C4A4D">
              <w:rPr>
                <w:sz w:val="22"/>
                <w:szCs w:val="22"/>
              </w:rPr>
              <w:t>2015</w:t>
            </w:r>
          </w:p>
        </w:tc>
        <w:tc>
          <w:tcPr>
            <w:tcW w:w="1200" w:type="dxa"/>
            <w:tcBorders>
              <w:top w:val="nil"/>
              <w:left w:val="nil"/>
              <w:bottom w:val="nil"/>
              <w:right w:val="nil"/>
            </w:tcBorders>
          </w:tcPr>
          <w:p w:rsidR="00F742B5" w:rsidRDefault="00F742B5">
            <w:pPr>
              <w:jc w:val="right"/>
              <w:rPr>
                <w:sz w:val="22"/>
                <w:szCs w:val="22"/>
              </w:rPr>
            </w:pPr>
          </w:p>
        </w:tc>
        <w:tc>
          <w:tcPr>
            <w:tcW w:w="1440" w:type="dxa"/>
            <w:tcBorders>
              <w:top w:val="nil"/>
              <w:left w:val="nil"/>
              <w:bottom w:val="nil"/>
              <w:right w:val="nil"/>
            </w:tcBorders>
            <w:hideMark/>
          </w:tcPr>
          <w:p w:rsidR="00F742B5" w:rsidRDefault="00F742B5" w:rsidP="00946881">
            <w:pPr>
              <w:jc w:val="right"/>
              <w:rPr>
                <w:sz w:val="22"/>
                <w:szCs w:val="22"/>
                <w:u w:val="double"/>
              </w:rPr>
            </w:pPr>
            <w:r>
              <w:rPr>
                <w:sz w:val="22"/>
                <w:szCs w:val="22"/>
                <w:u w:val="double"/>
              </w:rPr>
              <w:t>$</w:t>
            </w:r>
            <w:r w:rsidR="00946881">
              <w:rPr>
                <w:sz w:val="22"/>
                <w:szCs w:val="22"/>
                <w:u w:val="double"/>
              </w:rPr>
              <w:t>25 070</w:t>
            </w:r>
          </w:p>
        </w:tc>
      </w:tr>
      <w:tr w:rsidR="00F742B5" w:rsidTr="00F742B5">
        <w:tc>
          <w:tcPr>
            <w:tcW w:w="6000" w:type="dxa"/>
            <w:tcBorders>
              <w:top w:val="nil"/>
              <w:left w:val="nil"/>
              <w:bottom w:val="single" w:sz="12" w:space="0" w:color="auto"/>
              <w:right w:val="nil"/>
            </w:tcBorders>
          </w:tcPr>
          <w:p w:rsidR="00F742B5" w:rsidRDefault="00F742B5">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left w:val="nil"/>
              <w:bottom w:val="single" w:sz="12" w:space="0" w:color="auto"/>
              <w:right w:val="nil"/>
            </w:tcBorders>
          </w:tcPr>
          <w:p w:rsidR="00F742B5" w:rsidRDefault="00F742B5">
            <w:pPr>
              <w:jc w:val="right"/>
              <w:rPr>
                <w:sz w:val="22"/>
                <w:szCs w:val="22"/>
              </w:rPr>
            </w:pPr>
          </w:p>
        </w:tc>
        <w:tc>
          <w:tcPr>
            <w:tcW w:w="1440" w:type="dxa"/>
            <w:tcBorders>
              <w:top w:val="nil"/>
              <w:left w:val="nil"/>
              <w:bottom w:val="single" w:sz="12" w:space="0" w:color="auto"/>
              <w:right w:val="nil"/>
            </w:tcBorders>
          </w:tcPr>
          <w:p w:rsidR="00F742B5" w:rsidRDefault="00F742B5">
            <w:pPr>
              <w:jc w:val="right"/>
              <w:rPr>
                <w:sz w:val="22"/>
                <w:szCs w:val="22"/>
              </w:rPr>
            </w:pPr>
          </w:p>
        </w:tc>
      </w:tr>
    </w:tbl>
    <w:p w:rsidR="00F742B5" w:rsidRDefault="00F742B5" w:rsidP="00F742B5">
      <w:pPr>
        <w:rPr>
          <w:sz w:val="22"/>
          <w:szCs w:val="22"/>
        </w:rPr>
      </w:pPr>
    </w:p>
    <w:p w:rsidR="00F742B5" w:rsidRDefault="00F742B5" w:rsidP="00F742B5">
      <w:pPr>
        <w:rPr>
          <w:sz w:val="22"/>
          <w:szCs w:val="22"/>
        </w:rPr>
      </w:pPr>
    </w:p>
    <w:p w:rsidR="00F742B5" w:rsidRDefault="00F742B5" w:rsidP="00F742B5">
      <w:pPr>
        <w:rPr>
          <w:sz w:val="22"/>
          <w:szCs w:val="22"/>
        </w:rPr>
      </w:pPr>
      <w:r>
        <w:rPr>
          <w:sz w:val="22"/>
          <w:szCs w:val="22"/>
        </w:rPr>
        <w:br w:type="page"/>
      </w:r>
      <w:r>
        <w:rPr>
          <w:sz w:val="22"/>
          <w:szCs w:val="22"/>
        </w:rPr>
        <w:lastRenderedPageBreak/>
        <w:t>(</w:t>
      </w:r>
      <w:r w:rsidR="00B16430">
        <w:rPr>
          <w:sz w:val="22"/>
          <w:szCs w:val="22"/>
        </w:rPr>
        <w:t>c</w:t>
      </w:r>
      <w:r>
        <w:rPr>
          <w:sz w:val="22"/>
          <w:szCs w:val="22"/>
        </w:rPr>
        <w:t>)</w:t>
      </w:r>
    </w:p>
    <w:p w:rsidR="00B16430" w:rsidRDefault="00B16430" w:rsidP="00B16430">
      <w:pPr>
        <w:jc w:val="center"/>
        <w:rPr>
          <w:b/>
          <w:sz w:val="22"/>
          <w:szCs w:val="22"/>
        </w:rPr>
      </w:pPr>
      <w:r>
        <w:rPr>
          <w:b/>
          <w:sz w:val="22"/>
          <w:szCs w:val="22"/>
        </w:rPr>
        <w:t>Retail Ltd</w:t>
      </w:r>
    </w:p>
    <w:p w:rsidR="00F742B5" w:rsidRDefault="00F742B5" w:rsidP="00F742B5">
      <w:pPr>
        <w:jc w:val="center"/>
        <w:rPr>
          <w:b/>
          <w:sz w:val="22"/>
          <w:szCs w:val="22"/>
        </w:rPr>
      </w:pPr>
      <w:r>
        <w:rPr>
          <w:b/>
          <w:sz w:val="22"/>
          <w:szCs w:val="22"/>
        </w:rPr>
        <w:t>Statement of financial position</w:t>
      </w:r>
    </w:p>
    <w:p w:rsidR="00F742B5" w:rsidRDefault="00F742B5" w:rsidP="00946881">
      <w:pPr>
        <w:jc w:val="center"/>
        <w:rPr>
          <w:sz w:val="22"/>
          <w:szCs w:val="22"/>
        </w:rPr>
      </w:pPr>
      <w:r>
        <w:rPr>
          <w:b/>
          <w:sz w:val="22"/>
          <w:szCs w:val="22"/>
        </w:rPr>
        <w:t xml:space="preserve">as at </w:t>
      </w:r>
      <w:r w:rsidR="00B16430">
        <w:rPr>
          <w:b/>
          <w:sz w:val="22"/>
          <w:szCs w:val="22"/>
        </w:rPr>
        <w:t xml:space="preserve">30 June </w:t>
      </w:r>
      <w:r w:rsidR="006C4A4D">
        <w:rPr>
          <w:b/>
          <w:sz w:val="22"/>
          <w:szCs w:val="22"/>
        </w:rPr>
        <w:t>2015</w:t>
      </w:r>
    </w:p>
    <w:tbl>
      <w:tblPr>
        <w:tblW w:w="0" w:type="auto"/>
        <w:tblInd w:w="-34" w:type="dxa"/>
        <w:tblBorders>
          <w:top w:val="single" w:sz="12" w:space="0" w:color="auto"/>
          <w:bottom w:val="single" w:sz="12" w:space="0" w:color="auto"/>
        </w:tblBorders>
        <w:tblLook w:val="01E0" w:firstRow="1" w:lastRow="1" w:firstColumn="1" w:lastColumn="1" w:noHBand="0" w:noVBand="0"/>
      </w:tblPr>
      <w:tblGrid>
        <w:gridCol w:w="5609"/>
        <w:gridCol w:w="1116"/>
        <w:gridCol w:w="1267"/>
        <w:gridCol w:w="1285"/>
      </w:tblGrid>
      <w:tr w:rsidR="00F742B5" w:rsidTr="006C49F4">
        <w:tc>
          <w:tcPr>
            <w:tcW w:w="5609" w:type="dxa"/>
            <w:tcBorders>
              <w:top w:val="single" w:sz="12" w:space="0" w:color="auto"/>
              <w:left w:val="nil"/>
              <w:bottom w:val="nil"/>
              <w:right w:val="nil"/>
            </w:tcBorders>
          </w:tcPr>
          <w:p w:rsidR="00F742B5" w:rsidRDefault="00F742B5">
            <w:pPr>
              <w:tabs>
                <w:tab w:val="left" w:pos="720"/>
                <w:tab w:val="left" w:pos="1455"/>
                <w:tab w:val="left" w:pos="2160"/>
                <w:tab w:val="left" w:pos="2880"/>
                <w:tab w:val="left" w:pos="3600"/>
                <w:tab w:val="left" w:pos="4320"/>
                <w:tab w:val="right" w:pos="6135"/>
              </w:tabs>
              <w:jc w:val="both"/>
              <w:rPr>
                <w:sz w:val="22"/>
                <w:szCs w:val="22"/>
              </w:rPr>
            </w:pPr>
          </w:p>
        </w:tc>
        <w:tc>
          <w:tcPr>
            <w:tcW w:w="1116" w:type="dxa"/>
            <w:tcBorders>
              <w:top w:val="single" w:sz="12" w:space="0" w:color="auto"/>
              <w:left w:val="nil"/>
              <w:bottom w:val="nil"/>
              <w:right w:val="nil"/>
            </w:tcBorders>
          </w:tcPr>
          <w:p w:rsidR="00F742B5" w:rsidRDefault="00F742B5">
            <w:pPr>
              <w:jc w:val="center"/>
              <w:rPr>
                <w:sz w:val="22"/>
                <w:szCs w:val="22"/>
              </w:rPr>
            </w:pPr>
          </w:p>
        </w:tc>
        <w:tc>
          <w:tcPr>
            <w:tcW w:w="1267" w:type="dxa"/>
            <w:tcBorders>
              <w:top w:val="single" w:sz="12" w:space="0" w:color="auto"/>
              <w:left w:val="nil"/>
              <w:bottom w:val="nil"/>
              <w:right w:val="nil"/>
            </w:tcBorders>
            <w:hideMark/>
          </w:tcPr>
          <w:p w:rsidR="00F742B5" w:rsidRDefault="00F742B5">
            <w:pPr>
              <w:jc w:val="center"/>
              <w:rPr>
                <w:sz w:val="22"/>
                <w:szCs w:val="22"/>
              </w:rPr>
            </w:pPr>
            <w:r>
              <w:rPr>
                <w:sz w:val="22"/>
                <w:szCs w:val="22"/>
              </w:rPr>
              <w:t>$</w:t>
            </w:r>
          </w:p>
        </w:tc>
        <w:tc>
          <w:tcPr>
            <w:tcW w:w="1285" w:type="dxa"/>
            <w:tcBorders>
              <w:top w:val="single" w:sz="12" w:space="0" w:color="auto"/>
              <w:left w:val="nil"/>
              <w:bottom w:val="nil"/>
              <w:right w:val="nil"/>
            </w:tcBorders>
            <w:hideMark/>
          </w:tcPr>
          <w:p w:rsidR="00F742B5" w:rsidRDefault="00F742B5">
            <w:pPr>
              <w:jc w:val="center"/>
              <w:rPr>
                <w:sz w:val="22"/>
                <w:szCs w:val="22"/>
              </w:rPr>
            </w:pPr>
            <w:r>
              <w:rPr>
                <w:sz w:val="22"/>
                <w:szCs w:val="22"/>
              </w:rPr>
              <w:t>$</w:t>
            </w:r>
          </w:p>
        </w:tc>
      </w:tr>
      <w:tr w:rsidR="00F742B5" w:rsidTr="006C49F4">
        <w:tc>
          <w:tcPr>
            <w:tcW w:w="5609"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Current assets: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ab/>
              <w:t>Cash</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B16430">
            <w:pPr>
              <w:jc w:val="right"/>
              <w:rPr>
                <w:sz w:val="22"/>
                <w:szCs w:val="22"/>
              </w:rPr>
            </w:pPr>
            <w:r>
              <w:rPr>
                <w:sz w:val="22"/>
                <w:szCs w:val="22"/>
              </w:rPr>
              <w:t>24 250</w:t>
            </w:r>
          </w:p>
        </w:tc>
      </w:tr>
      <w:tr w:rsidR="00B16430" w:rsidTr="006C49F4">
        <w:tc>
          <w:tcPr>
            <w:tcW w:w="5609" w:type="dxa"/>
            <w:tcBorders>
              <w:top w:val="nil"/>
              <w:left w:val="nil"/>
              <w:bottom w:val="nil"/>
              <w:right w:val="nil"/>
            </w:tcBorders>
            <w:hideMark/>
          </w:tcPr>
          <w:p w:rsidR="00B16430" w:rsidRDefault="00B16430">
            <w:pPr>
              <w:tabs>
                <w:tab w:val="left" w:pos="720"/>
                <w:tab w:val="left" w:pos="1455"/>
                <w:tab w:val="left" w:pos="2160"/>
                <w:tab w:val="left" w:pos="2880"/>
                <w:tab w:val="left" w:pos="3600"/>
                <w:tab w:val="left" w:pos="4320"/>
                <w:tab w:val="right" w:pos="6135"/>
              </w:tabs>
              <w:jc w:val="both"/>
              <w:rPr>
                <w:sz w:val="22"/>
                <w:szCs w:val="22"/>
              </w:rPr>
            </w:pPr>
            <w:r>
              <w:rPr>
                <w:sz w:val="22"/>
                <w:szCs w:val="22"/>
              </w:rPr>
              <w:tab/>
              <w:t xml:space="preserve">Accounts receivable </w:t>
            </w:r>
          </w:p>
        </w:tc>
        <w:tc>
          <w:tcPr>
            <w:tcW w:w="1116" w:type="dxa"/>
            <w:tcBorders>
              <w:top w:val="nil"/>
              <w:left w:val="nil"/>
              <w:bottom w:val="nil"/>
              <w:right w:val="nil"/>
            </w:tcBorders>
          </w:tcPr>
          <w:p w:rsidR="00B16430" w:rsidRDefault="00B16430">
            <w:pPr>
              <w:jc w:val="right"/>
              <w:rPr>
                <w:sz w:val="22"/>
                <w:szCs w:val="22"/>
              </w:rPr>
            </w:pPr>
          </w:p>
        </w:tc>
        <w:tc>
          <w:tcPr>
            <w:tcW w:w="1267" w:type="dxa"/>
            <w:tcBorders>
              <w:top w:val="nil"/>
              <w:left w:val="nil"/>
              <w:bottom w:val="nil"/>
              <w:right w:val="nil"/>
            </w:tcBorders>
          </w:tcPr>
          <w:p w:rsidR="00B16430" w:rsidRDefault="00B16430">
            <w:pPr>
              <w:jc w:val="right"/>
              <w:rPr>
                <w:sz w:val="22"/>
                <w:szCs w:val="22"/>
              </w:rPr>
            </w:pPr>
          </w:p>
        </w:tc>
        <w:tc>
          <w:tcPr>
            <w:tcW w:w="1285" w:type="dxa"/>
            <w:tcBorders>
              <w:top w:val="nil"/>
              <w:left w:val="nil"/>
              <w:bottom w:val="nil"/>
              <w:right w:val="nil"/>
            </w:tcBorders>
            <w:hideMark/>
          </w:tcPr>
          <w:p w:rsidR="00B16430" w:rsidRDefault="00B16430">
            <w:pPr>
              <w:jc w:val="right"/>
              <w:rPr>
                <w:sz w:val="22"/>
                <w:szCs w:val="22"/>
              </w:rPr>
            </w:pPr>
            <w:r>
              <w:rPr>
                <w:sz w:val="22"/>
                <w:szCs w:val="22"/>
              </w:rPr>
              <w:t>8 320</w:t>
            </w:r>
          </w:p>
        </w:tc>
      </w:tr>
      <w:tr w:rsidR="00F742B5" w:rsidTr="006C49F4">
        <w:tc>
          <w:tcPr>
            <w:tcW w:w="5609"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ab/>
              <w:t>Inventory</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B16430">
            <w:pPr>
              <w:jc w:val="right"/>
              <w:rPr>
                <w:sz w:val="22"/>
                <w:szCs w:val="22"/>
                <w:u w:val="single"/>
              </w:rPr>
            </w:pPr>
            <w:r>
              <w:rPr>
                <w:sz w:val="22"/>
                <w:szCs w:val="22"/>
                <w:u w:val="single"/>
              </w:rPr>
              <w:t>21 500</w:t>
            </w:r>
          </w:p>
        </w:tc>
      </w:tr>
      <w:tr w:rsidR="00F742B5" w:rsidTr="006C49F4">
        <w:tc>
          <w:tcPr>
            <w:tcW w:w="5609"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Total current assets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B16430">
            <w:pPr>
              <w:jc w:val="right"/>
              <w:rPr>
                <w:sz w:val="22"/>
                <w:szCs w:val="22"/>
              </w:rPr>
            </w:pPr>
            <w:r>
              <w:rPr>
                <w:sz w:val="22"/>
                <w:szCs w:val="22"/>
              </w:rPr>
              <w:t>54 070</w:t>
            </w:r>
          </w:p>
        </w:tc>
      </w:tr>
      <w:tr w:rsidR="00F742B5" w:rsidTr="006C49F4">
        <w:tc>
          <w:tcPr>
            <w:tcW w:w="5609" w:type="dxa"/>
            <w:tcBorders>
              <w:top w:val="nil"/>
              <w:left w:val="nil"/>
              <w:bottom w:val="nil"/>
              <w:right w:val="nil"/>
            </w:tcBorders>
            <w:hideMark/>
          </w:tcPr>
          <w:p w:rsidR="00F742B5" w:rsidRDefault="00F742B5">
            <w:pPr>
              <w:tabs>
                <w:tab w:val="left" w:pos="720"/>
                <w:tab w:val="left" w:pos="1455"/>
                <w:tab w:val="left" w:pos="2160"/>
                <w:tab w:val="left" w:pos="2880"/>
                <w:tab w:val="left" w:pos="3600"/>
                <w:tab w:val="left" w:pos="4320"/>
                <w:tab w:val="right" w:pos="6135"/>
              </w:tabs>
              <w:jc w:val="both"/>
              <w:rPr>
                <w:sz w:val="22"/>
                <w:szCs w:val="22"/>
              </w:rPr>
            </w:pPr>
            <w:r>
              <w:rPr>
                <w:sz w:val="22"/>
                <w:szCs w:val="22"/>
              </w:rPr>
              <w:t>Non-current assets: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rsidP="00B16430">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      </w:t>
            </w:r>
            <w:r w:rsidR="00B16430">
              <w:rPr>
                <w:sz w:val="22"/>
                <w:szCs w:val="22"/>
              </w:rPr>
              <w:tab/>
              <w:t>Equipment</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hideMark/>
          </w:tcPr>
          <w:p w:rsidR="00F742B5" w:rsidRDefault="00B16430">
            <w:pPr>
              <w:jc w:val="right"/>
              <w:rPr>
                <w:sz w:val="22"/>
                <w:szCs w:val="22"/>
              </w:rPr>
            </w:pPr>
            <w:r>
              <w:rPr>
                <w:sz w:val="22"/>
                <w:szCs w:val="22"/>
              </w:rPr>
              <w:t>83 000</w:t>
            </w: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B16430" w:rsidP="00B16430">
            <w:pPr>
              <w:tabs>
                <w:tab w:val="left" w:pos="720"/>
                <w:tab w:val="left" w:pos="1455"/>
                <w:tab w:val="left" w:pos="2160"/>
                <w:tab w:val="left" w:pos="2880"/>
                <w:tab w:val="left" w:pos="3600"/>
                <w:tab w:val="left" w:pos="4320"/>
                <w:tab w:val="right" w:pos="6135"/>
              </w:tabs>
              <w:jc w:val="both"/>
              <w:rPr>
                <w:sz w:val="22"/>
                <w:szCs w:val="22"/>
              </w:rPr>
            </w:pPr>
            <w:r>
              <w:rPr>
                <w:sz w:val="22"/>
                <w:szCs w:val="22"/>
              </w:rPr>
              <w:tab/>
              <w:t>Intangibles</w:t>
            </w:r>
          </w:p>
        </w:tc>
        <w:tc>
          <w:tcPr>
            <w:tcW w:w="1116" w:type="dxa"/>
            <w:tcBorders>
              <w:top w:val="nil"/>
              <w:left w:val="nil"/>
              <w:bottom w:val="nil"/>
              <w:right w:val="nil"/>
            </w:tcBorders>
            <w:hideMark/>
          </w:tcPr>
          <w:p w:rsidR="00F742B5" w:rsidRDefault="00F742B5">
            <w:pPr>
              <w:jc w:val="right"/>
              <w:rPr>
                <w:sz w:val="22"/>
                <w:szCs w:val="22"/>
              </w:rPr>
            </w:pPr>
          </w:p>
        </w:tc>
        <w:tc>
          <w:tcPr>
            <w:tcW w:w="1267" w:type="dxa"/>
            <w:tcBorders>
              <w:top w:val="nil"/>
              <w:left w:val="nil"/>
              <w:bottom w:val="nil"/>
              <w:right w:val="nil"/>
            </w:tcBorders>
          </w:tcPr>
          <w:p w:rsidR="00F742B5" w:rsidRPr="00B16430" w:rsidRDefault="00B16430">
            <w:pPr>
              <w:jc w:val="right"/>
              <w:rPr>
                <w:sz w:val="22"/>
                <w:szCs w:val="22"/>
                <w:u w:val="single"/>
              </w:rPr>
            </w:pPr>
            <w:r>
              <w:rPr>
                <w:sz w:val="22"/>
                <w:szCs w:val="22"/>
                <w:u w:val="single"/>
              </w:rPr>
              <w:t xml:space="preserve">  </w:t>
            </w:r>
            <w:r w:rsidRPr="00B16430">
              <w:rPr>
                <w:sz w:val="22"/>
                <w:szCs w:val="22"/>
                <w:u w:val="single"/>
              </w:rPr>
              <w:t>6 300</w:t>
            </w: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pStyle w:val="ListBullet"/>
            </w:pPr>
            <w:r>
              <w:t>Total non-current assets</w:t>
            </w:r>
          </w:p>
        </w:tc>
        <w:tc>
          <w:tcPr>
            <w:tcW w:w="1116" w:type="dxa"/>
            <w:tcBorders>
              <w:top w:val="nil"/>
              <w:left w:val="nil"/>
              <w:bottom w:val="nil"/>
              <w:right w:val="nil"/>
            </w:tcBorders>
          </w:tcPr>
          <w:p w:rsidR="00F742B5" w:rsidRDefault="00F742B5">
            <w:pPr>
              <w:jc w:val="right"/>
              <w:rPr>
                <w:sz w:val="22"/>
                <w:szCs w:val="22"/>
                <w:u w:val="single"/>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D03615">
            <w:pPr>
              <w:jc w:val="right"/>
              <w:rPr>
                <w:sz w:val="22"/>
                <w:szCs w:val="22"/>
                <w:u w:val="single"/>
              </w:rPr>
            </w:pPr>
            <w:r>
              <w:rPr>
                <w:sz w:val="22"/>
                <w:szCs w:val="22"/>
                <w:u w:val="single"/>
              </w:rPr>
              <w:t xml:space="preserve">  </w:t>
            </w:r>
            <w:r w:rsidR="00B16430">
              <w:rPr>
                <w:sz w:val="22"/>
                <w:szCs w:val="22"/>
                <w:u w:val="single"/>
              </w:rPr>
              <w:t>89 300</w:t>
            </w:r>
          </w:p>
        </w:tc>
      </w:tr>
      <w:tr w:rsidR="00F742B5" w:rsidTr="006C49F4">
        <w:tc>
          <w:tcPr>
            <w:tcW w:w="5609" w:type="dxa"/>
            <w:tcBorders>
              <w:top w:val="nil"/>
              <w:left w:val="nil"/>
              <w:bottom w:val="nil"/>
              <w:right w:val="nil"/>
            </w:tcBorders>
            <w:hideMark/>
          </w:tcPr>
          <w:p w:rsidR="00F742B5" w:rsidRDefault="00F742B5">
            <w:pPr>
              <w:pStyle w:val="ListBullet"/>
            </w:pPr>
            <w:r>
              <w:t>Total Assets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B16430">
            <w:pPr>
              <w:jc w:val="right"/>
              <w:rPr>
                <w:sz w:val="22"/>
                <w:szCs w:val="22"/>
              </w:rPr>
            </w:pPr>
            <w:r>
              <w:rPr>
                <w:sz w:val="22"/>
                <w:szCs w:val="22"/>
              </w:rPr>
              <w:t>143 370</w:t>
            </w:r>
          </w:p>
        </w:tc>
      </w:tr>
      <w:tr w:rsidR="00F742B5" w:rsidTr="006C49F4">
        <w:tc>
          <w:tcPr>
            <w:tcW w:w="5609" w:type="dxa"/>
            <w:tcBorders>
              <w:top w:val="nil"/>
              <w:left w:val="nil"/>
              <w:bottom w:val="nil"/>
              <w:right w:val="nil"/>
            </w:tcBorders>
          </w:tcPr>
          <w:p w:rsidR="00F742B5" w:rsidRDefault="00F742B5">
            <w:pPr>
              <w:pStyle w:val="ListBullet"/>
            </w:pP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pStyle w:val="ListBullet"/>
            </w:pPr>
            <w:r>
              <w:t>Current liabilities: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pStyle w:val="ListBullet"/>
            </w:pPr>
            <w:r>
              <w:tab/>
              <w:t>Accounts payable</w:t>
            </w:r>
          </w:p>
        </w:tc>
        <w:tc>
          <w:tcPr>
            <w:tcW w:w="1116" w:type="dxa"/>
            <w:tcBorders>
              <w:top w:val="nil"/>
              <w:left w:val="nil"/>
              <w:bottom w:val="nil"/>
              <w:right w:val="nil"/>
            </w:tcBorders>
          </w:tcPr>
          <w:p w:rsidR="00F742B5" w:rsidRDefault="00D03615">
            <w:pPr>
              <w:jc w:val="right"/>
              <w:rPr>
                <w:sz w:val="22"/>
                <w:szCs w:val="22"/>
              </w:rPr>
            </w:pPr>
            <w:r w:rsidRPr="00B16430">
              <w:rPr>
                <w:sz w:val="22"/>
                <w:szCs w:val="22"/>
                <w:u w:val="single"/>
              </w:rPr>
              <w:t>3 300</w:t>
            </w:r>
          </w:p>
        </w:tc>
        <w:tc>
          <w:tcPr>
            <w:tcW w:w="1267" w:type="dxa"/>
            <w:tcBorders>
              <w:top w:val="nil"/>
              <w:left w:val="nil"/>
              <w:bottom w:val="nil"/>
              <w:right w:val="nil"/>
            </w:tcBorders>
            <w:hideMark/>
          </w:tcPr>
          <w:p w:rsidR="00F742B5" w:rsidRPr="00B16430" w:rsidRDefault="00F742B5">
            <w:pPr>
              <w:jc w:val="right"/>
              <w:rPr>
                <w:sz w:val="22"/>
                <w:szCs w:val="22"/>
                <w:u w:val="single"/>
              </w:rPr>
            </w:pP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pStyle w:val="ListBullet"/>
            </w:pPr>
            <w:r>
              <w:t>Total current liabilities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hideMark/>
          </w:tcPr>
          <w:p w:rsidR="00F742B5" w:rsidRDefault="00B16430" w:rsidP="00B16430">
            <w:pPr>
              <w:jc w:val="right"/>
              <w:rPr>
                <w:sz w:val="22"/>
                <w:szCs w:val="22"/>
              </w:rPr>
            </w:pPr>
            <w:r>
              <w:rPr>
                <w:sz w:val="22"/>
                <w:szCs w:val="22"/>
              </w:rPr>
              <w:t>3 300</w:t>
            </w: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pStyle w:val="ListBullet"/>
            </w:pPr>
            <w:r>
              <w:t>Non-current liabilities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pStyle w:val="ListBullet"/>
            </w:pPr>
            <w:r>
              <w:t xml:space="preserve">      Bank loan</w:t>
            </w:r>
          </w:p>
        </w:tc>
        <w:tc>
          <w:tcPr>
            <w:tcW w:w="1116" w:type="dxa"/>
            <w:tcBorders>
              <w:top w:val="nil"/>
              <w:left w:val="nil"/>
              <w:bottom w:val="nil"/>
              <w:right w:val="nil"/>
            </w:tcBorders>
            <w:hideMark/>
          </w:tcPr>
          <w:p w:rsidR="00F742B5" w:rsidRDefault="00B16430">
            <w:pPr>
              <w:jc w:val="right"/>
              <w:rPr>
                <w:sz w:val="22"/>
                <w:szCs w:val="22"/>
                <w:u w:val="single"/>
              </w:rPr>
            </w:pPr>
            <w:r>
              <w:rPr>
                <w:sz w:val="22"/>
                <w:szCs w:val="22"/>
                <w:u w:val="single"/>
              </w:rPr>
              <w:t>15 000</w:t>
            </w:r>
          </w:p>
        </w:tc>
        <w:tc>
          <w:tcPr>
            <w:tcW w:w="1267" w:type="dxa"/>
            <w:tcBorders>
              <w:top w:val="nil"/>
              <w:left w:val="nil"/>
              <w:bottom w:val="nil"/>
              <w:right w:val="nil"/>
            </w:tcBorders>
          </w:tcPr>
          <w:p w:rsidR="00F742B5" w:rsidRDefault="00F742B5">
            <w:pPr>
              <w:jc w:val="right"/>
              <w:rPr>
                <w:sz w:val="22"/>
                <w:szCs w:val="22"/>
                <w:u w:val="single"/>
              </w:rPr>
            </w:pPr>
          </w:p>
        </w:tc>
        <w:tc>
          <w:tcPr>
            <w:tcW w:w="1285" w:type="dxa"/>
            <w:tcBorders>
              <w:top w:val="nil"/>
              <w:left w:val="nil"/>
              <w:bottom w:val="nil"/>
              <w:right w:val="nil"/>
            </w:tcBorders>
          </w:tcPr>
          <w:p w:rsidR="00F742B5" w:rsidRDefault="00F742B5">
            <w:pPr>
              <w:jc w:val="right"/>
              <w:rPr>
                <w:sz w:val="22"/>
                <w:szCs w:val="22"/>
                <w:u w:val="single"/>
              </w:rPr>
            </w:pPr>
          </w:p>
        </w:tc>
      </w:tr>
      <w:tr w:rsidR="00F742B5" w:rsidTr="006C49F4">
        <w:tc>
          <w:tcPr>
            <w:tcW w:w="5609" w:type="dxa"/>
            <w:tcBorders>
              <w:top w:val="nil"/>
              <w:left w:val="nil"/>
              <w:bottom w:val="nil"/>
              <w:right w:val="nil"/>
            </w:tcBorders>
            <w:hideMark/>
          </w:tcPr>
          <w:p w:rsidR="00F742B5" w:rsidRDefault="00F742B5">
            <w:pPr>
              <w:pStyle w:val="ListBullet"/>
            </w:pPr>
            <w:r>
              <w:t xml:space="preserve">           Total non-current liabilities</w:t>
            </w:r>
          </w:p>
        </w:tc>
        <w:tc>
          <w:tcPr>
            <w:tcW w:w="1116" w:type="dxa"/>
            <w:tcBorders>
              <w:top w:val="nil"/>
              <w:left w:val="nil"/>
              <w:bottom w:val="nil"/>
              <w:right w:val="nil"/>
            </w:tcBorders>
          </w:tcPr>
          <w:p w:rsidR="00F742B5" w:rsidRDefault="00F742B5">
            <w:pPr>
              <w:jc w:val="right"/>
              <w:rPr>
                <w:sz w:val="22"/>
                <w:szCs w:val="22"/>
                <w:u w:val="single"/>
              </w:rPr>
            </w:pPr>
          </w:p>
        </w:tc>
        <w:tc>
          <w:tcPr>
            <w:tcW w:w="1267" w:type="dxa"/>
            <w:tcBorders>
              <w:top w:val="nil"/>
              <w:left w:val="nil"/>
              <w:bottom w:val="nil"/>
              <w:right w:val="nil"/>
            </w:tcBorders>
            <w:hideMark/>
          </w:tcPr>
          <w:p w:rsidR="00F742B5" w:rsidRDefault="00B16430">
            <w:pPr>
              <w:jc w:val="right"/>
              <w:rPr>
                <w:sz w:val="22"/>
                <w:szCs w:val="22"/>
                <w:u w:val="single"/>
              </w:rPr>
            </w:pPr>
            <w:r>
              <w:rPr>
                <w:sz w:val="22"/>
                <w:szCs w:val="22"/>
                <w:u w:val="single"/>
              </w:rPr>
              <w:t>15 000</w:t>
            </w:r>
          </w:p>
        </w:tc>
        <w:tc>
          <w:tcPr>
            <w:tcW w:w="1285" w:type="dxa"/>
            <w:tcBorders>
              <w:top w:val="nil"/>
              <w:left w:val="nil"/>
              <w:bottom w:val="nil"/>
              <w:right w:val="nil"/>
            </w:tcBorders>
          </w:tcPr>
          <w:p w:rsidR="00F742B5" w:rsidRDefault="00F742B5">
            <w:pPr>
              <w:jc w:val="right"/>
              <w:rPr>
                <w:sz w:val="22"/>
                <w:szCs w:val="22"/>
                <w:u w:val="single"/>
              </w:rPr>
            </w:pPr>
          </w:p>
        </w:tc>
      </w:tr>
      <w:tr w:rsidR="00F742B5" w:rsidTr="006C49F4">
        <w:tc>
          <w:tcPr>
            <w:tcW w:w="5609" w:type="dxa"/>
            <w:tcBorders>
              <w:top w:val="nil"/>
              <w:left w:val="nil"/>
              <w:bottom w:val="nil"/>
              <w:right w:val="nil"/>
            </w:tcBorders>
            <w:hideMark/>
          </w:tcPr>
          <w:p w:rsidR="00F742B5" w:rsidRDefault="00F742B5">
            <w:pPr>
              <w:pStyle w:val="ListBullet"/>
            </w:pPr>
            <w:r>
              <w:t>Total liabilities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B16430">
            <w:pPr>
              <w:jc w:val="right"/>
              <w:rPr>
                <w:sz w:val="22"/>
                <w:szCs w:val="22"/>
                <w:u w:val="single"/>
              </w:rPr>
            </w:pPr>
            <w:r>
              <w:rPr>
                <w:sz w:val="22"/>
                <w:szCs w:val="22"/>
                <w:u w:val="single"/>
              </w:rPr>
              <w:t xml:space="preserve"> </w:t>
            </w:r>
            <w:r w:rsidR="00D03615">
              <w:rPr>
                <w:sz w:val="22"/>
                <w:szCs w:val="22"/>
                <w:u w:val="single"/>
              </w:rPr>
              <w:t xml:space="preserve"> </w:t>
            </w:r>
            <w:r>
              <w:rPr>
                <w:sz w:val="22"/>
                <w:szCs w:val="22"/>
                <w:u w:val="single"/>
              </w:rPr>
              <w:t xml:space="preserve"> 18 300</w:t>
            </w:r>
          </w:p>
        </w:tc>
      </w:tr>
      <w:tr w:rsidR="00F742B5" w:rsidTr="006C49F4">
        <w:tc>
          <w:tcPr>
            <w:tcW w:w="5609" w:type="dxa"/>
            <w:tcBorders>
              <w:top w:val="nil"/>
              <w:left w:val="nil"/>
              <w:bottom w:val="nil"/>
              <w:right w:val="nil"/>
            </w:tcBorders>
            <w:hideMark/>
          </w:tcPr>
          <w:p w:rsidR="00F742B5" w:rsidRDefault="00F742B5">
            <w:pPr>
              <w:pStyle w:val="ListBullet"/>
            </w:pPr>
            <w:r>
              <w:rPr>
                <w:b/>
              </w:rPr>
              <w:t>Net</w:t>
            </w:r>
            <w:r>
              <w:t xml:space="preserve"> </w:t>
            </w:r>
            <w:r>
              <w:rPr>
                <w:b/>
              </w:rPr>
              <w:t>Assets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F742B5" w:rsidP="00B16430">
            <w:pPr>
              <w:jc w:val="right"/>
              <w:rPr>
                <w:sz w:val="22"/>
                <w:szCs w:val="22"/>
                <w:u w:val="double"/>
              </w:rPr>
            </w:pPr>
            <w:r>
              <w:rPr>
                <w:sz w:val="22"/>
                <w:szCs w:val="22"/>
                <w:u w:val="double"/>
              </w:rPr>
              <w:t>$</w:t>
            </w:r>
            <w:r w:rsidR="00B16430">
              <w:rPr>
                <w:sz w:val="22"/>
                <w:szCs w:val="22"/>
                <w:u w:val="double"/>
              </w:rPr>
              <w:t>125 070</w:t>
            </w:r>
          </w:p>
        </w:tc>
      </w:tr>
      <w:tr w:rsidR="00F742B5" w:rsidTr="006C49F4">
        <w:tc>
          <w:tcPr>
            <w:tcW w:w="5609" w:type="dxa"/>
            <w:tcBorders>
              <w:top w:val="nil"/>
              <w:left w:val="nil"/>
              <w:bottom w:val="nil"/>
              <w:right w:val="nil"/>
            </w:tcBorders>
          </w:tcPr>
          <w:p w:rsidR="00F742B5" w:rsidRDefault="00F742B5">
            <w:pPr>
              <w:pStyle w:val="ListBullet"/>
            </w:pP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pStyle w:val="ListBullet"/>
            </w:pPr>
            <w:r>
              <w:t>Equity</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tcPr>
          <w:p w:rsidR="00F742B5" w:rsidRDefault="00F742B5">
            <w:pPr>
              <w:jc w:val="right"/>
              <w:rPr>
                <w:sz w:val="22"/>
                <w:szCs w:val="22"/>
              </w:rPr>
            </w:pPr>
          </w:p>
        </w:tc>
      </w:tr>
      <w:tr w:rsidR="00F742B5" w:rsidTr="006C49F4">
        <w:tc>
          <w:tcPr>
            <w:tcW w:w="5609" w:type="dxa"/>
            <w:tcBorders>
              <w:top w:val="nil"/>
              <w:left w:val="nil"/>
              <w:bottom w:val="nil"/>
              <w:right w:val="nil"/>
            </w:tcBorders>
            <w:hideMark/>
          </w:tcPr>
          <w:p w:rsidR="00F742B5" w:rsidRDefault="00F742B5">
            <w:pPr>
              <w:pStyle w:val="ListBullet"/>
            </w:pPr>
            <w:r>
              <w:tab/>
              <w:t>Share capital</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B16430">
            <w:pPr>
              <w:jc w:val="right"/>
              <w:rPr>
                <w:sz w:val="22"/>
                <w:szCs w:val="22"/>
              </w:rPr>
            </w:pPr>
            <w:r>
              <w:rPr>
                <w:sz w:val="22"/>
                <w:szCs w:val="22"/>
              </w:rPr>
              <w:t>100 000</w:t>
            </w:r>
          </w:p>
        </w:tc>
      </w:tr>
      <w:tr w:rsidR="00F742B5" w:rsidTr="006C49F4">
        <w:tc>
          <w:tcPr>
            <w:tcW w:w="5609" w:type="dxa"/>
            <w:tcBorders>
              <w:top w:val="nil"/>
              <w:left w:val="nil"/>
              <w:bottom w:val="nil"/>
              <w:right w:val="nil"/>
            </w:tcBorders>
            <w:hideMark/>
          </w:tcPr>
          <w:p w:rsidR="00F742B5" w:rsidRDefault="00F742B5">
            <w:pPr>
              <w:pStyle w:val="ListBullet"/>
            </w:pPr>
            <w:r>
              <w:tab/>
              <w:t>Retained earnings</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F742B5" w:rsidP="00B16430">
            <w:pPr>
              <w:jc w:val="right"/>
              <w:rPr>
                <w:sz w:val="22"/>
                <w:szCs w:val="22"/>
                <w:u w:val="single"/>
              </w:rPr>
            </w:pPr>
            <w:r>
              <w:rPr>
                <w:sz w:val="22"/>
                <w:szCs w:val="22"/>
                <w:u w:val="single"/>
              </w:rPr>
              <w:t xml:space="preserve">    </w:t>
            </w:r>
            <w:r w:rsidR="00B16430">
              <w:rPr>
                <w:sz w:val="22"/>
                <w:szCs w:val="22"/>
                <w:u w:val="single"/>
              </w:rPr>
              <w:t>25 070</w:t>
            </w:r>
          </w:p>
        </w:tc>
      </w:tr>
      <w:tr w:rsidR="00F742B5" w:rsidTr="006C49F4">
        <w:tc>
          <w:tcPr>
            <w:tcW w:w="5609" w:type="dxa"/>
            <w:tcBorders>
              <w:top w:val="nil"/>
              <w:left w:val="nil"/>
              <w:bottom w:val="nil"/>
              <w:right w:val="nil"/>
            </w:tcBorders>
            <w:hideMark/>
          </w:tcPr>
          <w:p w:rsidR="00F742B5" w:rsidRDefault="00F742B5">
            <w:pPr>
              <w:pStyle w:val="ListBullet"/>
            </w:pPr>
            <w:r>
              <w:rPr>
                <w:b/>
              </w:rPr>
              <w:t>Tota</w:t>
            </w:r>
            <w:r>
              <w:t xml:space="preserve">l </w:t>
            </w:r>
            <w:r>
              <w:rPr>
                <w:b/>
              </w:rPr>
              <w:t>equity</w:t>
            </w:r>
          </w:p>
        </w:tc>
        <w:tc>
          <w:tcPr>
            <w:tcW w:w="1116" w:type="dxa"/>
            <w:tcBorders>
              <w:top w:val="nil"/>
              <w:left w:val="nil"/>
              <w:bottom w:val="nil"/>
              <w:right w:val="nil"/>
            </w:tcBorders>
          </w:tcPr>
          <w:p w:rsidR="00F742B5" w:rsidRDefault="00F742B5">
            <w:pPr>
              <w:jc w:val="right"/>
              <w:rPr>
                <w:sz w:val="22"/>
                <w:szCs w:val="22"/>
              </w:rPr>
            </w:pPr>
          </w:p>
        </w:tc>
        <w:tc>
          <w:tcPr>
            <w:tcW w:w="1267" w:type="dxa"/>
            <w:tcBorders>
              <w:top w:val="nil"/>
              <w:left w:val="nil"/>
              <w:bottom w:val="nil"/>
              <w:right w:val="nil"/>
            </w:tcBorders>
          </w:tcPr>
          <w:p w:rsidR="00F742B5" w:rsidRDefault="00F742B5">
            <w:pPr>
              <w:jc w:val="right"/>
              <w:rPr>
                <w:sz w:val="22"/>
                <w:szCs w:val="22"/>
              </w:rPr>
            </w:pPr>
          </w:p>
        </w:tc>
        <w:tc>
          <w:tcPr>
            <w:tcW w:w="1285" w:type="dxa"/>
            <w:tcBorders>
              <w:top w:val="nil"/>
              <w:left w:val="nil"/>
              <w:bottom w:val="nil"/>
              <w:right w:val="nil"/>
            </w:tcBorders>
            <w:hideMark/>
          </w:tcPr>
          <w:p w:rsidR="00F742B5" w:rsidRDefault="00F742B5" w:rsidP="00B16430">
            <w:pPr>
              <w:jc w:val="right"/>
              <w:rPr>
                <w:sz w:val="22"/>
                <w:szCs w:val="22"/>
                <w:u w:val="double"/>
              </w:rPr>
            </w:pPr>
            <w:r>
              <w:rPr>
                <w:sz w:val="22"/>
                <w:szCs w:val="22"/>
                <w:u w:val="double"/>
              </w:rPr>
              <w:t>$</w:t>
            </w:r>
            <w:r w:rsidR="00B16430">
              <w:rPr>
                <w:sz w:val="22"/>
                <w:szCs w:val="22"/>
                <w:u w:val="double"/>
              </w:rPr>
              <w:t>125 070</w:t>
            </w:r>
          </w:p>
        </w:tc>
      </w:tr>
      <w:tr w:rsidR="00F742B5" w:rsidTr="006C49F4">
        <w:tc>
          <w:tcPr>
            <w:tcW w:w="5609" w:type="dxa"/>
            <w:tcBorders>
              <w:top w:val="nil"/>
              <w:left w:val="nil"/>
              <w:bottom w:val="single" w:sz="12" w:space="0" w:color="auto"/>
              <w:right w:val="nil"/>
            </w:tcBorders>
          </w:tcPr>
          <w:p w:rsidR="00F742B5" w:rsidRDefault="00F742B5">
            <w:pPr>
              <w:pStyle w:val="ListBullet"/>
            </w:pPr>
          </w:p>
        </w:tc>
        <w:tc>
          <w:tcPr>
            <w:tcW w:w="1116" w:type="dxa"/>
            <w:tcBorders>
              <w:top w:val="nil"/>
              <w:left w:val="nil"/>
              <w:bottom w:val="single" w:sz="12" w:space="0" w:color="auto"/>
              <w:right w:val="nil"/>
            </w:tcBorders>
          </w:tcPr>
          <w:p w:rsidR="00F742B5" w:rsidRDefault="00F742B5">
            <w:pPr>
              <w:jc w:val="right"/>
              <w:rPr>
                <w:sz w:val="22"/>
                <w:szCs w:val="22"/>
              </w:rPr>
            </w:pPr>
          </w:p>
        </w:tc>
        <w:tc>
          <w:tcPr>
            <w:tcW w:w="1267" w:type="dxa"/>
            <w:tcBorders>
              <w:top w:val="nil"/>
              <w:left w:val="nil"/>
              <w:bottom w:val="single" w:sz="12" w:space="0" w:color="auto"/>
              <w:right w:val="nil"/>
            </w:tcBorders>
          </w:tcPr>
          <w:p w:rsidR="00F742B5" w:rsidRDefault="00F742B5">
            <w:pPr>
              <w:jc w:val="right"/>
              <w:rPr>
                <w:sz w:val="22"/>
                <w:szCs w:val="22"/>
              </w:rPr>
            </w:pPr>
          </w:p>
        </w:tc>
        <w:tc>
          <w:tcPr>
            <w:tcW w:w="1285" w:type="dxa"/>
            <w:tcBorders>
              <w:top w:val="nil"/>
              <w:left w:val="nil"/>
              <w:bottom w:val="single" w:sz="12" w:space="0" w:color="auto"/>
              <w:right w:val="nil"/>
            </w:tcBorders>
          </w:tcPr>
          <w:p w:rsidR="00F742B5" w:rsidRDefault="00F742B5">
            <w:pPr>
              <w:jc w:val="right"/>
              <w:rPr>
                <w:sz w:val="22"/>
                <w:szCs w:val="22"/>
              </w:rPr>
            </w:pPr>
          </w:p>
        </w:tc>
      </w:tr>
    </w:tbl>
    <w:p w:rsidR="00F742B5" w:rsidRDefault="00F742B5" w:rsidP="00F742B5"/>
    <w:p w:rsidR="00F742B5" w:rsidRPr="006C49F4" w:rsidRDefault="00946881" w:rsidP="00F742B5">
      <w:pPr>
        <w:rPr>
          <w:sz w:val="22"/>
          <w:szCs w:val="22"/>
        </w:rPr>
      </w:pPr>
      <w:r w:rsidRPr="006C49F4">
        <w:rPr>
          <w:sz w:val="22"/>
          <w:szCs w:val="22"/>
        </w:rPr>
        <w:t>(d)</w:t>
      </w:r>
    </w:p>
    <w:p w:rsidR="00F742B5" w:rsidRPr="00F742B5" w:rsidRDefault="00F742B5" w:rsidP="00F742B5"/>
    <w:tbl>
      <w:tblPr>
        <w:tblW w:w="0" w:type="auto"/>
        <w:tblBorders>
          <w:top w:val="single" w:sz="12" w:space="0" w:color="auto"/>
          <w:bottom w:val="single" w:sz="12" w:space="0" w:color="auto"/>
        </w:tblBorders>
        <w:tblLook w:val="01E0" w:firstRow="1" w:lastRow="1" w:firstColumn="1" w:lastColumn="1" w:noHBand="0" w:noVBand="0"/>
      </w:tblPr>
      <w:tblGrid>
        <w:gridCol w:w="6535"/>
        <w:gridCol w:w="1200"/>
        <w:gridCol w:w="1376"/>
      </w:tblGrid>
      <w:tr w:rsidR="007D6AFF" w:rsidTr="00F62050">
        <w:tc>
          <w:tcPr>
            <w:tcW w:w="9111" w:type="dxa"/>
            <w:gridSpan w:val="3"/>
            <w:tcBorders>
              <w:bottom w:val="single" w:sz="12" w:space="0" w:color="auto"/>
            </w:tcBorders>
          </w:tcPr>
          <w:p w:rsidR="006C49F4" w:rsidRDefault="006C49F4" w:rsidP="00F62050">
            <w:pPr>
              <w:jc w:val="center"/>
              <w:rPr>
                <w:b/>
                <w:sz w:val="22"/>
                <w:szCs w:val="22"/>
              </w:rPr>
            </w:pPr>
          </w:p>
          <w:p w:rsidR="007D6AFF" w:rsidRDefault="007D6AFF" w:rsidP="00F62050">
            <w:pPr>
              <w:jc w:val="center"/>
              <w:rPr>
                <w:b/>
                <w:sz w:val="22"/>
                <w:szCs w:val="22"/>
              </w:rPr>
            </w:pPr>
            <w:r>
              <w:rPr>
                <w:b/>
                <w:sz w:val="22"/>
                <w:szCs w:val="22"/>
              </w:rPr>
              <w:t>Retail Ltd</w:t>
            </w:r>
          </w:p>
          <w:p w:rsidR="007D6AFF" w:rsidRDefault="007D6AFF" w:rsidP="00F62050">
            <w:pPr>
              <w:jc w:val="center"/>
              <w:rPr>
                <w:b/>
                <w:sz w:val="22"/>
                <w:szCs w:val="22"/>
              </w:rPr>
            </w:pPr>
            <w:r>
              <w:rPr>
                <w:b/>
                <w:sz w:val="22"/>
                <w:szCs w:val="22"/>
              </w:rPr>
              <w:t>Statement of cash flows</w:t>
            </w:r>
          </w:p>
          <w:p w:rsidR="007D6AFF" w:rsidRDefault="007D6AFF" w:rsidP="00F62050">
            <w:pPr>
              <w:jc w:val="center"/>
              <w:rPr>
                <w:b/>
                <w:sz w:val="22"/>
                <w:szCs w:val="22"/>
              </w:rPr>
            </w:pPr>
            <w:r>
              <w:rPr>
                <w:b/>
                <w:sz w:val="22"/>
                <w:szCs w:val="22"/>
              </w:rPr>
              <w:t xml:space="preserve">for the year ended 30 June </w:t>
            </w:r>
            <w:r w:rsidR="006C4A4D">
              <w:rPr>
                <w:b/>
                <w:sz w:val="22"/>
                <w:szCs w:val="22"/>
              </w:rPr>
              <w:t>2015</w:t>
            </w:r>
          </w:p>
          <w:p w:rsidR="007D6AFF" w:rsidRDefault="007D6AFF" w:rsidP="00F62050">
            <w:pPr>
              <w:jc w:val="center"/>
              <w:rPr>
                <w:b/>
                <w:sz w:val="22"/>
                <w:szCs w:val="22"/>
              </w:rPr>
            </w:pPr>
          </w:p>
        </w:tc>
      </w:tr>
      <w:tr w:rsidR="007D6AFF" w:rsidTr="00F62050">
        <w:tc>
          <w:tcPr>
            <w:tcW w:w="6535" w:type="dxa"/>
            <w:tcBorders>
              <w:top w:val="nil"/>
            </w:tcBorders>
          </w:tcPr>
          <w:p w:rsidR="007D6AFF" w:rsidRDefault="007D6AFF" w:rsidP="00F62050">
            <w:pPr>
              <w:jc w:val="both"/>
              <w:rPr>
                <w:sz w:val="22"/>
                <w:szCs w:val="22"/>
              </w:rPr>
            </w:pPr>
          </w:p>
        </w:tc>
        <w:tc>
          <w:tcPr>
            <w:tcW w:w="1200" w:type="dxa"/>
            <w:tcBorders>
              <w:top w:val="nil"/>
            </w:tcBorders>
          </w:tcPr>
          <w:p w:rsidR="007D6AFF" w:rsidRDefault="007D6AFF" w:rsidP="00F62050">
            <w:pPr>
              <w:jc w:val="right"/>
              <w:rPr>
                <w:sz w:val="22"/>
                <w:szCs w:val="22"/>
              </w:rPr>
            </w:pPr>
          </w:p>
        </w:tc>
        <w:tc>
          <w:tcPr>
            <w:tcW w:w="1376" w:type="dxa"/>
            <w:tcBorders>
              <w:top w:val="nil"/>
            </w:tcBorders>
          </w:tcPr>
          <w:p w:rsidR="007D6AFF" w:rsidRDefault="007D6AFF" w:rsidP="00F62050">
            <w:pPr>
              <w:jc w:val="right"/>
              <w:rPr>
                <w:sz w:val="22"/>
                <w:szCs w:val="22"/>
              </w:rPr>
            </w:pPr>
          </w:p>
        </w:tc>
      </w:tr>
      <w:tr w:rsidR="007D6AFF" w:rsidTr="00F62050">
        <w:tc>
          <w:tcPr>
            <w:tcW w:w="6535" w:type="dxa"/>
          </w:tcPr>
          <w:p w:rsidR="007D6AFF" w:rsidRDefault="007D6AFF" w:rsidP="00F62050">
            <w:pPr>
              <w:jc w:val="both"/>
              <w:rPr>
                <w:sz w:val="22"/>
                <w:szCs w:val="22"/>
              </w:rPr>
            </w:pPr>
            <w:r>
              <w:rPr>
                <w:sz w:val="22"/>
                <w:szCs w:val="22"/>
              </w:rPr>
              <w:t>Cash flows from operating activities:</w:t>
            </w:r>
          </w:p>
        </w:tc>
        <w:tc>
          <w:tcPr>
            <w:tcW w:w="1200" w:type="dxa"/>
          </w:tcPr>
          <w:p w:rsidR="007D6AFF" w:rsidRDefault="007D6AFF" w:rsidP="00F62050">
            <w:pPr>
              <w:jc w:val="right"/>
              <w:rPr>
                <w:sz w:val="22"/>
                <w:szCs w:val="22"/>
              </w:rPr>
            </w:pPr>
          </w:p>
        </w:tc>
        <w:tc>
          <w:tcPr>
            <w:tcW w:w="1376" w:type="dxa"/>
          </w:tcPr>
          <w:p w:rsidR="007D6AFF" w:rsidRDefault="007D6AFF" w:rsidP="00F62050">
            <w:pPr>
              <w:jc w:val="right"/>
              <w:rPr>
                <w:sz w:val="22"/>
                <w:szCs w:val="22"/>
              </w:rPr>
            </w:pPr>
          </w:p>
        </w:tc>
      </w:tr>
      <w:tr w:rsidR="0011074B" w:rsidTr="0011074B">
        <w:trPr>
          <w:trHeight w:val="155"/>
        </w:trPr>
        <w:tc>
          <w:tcPr>
            <w:tcW w:w="6535" w:type="dxa"/>
          </w:tcPr>
          <w:p w:rsidR="0011074B" w:rsidRDefault="0011074B" w:rsidP="00F62050">
            <w:pPr>
              <w:jc w:val="both"/>
              <w:rPr>
                <w:sz w:val="22"/>
                <w:szCs w:val="22"/>
              </w:rPr>
            </w:pPr>
            <w:r>
              <w:rPr>
                <w:sz w:val="22"/>
                <w:szCs w:val="22"/>
              </w:rPr>
              <w:tab/>
              <w:t>Cash received from customers</w:t>
            </w:r>
          </w:p>
        </w:tc>
        <w:tc>
          <w:tcPr>
            <w:tcW w:w="1200" w:type="dxa"/>
          </w:tcPr>
          <w:p w:rsidR="0011074B" w:rsidRDefault="0011074B" w:rsidP="00F62050">
            <w:pPr>
              <w:jc w:val="right"/>
              <w:rPr>
                <w:sz w:val="22"/>
                <w:szCs w:val="22"/>
              </w:rPr>
            </w:pPr>
            <w:r>
              <w:rPr>
                <w:sz w:val="22"/>
                <w:szCs w:val="22"/>
              </w:rPr>
              <w:t>$172 350</w:t>
            </w:r>
          </w:p>
        </w:tc>
        <w:tc>
          <w:tcPr>
            <w:tcW w:w="1376" w:type="dxa"/>
          </w:tcPr>
          <w:p w:rsidR="0011074B" w:rsidRDefault="0011074B" w:rsidP="00946881">
            <w:pPr>
              <w:jc w:val="right"/>
              <w:rPr>
                <w:sz w:val="22"/>
                <w:szCs w:val="22"/>
              </w:rPr>
            </w:pPr>
          </w:p>
        </w:tc>
      </w:tr>
      <w:tr w:rsidR="0011074B" w:rsidRPr="00946881" w:rsidTr="00F62050">
        <w:tc>
          <w:tcPr>
            <w:tcW w:w="6535" w:type="dxa"/>
          </w:tcPr>
          <w:p w:rsidR="0011074B" w:rsidRDefault="0011074B" w:rsidP="00946881">
            <w:pPr>
              <w:jc w:val="both"/>
              <w:rPr>
                <w:sz w:val="22"/>
                <w:szCs w:val="22"/>
              </w:rPr>
            </w:pPr>
            <w:r>
              <w:rPr>
                <w:sz w:val="22"/>
                <w:szCs w:val="22"/>
              </w:rPr>
              <w:tab/>
              <w:t>Cash paid operating expenses</w:t>
            </w:r>
          </w:p>
        </w:tc>
        <w:tc>
          <w:tcPr>
            <w:tcW w:w="1200" w:type="dxa"/>
          </w:tcPr>
          <w:p w:rsidR="0011074B" w:rsidRDefault="0011074B" w:rsidP="00F62050">
            <w:pPr>
              <w:jc w:val="right"/>
              <w:rPr>
                <w:sz w:val="22"/>
                <w:szCs w:val="22"/>
                <w:u w:val="single"/>
              </w:rPr>
            </w:pPr>
            <w:r w:rsidRPr="00946881">
              <w:rPr>
                <w:sz w:val="22"/>
                <w:szCs w:val="22"/>
              </w:rPr>
              <w:t>(65</w:t>
            </w:r>
            <w:r>
              <w:rPr>
                <w:sz w:val="22"/>
                <w:szCs w:val="22"/>
              </w:rPr>
              <w:t xml:space="preserve"> </w:t>
            </w:r>
            <w:r w:rsidRPr="00946881">
              <w:rPr>
                <w:sz w:val="22"/>
                <w:szCs w:val="22"/>
              </w:rPr>
              <w:t>050)</w:t>
            </w:r>
          </w:p>
        </w:tc>
        <w:tc>
          <w:tcPr>
            <w:tcW w:w="1376" w:type="dxa"/>
          </w:tcPr>
          <w:p w:rsidR="0011074B" w:rsidRPr="00946881" w:rsidRDefault="0011074B" w:rsidP="00F62050">
            <w:pPr>
              <w:jc w:val="right"/>
              <w:rPr>
                <w:sz w:val="22"/>
                <w:szCs w:val="22"/>
              </w:rPr>
            </w:pPr>
          </w:p>
        </w:tc>
      </w:tr>
      <w:tr w:rsidR="0011074B" w:rsidTr="00F62050">
        <w:tc>
          <w:tcPr>
            <w:tcW w:w="6535" w:type="dxa"/>
          </w:tcPr>
          <w:p w:rsidR="0011074B" w:rsidRDefault="0011074B" w:rsidP="00F62050">
            <w:pPr>
              <w:jc w:val="both"/>
              <w:rPr>
                <w:sz w:val="22"/>
                <w:szCs w:val="22"/>
              </w:rPr>
            </w:pPr>
            <w:r>
              <w:rPr>
                <w:sz w:val="22"/>
                <w:szCs w:val="22"/>
              </w:rPr>
              <w:tab/>
              <w:t>Cash paid to suppliers</w:t>
            </w:r>
          </w:p>
        </w:tc>
        <w:tc>
          <w:tcPr>
            <w:tcW w:w="1200" w:type="dxa"/>
          </w:tcPr>
          <w:p w:rsidR="0011074B" w:rsidRDefault="0011074B" w:rsidP="00F62050">
            <w:pPr>
              <w:jc w:val="right"/>
              <w:rPr>
                <w:sz w:val="22"/>
                <w:szCs w:val="22"/>
                <w:u w:val="single"/>
              </w:rPr>
            </w:pPr>
            <w:r>
              <w:rPr>
                <w:sz w:val="22"/>
                <w:szCs w:val="22"/>
                <w:u w:val="single"/>
              </w:rPr>
              <w:t>(84 500)</w:t>
            </w:r>
          </w:p>
        </w:tc>
        <w:tc>
          <w:tcPr>
            <w:tcW w:w="1376" w:type="dxa"/>
          </w:tcPr>
          <w:p w:rsidR="0011074B" w:rsidRDefault="0011074B" w:rsidP="00946881">
            <w:pPr>
              <w:jc w:val="right"/>
              <w:rPr>
                <w:sz w:val="22"/>
                <w:szCs w:val="22"/>
                <w:u w:val="single"/>
              </w:rPr>
            </w:pPr>
          </w:p>
        </w:tc>
      </w:tr>
      <w:tr w:rsidR="0011074B" w:rsidTr="00F62050">
        <w:tc>
          <w:tcPr>
            <w:tcW w:w="6535" w:type="dxa"/>
          </w:tcPr>
          <w:p w:rsidR="0011074B" w:rsidRDefault="0011074B" w:rsidP="00F62050">
            <w:pPr>
              <w:jc w:val="both"/>
              <w:rPr>
                <w:sz w:val="22"/>
                <w:szCs w:val="22"/>
              </w:rPr>
            </w:pPr>
            <w:r>
              <w:rPr>
                <w:sz w:val="22"/>
                <w:szCs w:val="22"/>
              </w:rPr>
              <w:t>Net cash provided by operating activities</w:t>
            </w:r>
          </w:p>
        </w:tc>
        <w:tc>
          <w:tcPr>
            <w:tcW w:w="1200" w:type="dxa"/>
          </w:tcPr>
          <w:p w:rsidR="0011074B" w:rsidRDefault="0011074B" w:rsidP="00F62050">
            <w:pPr>
              <w:jc w:val="right"/>
              <w:rPr>
                <w:sz w:val="22"/>
                <w:szCs w:val="22"/>
              </w:rPr>
            </w:pPr>
          </w:p>
        </w:tc>
        <w:tc>
          <w:tcPr>
            <w:tcW w:w="1376" w:type="dxa"/>
          </w:tcPr>
          <w:p w:rsidR="0011074B" w:rsidRDefault="0011074B" w:rsidP="00F62050">
            <w:pPr>
              <w:jc w:val="right"/>
              <w:rPr>
                <w:sz w:val="22"/>
                <w:szCs w:val="22"/>
              </w:rPr>
            </w:pPr>
            <w:r>
              <w:rPr>
                <w:sz w:val="22"/>
                <w:szCs w:val="22"/>
              </w:rPr>
              <w:t xml:space="preserve">22 800 </w:t>
            </w:r>
          </w:p>
        </w:tc>
      </w:tr>
      <w:tr w:rsidR="0011074B" w:rsidTr="00F62050">
        <w:tc>
          <w:tcPr>
            <w:tcW w:w="6535" w:type="dxa"/>
          </w:tcPr>
          <w:p w:rsidR="0011074B" w:rsidRDefault="0011074B" w:rsidP="00F62050">
            <w:pPr>
              <w:jc w:val="both"/>
              <w:rPr>
                <w:sz w:val="22"/>
                <w:szCs w:val="22"/>
              </w:rPr>
            </w:pPr>
          </w:p>
        </w:tc>
        <w:tc>
          <w:tcPr>
            <w:tcW w:w="1200" w:type="dxa"/>
          </w:tcPr>
          <w:p w:rsidR="0011074B" w:rsidRDefault="0011074B" w:rsidP="00F62050">
            <w:pPr>
              <w:jc w:val="right"/>
              <w:rPr>
                <w:sz w:val="22"/>
                <w:szCs w:val="22"/>
              </w:rPr>
            </w:pPr>
          </w:p>
        </w:tc>
        <w:tc>
          <w:tcPr>
            <w:tcW w:w="1376" w:type="dxa"/>
          </w:tcPr>
          <w:p w:rsidR="0011074B" w:rsidRDefault="0011074B" w:rsidP="00F62050">
            <w:pPr>
              <w:jc w:val="right"/>
              <w:rPr>
                <w:sz w:val="22"/>
                <w:szCs w:val="22"/>
              </w:rPr>
            </w:pPr>
          </w:p>
        </w:tc>
      </w:tr>
      <w:tr w:rsidR="0011074B" w:rsidTr="00F62050">
        <w:tc>
          <w:tcPr>
            <w:tcW w:w="6535" w:type="dxa"/>
          </w:tcPr>
          <w:p w:rsidR="0011074B" w:rsidRDefault="0011074B" w:rsidP="00F62050">
            <w:pPr>
              <w:jc w:val="both"/>
              <w:rPr>
                <w:sz w:val="22"/>
                <w:szCs w:val="22"/>
              </w:rPr>
            </w:pPr>
            <w:r>
              <w:rPr>
                <w:sz w:val="22"/>
                <w:szCs w:val="22"/>
              </w:rPr>
              <w:t>Cash flows from investing activities:</w:t>
            </w:r>
          </w:p>
        </w:tc>
        <w:tc>
          <w:tcPr>
            <w:tcW w:w="1200" w:type="dxa"/>
          </w:tcPr>
          <w:p w:rsidR="0011074B" w:rsidRDefault="0011074B" w:rsidP="00F62050">
            <w:pPr>
              <w:jc w:val="right"/>
              <w:rPr>
                <w:sz w:val="22"/>
                <w:szCs w:val="22"/>
              </w:rPr>
            </w:pPr>
          </w:p>
        </w:tc>
        <w:tc>
          <w:tcPr>
            <w:tcW w:w="1376" w:type="dxa"/>
          </w:tcPr>
          <w:p w:rsidR="0011074B" w:rsidRDefault="0011074B" w:rsidP="00F62050">
            <w:pPr>
              <w:jc w:val="right"/>
              <w:rPr>
                <w:sz w:val="22"/>
                <w:szCs w:val="22"/>
              </w:rPr>
            </w:pPr>
          </w:p>
        </w:tc>
      </w:tr>
      <w:tr w:rsidR="0011074B" w:rsidTr="00F62050">
        <w:tc>
          <w:tcPr>
            <w:tcW w:w="6535" w:type="dxa"/>
          </w:tcPr>
          <w:p w:rsidR="0011074B" w:rsidRDefault="0011074B" w:rsidP="00F62050">
            <w:pPr>
              <w:jc w:val="both"/>
              <w:rPr>
                <w:sz w:val="22"/>
                <w:szCs w:val="22"/>
              </w:rPr>
            </w:pPr>
            <w:r>
              <w:rPr>
                <w:sz w:val="22"/>
                <w:szCs w:val="22"/>
              </w:rPr>
              <w:tab/>
              <w:t>Cash paid to purchase equipment</w:t>
            </w:r>
          </w:p>
        </w:tc>
        <w:tc>
          <w:tcPr>
            <w:tcW w:w="1200" w:type="dxa"/>
          </w:tcPr>
          <w:p w:rsidR="0011074B" w:rsidRDefault="0011074B" w:rsidP="00F62050">
            <w:pPr>
              <w:jc w:val="right"/>
              <w:rPr>
                <w:sz w:val="22"/>
                <w:szCs w:val="22"/>
              </w:rPr>
            </w:pPr>
            <w:r>
              <w:rPr>
                <w:sz w:val="22"/>
                <w:szCs w:val="22"/>
                <w:u w:val="single"/>
              </w:rPr>
              <w:t>(36 000)</w:t>
            </w:r>
          </w:p>
        </w:tc>
        <w:tc>
          <w:tcPr>
            <w:tcW w:w="1376" w:type="dxa"/>
          </w:tcPr>
          <w:p w:rsidR="0011074B" w:rsidRDefault="0011074B" w:rsidP="0011074B">
            <w:pPr>
              <w:jc w:val="right"/>
              <w:rPr>
                <w:sz w:val="22"/>
                <w:szCs w:val="22"/>
                <w:u w:val="single"/>
              </w:rPr>
            </w:pPr>
          </w:p>
        </w:tc>
      </w:tr>
      <w:tr w:rsidR="0011074B" w:rsidTr="00F62050">
        <w:tc>
          <w:tcPr>
            <w:tcW w:w="6535" w:type="dxa"/>
          </w:tcPr>
          <w:p w:rsidR="0011074B" w:rsidRDefault="0011074B"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ab/>
              <w:t>Net cash used in investing activities</w:t>
            </w:r>
          </w:p>
        </w:tc>
        <w:tc>
          <w:tcPr>
            <w:tcW w:w="1200" w:type="dxa"/>
          </w:tcPr>
          <w:p w:rsidR="0011074B" w:rsidRDefault="0011074B" w:rsidP="00F62050">
            <w:pPr>
              <w:jc w:val="right"/>
              <w:rPr>
                <w:sz w:val="22"/>
                <w:szCs w:val="22"/>
              </w:rPr>
            </w:pPr>
          </w:p>
        </w:tc>
        <w:tc>
          <w:tcPr>
            <w:tcW w:w="1376" w:type="dxa"/>
          </w:tcPr>
          <w:p w:rsidR="0011074B" w:rsidRDefault="0011074B" w:rsidP="00946881">
            <w:pPr>
              <w:jc w:val="right"/>
              <w:rPr>
                <w:sz w:val="22"/>
                <w:szCs w:val="22"/>
              </w:rPr>
            </w:pPr>
            <w:r>
              <w:rPr>
                <w:sz w:val="22"/>
                <w:szCs w:val="22"/>
              </w:rPr>
              <w:t>(36 000)</w:t>
            </w:r>
          </w:p>
        </w:tc>
      </w:tr>
      <w:tr w:rsidR="0011074B" w:rsidTr="00F62050">
        <w:tc>
          <w:tcPr>
            <w:tcW w:w="6535" w:type="dxa"/>
          </w:tcPr>
          <w:p w:rsidR="0011074B" w:rsidRDefault="0011074B"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Cash flows from financing activities:</w:t>
            </w:r>
          </w:p>
        </w:tc>
        <w:tc>
          <w:tcPr>
            <w:tcW w:w="1200" w:type="dxa"/>
          </w:tcPr>
          <w:p w:rsidR="0011074B" w:rsidRDefault="0011074B" w:rsidP="00F62050">
            <w:pPr>
              <w:jc w:val="right"/>
              <w:rPr>
                <w:sz w:val="22"/>
                <w:szCs w:val="22"/>
              </w:rPr>
            </w:pPr>
          </w:p>
        </w:tc>
        <w:tc>
          <w:tcPr>
            <w:tcW w:w="1376" w:type="dxa"/>
          </w:tcPr>
          <w:p w:rsidR="0011074B" w:rsidRDefault="0011074B" w:rsidP="00F62050">
            <w:pPr>
              <w:jc w:val="right"/>
              <w:rPr>
                <w:sz w:val="22"/>
                <w:szCs w:val="22"/>
              </w:rPr>
            </w:pPr>
          </w:p>
        </w:tc>
      </w:tr>
      <w:tr w:rsidR="0011074B" w:rsidTr="00F62050">
        <w:tc>
          <w:tcPr>
            <w:tcW w:w="6535" w:type="dxa"/>
          </w:tcPr>
          <w:p w:rsidR="0011074B" w:rsidRDefault="0011074B"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ab/>
              <w:t>Cash from borrowing</w:t>
            </w:r>
          </w:p>
        </w:tc>
        <w:tc>
          <w:tcPr>
            <w:tcW w:w="1200" w:type="dxa"/>
          </w:tcPr>
          <w:p w:rsidR="0011074B" w:rsidRDefault="0011074B" w:rsidP="00F62050">
            <w:pPr>
              <w:jc w:val="right"/>
              <w:rPr>
                <w:sz w:val="22"/>
                <w:szCs w:val="22"/>
              </w:rPr>
            </w:pPr>
            <w:r w:rsidRPr="00946881">
              <w:rPr>
                <w:sz w:val="22"/>
                <w:szCs w:val="22"/>
              </w:rPr>
              <w:t>15 000</w:t>
            </w:r>
          </w:p>
        </w:tc>
        <w:tc>
          <w:tcPr>
            <w:tcW w:w="1376" w:type="dxa"/>
          </w:tcPr>
          <w:p w:rsidR="0011074B" w:rsidRPr="00946881" w:rsidRDefault="0011074B" w:rsidP="00946881">
            <w:pPr>
              <w:jc w:val="right"/>
              <w:rPr>
                <w:sz w:val="22"/>
                <w:szCs w:val="22"/>
              </w:rPr>
            </w:pPr>
          </w:p>
        </w:tc>
      </w:tr>
      <w:tr w:rsidR="0011074B" w:rsidTr="00F62050">
        <w:tc>
          <w:tcPr>
            <w:tcW w:w="6535" w:type="dxa"/>
          </w:tcPr>
          <w:p w:rsidR="0011074B" w:rsidRDefault="0011074B" w:rsidP="00F62050">
            <w:pPr>
              <w:tabs>
                <w:tab w:val="left" w:pos="720"/>
                <w:tab w:val="left" w:pos="1455"/>
                <w:tab w:val="left" w:pos="2160"/>
                <w:tab w:val="left" w:pos="2880"/>
                <w:tab w:val="left" w:pos="3600"/>
                <w:tab w:val="left" w:pos="4320"/>
                <w:tab w:val="right" w:pos="6135"/>
              </w:tabs>
              <w:jc w:val="both"/>
              <w:rPr>
                <w:sz w:val="22"/>
                <w:szCs w:val="22"/>
              </w:rPr>
            </w:pPr>
            <w:r>
              <w:rPr>
                <w:sz w:val="22"/>
                <w:szCs w:val="22"/>
              </w:rPr>
              <w:tab/>
              <w:t>Dividends paid</w:t>
            </w:r>
          </w:p>
        </w:tc>
        <w:tc>
          <w:tcPr>
            <w:tcW w:w="1200" w:type="dxa"/>
          </w:tcPr>
          <w:p w:rsidR="0011074B" w:rsidRDefault="0011074B" w:rsidP="00F62050">
            <w:pPr>
              <w:jc w:val="right"/>
              <w:rPr>
                <w:sz w:val="22"/>
                <w:szCs w:val="22"/>
              </w:rPr>
            </w:pPr>
            <w:r>
              <w:rPr>
                <w:sz w:val="22"/>
                <w:szCs w:val="22"/>
                <w:u w:val="single"/>
              </w:rPr>
              <w:t>(7 800)</w:t>
            </w:r>
          </w:p>
        </w:tc>
        <w:tc>
          <w:tcPr>
            <w:tcW w:w="1376" w:type="dxa"/>
          </w:tcPr>
          <w:p w:rsidR="0011074B" w:rsidRDefault="0011074B" w:rsidP="00946881">
            <w:pPr>
              <w:jc w:val="right"/>
              <w:rPr>
                <w:sz w:val="22"/>
                <w:szCs w:val="22"/>
                <w:u w:val="single"/>
              </w:rPr>
            </w:pPr>
          </w:p>
        </w:tc>
      </w:tr>
      <w:tr w:rsidR="0011074B" w:rsidTr="00F62050">
        <w:tc>
          <w:tcPr>
            <w:tcW w:w="6535" w:type="dxa"/>
          </w:tcPr>
          <w:p w:rsidR="0011074B" w:rsidRDefault="0011074B" w:rsidP="00946881">
            <w:pPr>
              <w:tabs>
                <w:tab w:val="left" w:pos="720"/>
                <w:tab w:val="left" w:pos="1455"/>
                <w:tab w:val="left" w:pos="2160"/>
                <w:tab w:val="left" w:pos="2880"/>
                <w:tab w:val="left" w:pos="3600"/>
                <w:tab w:val="left" w:pos="4320"/>
                <w:tab w:val="right" w:pos="6135"/>
              </w:tabs>
              <w:jc w:val="both"/>
              <w:rPr>
                <w:sz w:val="22"/>
                <w:szCs w:val="22"/>
              </w:rPr>
            </w:pPr>
            <w:r>
              <w:rPr>
                <w:sz w:val="22"/>
                <w:szCs w:val="22"/>
              </w:rPr>
              <w:t xml:space="preserve">      Net cash provided in financing activities</w:t>
            </w:r>
          </w:p>
        </w:tc>
        <w:tc>
          <w:tcPr>
            <w:tcW w:w="1200" w:type="dxa"/>
          </w:tcPr>
          <w:p w:rsidR="0011074B" w:rsidRDefault="0011074B" w:rsidP="00F62050">
            <w:pPr>
              <w:jc w:val="right"/>
              <w:rPr>
                <w:sz w:val="22"/>
                <w:szCs w:val="22"/>
              </w:rPr>
            </w:pPr>
          </w:p>
        </w:tc>
        <w:tc>
          <w:tcPr>
            <w:tcW w:w="1376" w:type="dxa"/>
          </w:tcPr>
          <w:p w:rsidR="0011074B" w:rsidRDefault="0011074B" w:rsidP="00946881">
            <w:pPr>
              <w:jc w:val="right"/>
              <w:rPr>
                <w:sz w:val="22"/>
                <w:szCs w:val="22"/>
                <w:u w:val="single"/>
              </w:rPr>
            </w:pPr>
            <w:r>
              <w:rPr>
                <w:sz w:val="22"/>
                <w:szCs w:val="22"/>
                <w:u w:val="single"/>
              </w:rPr>
              <w:t xml:space="preserve">   7 200</w:t>
            </w:r>
          </w:p>
        </w:tc>
      </w:tr>
      <w:tr w:rsidR="0011074B" w:rsidTr="00F62050">
        <w:tc>
          <w:tcPr>
            <w:tcW w:w="6535" w:type="dxa"/>
            <w:tcBorders>
              <w:bottom w:val="nil"/>
            </w:tcBorders>
          </w:tcPr>
          <w:p w:rsidR="0011074B" w:rsidRDefault="0011074B" w:rsidP="00946881">
            <w:pPr>
              <w:tabs>
                <w:tab w:val="left" w:pos="720"/>
                <w:tab w:val="left" w:pos="1455"/>
                <w:tab w:val="left" w:pos="2160"/>
                <w:tab w:val="left" w:pos="2880"/>
                <w:tab w:val="left" w:pos="3600"/>
                <w:tab w:val="left" w:pos="4320"/>
                <w:tab w:val="right" w:pos="6135"/>
              </w:tabs>
              <w:jc w:val="both"/>
              <w:rPr>
                <w:sz w:val="22"/>
                <w:szCs w:val="22"/>
              </w:rPr>
            </w:pPr>
            <w:r>
              <w:rPr>
                <w:sz w:val="22"/>
                <w:szCs w:val="22"/>
              </w:rPr>
              <w:t>Net decrease in cash</w:t>
            </w:r>
          </w:p>
        </w:tc>
        <w:tc>
          <w:tcPr>
            <w:tcW w:w="1200" w:type="dxa"/>
            <w:tcBorders>
              <w:bottom w:val="nil"/>
            </w:tcBorders>
          </w:tcPr>
          <w:p w:rsidR="0011074B" w:rsidRDefault="0011074B" w:rsidP="00F62050">
            <w:pPr>
              <w:jc w:val="right"/>
              <w:rPr>
                <w:sz w:val="22"/>
                <w:szCs w:val="22"/>
              </w:rPr>
            </w:pPr>
          </w:p>
        </w:tc>
        <w:tc>
          <w:tcPr>
            <w:tcW w:w="1376" w:type="dxa"/>
            <w:tcBorders>
              <w:bottom w:val="nil"/>
            </w:tcBorders>
          </w:tcPr>
          <w:p w:rsidR="0011074B" w:rsidRDefault="0011074B" w:rsidP="00946881">
            <w:pPr>
              <w:jc w:val="right"/>
              <w:rPr>
                <w:sz w:val="22"/>
                <w:szCs w:val="22"/>
                <w:u w:val="double"/>
              </w:rPr>
            </w:pPr>
            <w:r>
              <w:rPr>
                <w:sz w:val="22"/>
                <w:szCs w:val="22"/>
                <w:u w:val="double"/>
              </w:rPr>
              <w:t>($6 000)</w:t>
            </w:r>
          </w:p>
        </w:tc>
      </w:tr>
      <w:tr w:rsidR="0011074B" w:rsidTr="00F62050">
        <w:tc>
          <w:tcPr>
            <w:tcW w:w="6535" w:type="dxa"/>
            <w:tcBorders>
              <w:top w:val="nil"/>
              <w:bottom w:val="single" w:sz="12" w:space="0" w:color="auto"/>
            </w:tcBorders>
          </w:tcPr>
          <w:p w:rsidR="0011074B" w:rsidRDefault="0011074B" w:rsidP="00F62050">
            <w:pPr>
              <w:tabs>
                <w:tab w:val="left" w:pos="720"/>
                <w:tab w:val="left" w:pos="1455"/>
                <w:tab w:val="left" w:pos="2160"/>
                <w:tab w:val="left" w:pos="2880"/>
                <w:tab w:val="left" w:pos="3600"/>
                <w:tab w:val="left" w:pos="4320"/>
                <w:tab w:val="right" w:pos="6135"/>
              </w:tabs>
              <w:jc w:val="both"/>
              <w:rPr>
                <w:sz w:val="22"/>
                <w:szCs w:val="22"/>
              </w:rPr>
            </w:pPr>
          </w:p>
        </w:tc>
        <w:tc>
          <w:tcPr>
            <w:tcW w:w="1200" w:type="dxa"/>
            <w:tcBorders>
              <w:top w:val="nil"/>
              <w:bottom w:val="single" w:sz="12" w:space="0" w:color="auto"/>
            </w:tcBorders>
          </w:tcPr>
          <w:p w:rsidR="0011074B" w:rsidRDefault="0011074B" w:rsidP="00F62050">
            <w:pPr>
              <w:jc w:val="right"/>
              <w:rPr>
                <w:sz w:val="22"/>
                <w:szCs w:val="22"/>
              </w:rPr>
            </w:pPr>
          </w:p>
        </w:tc>
        <w:tc>
          <w:tcPr>
            <w:tcW w:w="1376" w:type="dxa"/>
            <w:tcBorders>
              <w:top w:val="nil"/>
              <w:bottom w:val="single" w:sz="12" w:space="0" w:color="auto"/>
            </w:tcBorders>
          </w:tcPr>
          <w:p w:rsidR="0011074B" w:rsidRDefault="0011074B" w:rsidP="00F62050">
            <w:pPr>
              <w:jc w:val="right"/>
              <w:rPr>
                <w:sz w:val="22"/>
                <w:szCs w:val="22"/>
              </w:rPr>
            </w:pPr>
          </w:p>
        </w:tc>
      </w:tr>
    </w:tbl>
    <w:p w:rsidR="007D6AFF" w:rsidRDefault="007D6AFF" w:rsidP="007D6AFF"/>
    <w:p w:rsidR="00774482" w:rsidRPr="00E94B27" w:rsidRDefault="00A317AE" w:rsidP="009F3A70">
      <w:pPr>
        <w:pStyle w:val="Heading6"/>
        <w:rPr>
          <w:b w:val="0"/>
        </w:rPr>
      </w:pPr>
      <w:r>
        <w:rPr>
          <w:b w:val="0"/>
          <w:highlight w:val="yellow"/>
        </w:rPr>
        <w:br w:type="page"/>
      </w:r>
      <w:r w:rsidR="006C49F4" w:rsidRPr="00E94B27">
        <w:rPr>
          <w:b w:val="0"/>
        </w:rPr>
        <w:lastRenderedPageBreak/>
        <w:t>(e)</w:t>
      </w:r>
      <w:r w:rsidRPr="00E94B27">
        <w:rPr>
          <w:b w:val="0"/>
        </w:rPr>
        <w:t xml:space="preserve"> Calculate the Cash account balance at 1 July 2014 (i.e.) the opening balance).</w:t>
      </w:r>
    </w:p>
    <w:p w:rsidR="00446BCC" w:rsidRDefault="00446BCC" w:rsidP="00446BCC">
      <w:pPr>
        <w:ind w:left="2160"/>
        <w:rPr>
          <w:color w:val="000000"/>
          <w:sz w:val="22"/>
          <w:szCs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245"/>
      </w:tblGrid>
      <w:tr w:rsidR="003044FB" w:rsidTr="003044FB">
        <w:tc>
          <w:tcPr>
            <w:tcW w:w="2693" w:type="dxa"/>
          </w:tcPr>
          <w:p w:rsidR="003044FB" w:rsidRPr="003044FB" w:rsidRDefault="003044FB" w:rsidP="003044FB">
            <w:pPr>
              <w:jc w:val="right"/>
              <w:rPr>
                <w:b/>
                <w:color w:val="000000"/>
              </w:rPr>
            </w:pPr>
            <w:r w:rsidRPr="003044FB">
              <w:rPr>
                <w:b/>
                <w:color w:val="000000"/>
              </w:rPr>
              <w:t>Opening cash balance</w:t>
            </w:r>
          </w:p>
        </w:tc>
        <w:tc>
          <w:tcPr>
            <w:tcW w:w="5245" w:type="dxa"/>
          </w:tcPr>
          <w:p w:rsidR="003044FB" w:rsidRPr="003044FB" w:rsidRDefault="003044FB" w:rsidP="003044FB">
            <w:pPr>
              <w:rPr>
                <w:b/>
                <w:color w:val="000000"/>
              </w:rPr>
            </w:pPr>
            <w:r w:rsidRPr="003044FB">
              <w:rPr>
                <w:b/>
                <w:color w:val="000000"/>
              </w:rPr>
              <w:t>= Closing balance + decrease in cash</w:t>
            </w:r>
          </w:p>
        </w:tc>
      </w:tr>
      <w:tr w:rsidR="003044FB" w:rsidTr="003044FB">
        <w:tc>
          <w:tcPr>
            <w:tcW w:w="2693" w:type="dxa"/>
          </w:tcPr>
          <w:p w:rsidR="003044FB" w:rsidRDefault="003044FB" w:rsidP="003044FB">
            <w:pPr>
              <w:rPr>
                <w:color w:val="000000"/>
              </w:rPr>
            </w:pPr>
          </w:p>
        </w:tc>
        <w:tc>
          <w:tcPr>
            <w:tcW w:w="5245" w:type="dxa"/>
          </w:tcPr>
          <w:p w:rsidR="003044FB" w:rsidRDefault="003044FB" w:rsidP="003044FB">
            <w:pPr>
              <w:rPr>
                <w:color w:val="000000"/>
              </w:rPr>
            </w:pPr>
            <w:r w:rsidRPr="00D4364A">
              <w:rPr>
                <w:color w:val="000000"/>
              </w:rPr>
              <w:t>= $24 250 + $6 000</w:t>
            </w:r>
          </w:p>
        </w:tc>
      </w:tr>
      <w:tr w:rsidR="003044FB" w:rsidTr="003044FB">
        <w:tc>
          <w:tcPr>
            <w:tcW w:w="2693" w:type="dxa"/>
          </w:tcPr>
          <w:p w:rsidR="003044FB" w:rsidRDefault="003044FB" w:rsidP="003044FB">
            <w:pPr>
              <w:rPr>
                <w:color w:val="000000"/>
              </w:rPr>
            </w:pPr>
          </w:p>
        </w:tc>
        <w:tc>
          <w:tcPr>
            <w:tcW w:w="5245" w:type="dxa"/>
          </w:tcPr>
          <w:p w:rsidR="003044FB" w:rsidRDefault="003044FB" w:rsidP="003044FB">
            <w:pPr>
              <w:rPr>
                <w:color w:val="000000"/>
              </w:rPr>
            </w:pPr>
            <w:r w:rsidRPr="00D4364A">
              <w:rPr>
                <w:color w:val="000000"/>
              </w:rPr>
              <w:t>= $30 350</w:t>
            </w:r>
          </w:p>
        </w:tc>
      </w:tr>
    </w:tbl>
    <w:p w:rsidR="003044FB" w:rsidRPr="00D4364A" w:rsidRDefault="003044FB" w:rsidP="003044FB">
      <w:pPr>
        <w:rPr>
          <w:color w:val="000000"/>
          <w:sz w:val="22"/>
          <w:szCs w:val="22"/>
        </w:rPr>
      </w:pPr>
    </w:p>
    <w:p w:rsidR="009F3A70" w:rsidRDefault="00A317AE" w:rsidP="00A317AE">
      <w:pPr>
        <w:pStyle w:val="Heading6"/>
        <w:jc w:val="left"/>
      </w:pPr>
      <w:r>
        <w:br w:type="page"/>
      </w:r>
      <w:r w:rsidR="009F3A70">
        <w:lastRenderedPageBreak/>
        <w:t xml:space="preserve">PROBLEM SET </w:t>
      </w:r>
      <w:r w:rsidR="00A71D8D">
        <w:t>B</w:t>
      </w:r>
      <w:r w:rsidR="009F3A70">
        <w:t xml:space="preserve"> 1.9</w:t>
      </w:r>
    </w:p>
    <w:p w:rsidR="009F3A70" w:rsidRDefault="00105D3C" w:rsidP="009F3A70">
      <w:pPr>
        <w:jc w:val="center"/>
        <w:rPr>
          <w:b/>
          <w:sz w:val="22"/>
          <w:szCs w:val="22"/>
        </w:rPr>
      </w:pPr>
      <w:r>
        <w:rPr>
          <w:b/>
          <w:sz w:val="22"/>
          <w:szCs w:val="22"/>
        </w:rPr>
        <w:t>Nixon</w:t>
      </w:r>
      <w:r w:rsidR="009F3A70">
        <w:rPr>
          <w:b/>
          <w:sz w:val="22"/>
          <w:szCs w:val="22"/>
        </w:rPr>
        <w:t xml:space="preserve"> Pty Ltd</w:t>
      </w:r>
    </w:p>
    <w:p w:rsidR="009F3A70" w:rsidRDefault="009F3A70" w:rsidP="009F3A70">
      <w:pPr>
        <w:jc w:val="center"/>
        <w:rPr>
          <w:b/>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5907"/>
        <w:gridCol w:w="1010"/>
        <w:gridCol w:w="1165"/>
      </w:tblGrid>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r w:rsidRPr="003044FB">
              <w:rPr>
                <w:rFonts w:cs="Arial"/>
                <w:sz w:val="22"/>
                <w:szCs w:val="22"/>
              </w:rPr>
              <w:t>(a)</w:t>
            </w:r>
          </w:p>
        </w:tc>
        <w:tc>
          <w:tcPr>
            <w:tcW w:w="5907" w:type="dxa"/>
            <w:tcBorders>
              <w:top w:val="nil"/>
              <w:left w:val="nil"/>
              <w:bottom w:val="nil"/>
              <w:right w:val="nil"/>
            </w:tcBorders>
          </w:tcPr>
          <w:p w:rsidR="009F3A70" w:rsidRPr="003044FB" w:rsidRDefault="009F3A70" w:rsidP="00F16F6E">
            <w:pPr>
              <w:spacing w:after="40"/>
              <w:jc w:val="both"/>
              <w:rPr>
                <w:rFonts w:cs="Arial"/>
                <w:sz w:val="22"/>
                <w:szCs w:val="22"/>
              </w:rPr>
            </w:pPr>
            <w:r w:rsidRPr="003044FB">
              <w:rPr>
                <w:rFonts w:cs="Arial"/>
                <w:sz w:val="22"/>
                <w:szCs w:val="22"/>
              </w:rPr>
              <w:t>Working capital</w:t>
            </w:r>
            <w:r w:rsidRPr="003044FB">
              <w:rPr>
                <w:rFonts w:cs="Arial"/>
                <w:sz w:val="22"/>
                <w:szCs w:val="22"/>
              </w:rPr>
              <w:tab/>
            </w:r>
            <w:r w:rsidRPr="003044FB">
              <w:rPr>
                <w:rFonts w:cs="Arial"/>
                <w:sz w:val="22"/>
                <w:szCs w:val="22"/>
              </w:rPr>
              <w:tab/>
              <w:t>= $</w:t>
            </w:r>
            <w:r w:rsidR="00F16F6E" w:rsidRPr="003044FB">
              <w:rPr>
                <w:rFonts w:cs="Arial"/>
                <w:sz w:val="22"/>
                <w:szCs w:val="22"/>
              </w:rPr>
              <w:t>711 750</w:t>
            </w:r>
            <w:r w:rsidRPr="003044FB">
              <w:rPr>
                <w:rFonts w:cs="Arial"/>
                <w:sz w:val="22"/>
                <w:szCs w:val="22"/>
              </w:rPr>
              <w:t xml:space="preserve"> – $</w:t>
            </w:r>
            <w:r w:rsidR="00F16F6E" w:rsidRPr="003044FB">
              <w:rPr>
                <w:rFonts w:cs="Arial"/>
                <w:sz w:val="22"/>
                <w:szCs w:val="22"/>
              </w:rPr>
              <w:t>375 000</w:t>
            </w:r>
            <w:r w:rsidRPr="003044FB">
              <w:rPr>
                <w:rFonts w:cs="Arial"/>
                <w:sz w:val="22"/>
                <w:szCs w:val="22"/>
              </w:rPr>
              <w:t xml:space="preserve"> = $</w:t>
            </w:r>
            <w:r w:rsidR="00F16F6E" w:rsidRPr="003044FB">
              <w:rPr>
                <w:rFonts w:cs="Arial"/>
                <w:sz w:val="22"/>
                <w:szCs w:val="22"/>
              </w:rPr>
              <w:t>336 750</w:t>
            </w:r>
          </w:p>
        </w:tc>
        <w:tc>
          <w:tcPr>
            <w:tcW w:w="1010" w:type="dxa"/>
            <w:tcBorders>
              <w:top w:val="nil"/>
              <w:left w:val="nil"/>
              <w:bottom w:val="nil"/>
              <w:right w:val="nil"/>
            </w:tcBorders>
          </w:tcPr>
          <w:p w:rsidR="009F3A70" w:rsidRPr="003044FB" w:rsidRDefault="009F3A70" w:rsidP="00F62050">
            <w:pPr>
              <w:spacing w:after="40"/>
              <w:jc w:val="right"/>
              <w:rPr>
                <w:rFonts w:cs="Arial"/>
                <w:sz w:val="22"/>
                <w:szCs w:val="22"/>
              </w:rPr>
            </w:pP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5907"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1010" w:type="dxa"/>
            <w:tcBorders>
              <w:top w:val="nil"/>
              <w:left w:val="nil"/>
              <w:bottom w:val="nil"/>
              <w:right w:val="nil"/>
            </w:tcBorders>
          </w:tcPr>
          <w:p w:rsidR="009F3A70" w:rsidRPr="003044FB" w:rsidRDefault="009F3A70" w:rsidP="00F62050">
            <w:pPr>
              <w:spacing w:after="40"/>
              <w:jc w:val="right"/>
              <w:rPr>
                <w:rFonts w:cs="Arial"/>
                <w:sz w:val="22"/>
                <w:szCs w:val="22"/>
              </w:rPr>
            </w:pP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r w:rsidRPr="003044FB">
              <w:rPr>
                <w:rFonts w:cs="Arial"/>
                <w:sz w:val="22"/>
                <w:szCs w:val="22"/>
              </w:rPr>
              <w:t>(b)</w:t>
            </w:r>
          </w:p>
        </w:tc>
        <w:tc>
          <w:tcPr>
            <w:tcW w:w="5907" w:type="dxa"/>
            <w:tcBorders>
              <w:top w:val="nil"/>
              <w:left w:val="nil"/>
              <w:bottom w:val="nil"/>
              <w:right w:val="nil"/>
            </w:tcBorders>
          </w:tcPr>
          <w:p w:rsidR="009F3A70" w:rsidRPr="003044FB" w:rsidRDefault="009F3A70" w:rsidP="00F62050">
            <w:pPr>
              <w:spacing w:after="40"/>
              <w:jc w:val="both"/>
              <w:rPr>
                <w:rFonts w:cs="Arial"/>
                <w:sz w:val="22"/>
                <w:szCs w:val="22"/>
              </w:rPr>
            </w:pPr>
            <w:r w:rsidRPr="003044FB">
              <w:rPr>
                <w:rFonts w:cs="Arial"/>
                <w:sz w:val="22"/>
                <w:szCs w:val="22"/>
              </w:rPr>
              <w:t>Current ratio</w:t>
            </w:r>
            <w:r w:rsidRPr="003044FB">
              <w:rPr>
                <w:rFonts w:cs="Arial"/>
                <w:sz w:val="22"/>
                <w:szCs w:val="22"/>
              </w:rPr>
              <w:tab/>
            </w:r>
            <w:r w:rsidRPr="003044FB">
              <w:rPr>
                <w:rFonts w:cs="Arial"/>
                <w:sz w:val="22"/>
                <w:szCs w:val="22"/>
              </w:rPr>
              <w:tab/>
              <w:t xml:space="preserve">= </w:t>
            </w:r>
            <w:r w:rsidR="00F16F6E" w:rsidRPr="003044FB">
              <w:rPr>
                <w:rFonts w:cs="Arial"/>
                <w:position w:val="-26"/>
                <w:sz w:val="22"/>
                <w:szCs w:val="22"/>
              </w:rPr>
              <w:object w:dxaOrig="1840" w:dyaOrig="639">
                <v:shape id="_x0000_i1047" type="#_x0000_t75" style="width:92.35pt;height:32pt" o:ole="">
                  <v:imagedata r:id="rId57" o:title=""/>
                </v:shape>
                <o:OLEObject Type="Embed" ProgID="Equation.3" ShapeID="_x0000_i1047" DrawAspect="Content" ObjectID="_1502277334" r:id="rId58"/>
              </w:object>
            </w:r>
          </w:p>
        </w:tc>
        <w:tc>
          <w:tcPr>
            <w:tcW w:w="1010" w:type="dxa"/>
            <w:tcBorders>
              <w:top w:val="nil"/>
              <w:left w:val="nil"/>
              <w:bottom w:val="nil"/>
              <w:right w:val="nil"/>
            </w:tcBorders>
          </w:tcPr>
          <w:p w:rsidR="009F3A70" w:rsidRPr="003044FB" w:rsidRDefault="009F3A70" w:rsidP="00F62050">
            <w:pPr>
              <w:spacing w:after="40"/>
              <w:jc w:val="right"/>
              <w:rPr>
                <w:rFonts w:cs="Arial"/>
                <w:sz w:val="22"/>
                <w:szCs w:val="22"/>
              </w:rPr>
            </w:pP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5907"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1010" w:type="dxa"/>
            <w:tcBorders>
              <w:top w:val="nil"/>
              <w:left w:val="nil"/>
              <w:bottom w:val="nil"/>
              <w:right w:val="nil"/>
            </w:tcBorders>
          </w:tcPr>
          <w:p w:rsidR="009F3A70" w:rsidRPr="003044FB" w:rsidRDefault="009F3A70" w:rsidP="00F62050">
            <w:pPr>
              <w:spacing w:after="40"/>
              <w:jc w:val="right"/>
              <w:rPr>
                <w:rFonts w:cs="Arial"/>
                <w:sz w:val="22"/>
                <w:szCs w:val="22"/>
              </w:rPr>
            </w:pP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r w:rsidRPr="003044FB">
              <w:rPr>
                <w:rFonts w:cs="Arial"/>
                <w:sz w:val="22"/>
                <w:szCs w:val="22"/>
              </w:rPr>
              <w:t>(c)</w:t>
            </w:r>
          </w:p>
        </w:tc>
        <w:tc>
          <w:tcPr>
            <w:tcW w:w="8082" w:type="dxa"/>
            <w:gridSpan w:val="3"/>
            <w:tcBorders>
              <w:top w:val="nil"/>
              <w:left w:val="nil"/>
              <w:bottom w:val="nil"/>
              <w:right w:val="nil"/>
            </w:tcBorders>
          </w:tcPr>
          <w:p w:rsidR="009F3A70" w:rsidRPr="003044FB" w:rsidRDefault="009F3A70" w:rsidP="00F62050">
            <w:pPr>
              <w:spacing w:after="40"/>
              <w:rPr>
                <w:rFonts w:cs="Arial"/>
                <w:sz w:val="22"/>
                <w:szCs w:val="22"/>
              </w:rPr>
            </w:pPr>
            <w:r w:rsidRPr="003044FB">
              <w:rPr>
                <w:rFonts w:cs="Arial"/>
                <w:sz w:val="22"/>
                <w:szCs w:val="22"/>
              </w:rPr>
              <w:t>Current cash debt coverage ratio</w:t>
            </w:r>
            <w:r w:rsidRPr="003044FB">
              <w:rPr>
                <w:rFonts w:cs="Arial"/>
                <w:sz w:val="22"/>
                <w:szCs w:val="22"/>
              </w:rPr>
              <w:tab/>
              <w:t>=</w:t>
            </w:r>
            <w:r w:rsidR="00F16F6E" w:rsidRPr="003044FB">
              <w:rPr>
                <w:rFonts w:cs="Arial"/>
                <w:position w:val="-56"/>
                <w:sz w:val="22"/>
                <w:szCs w:val="22"/>
              </w:rPr>
              <w:object w:dxaOrig="3680" w:dyaOrig="940">
                <v:shape id="_x0000_i1048" type="#_x0000_t75" style="width:184pt;height:47.25pt" o:ole="">
                  <v:imagedata r:id="rId59" o:title=""/>
                </v:shape>
                <o:OLEObject Type="Embed" ProgID="Equation.3" ShapeID="_x0000_i1048" DrawAspect="Content" ObjectID="_1502277335" r:id="rId60"/>
              </w:object>
            </w: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5907"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1010" w:type="dxa"/>
            <w:tcBorders>
              <w:top w:val="nil"/>
              <w:left w:val="nil"/>
              <w:bottom w:val="nil"/>
              <w:right w:val="nil"/>
            </w:tcBorders>
          </w:tcPr>
          <w:p w:rsidR="009F3A70" w:rsidRPr="003044FB" w:rsidRDefault="009F3A70" w:rsidP="00F62050">
            <w:pPr>
              <w:spacing w:after="40"/>
              <w:jc w:val="right"/>
              <w:rPr>
                <w:rFonts w:cs="Arial"/>
                <w:sz w:val="22"/>
                <w:szCs w:val="22"/>
              </w:rPr>
            </w:pP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r w:rsidRPr="003044FB">
              <w:rPr>
                <w:rFonts w:cs="Arial"/>
                <w:sz w:val="22"/>
                <w:szCs w:val="22"/>
              </w:rPr>
              <w:t>(d)</w:t>
            </w:r>
          </w:p>
        </w:tc>
        <w:tc>
          <w:tcPr>
            <w:tcW w:w="6917" w:type="dxa"/>
            <w:gridSpan w:val="2"/>
            <w:tcBorders>
              <w:top w:val="nil"/>
              <w:left w:val="nil"/>
              <w:bottom w:val="nil"/>
              <w:right w:val="nil"/>
            </w:tcBorders>
          </w:tcPr>
          <w:p w:rsidR="009F3A70" w:rsidRPr="003044FB" w:rsidRDefault="009F3A70" w:rsidP="00F62050">
            <w:pPr>
              <w:spacing w:after="40"/>
              <w:rPr>
                <w:rFonts w:cs="Arial"/>
                <w:sz w:val="22"/>
                <w:szCs w:val="22"/>
              </w:rPr>
            </w:pPr>
            <w:r w:rsidRPr="003044FB">
              <w:rPr>
                <w:rFonts w:cs="Arial"/>
                <w:sz w:val="22"/>
                <w:szCs w:val="22"/>
              </w:rPr>
              <w:t>Debt to total assets ratio</w:t>
            </w:r>
            <w:r w:rsidRPr="003044FB">
              <w:rPr>
                <w:rFonts w:cs="Arial"/>
                <w:sz w:val="22"/>
                <w:szCs w:val="22"/>
              </w:rPr>
              <w:tab/>
              <w:t xml:space="preserve">= </w:t>
            </w:r>
            <w:r w:rsidR="00F16F6E" w:rsidRPr="003044FB">
              <w:rPr>
                <w:rFonts w:cs="Arial"/>
                <w:position w:val="-26"/>
                <w:sz w:val="22"/>
                <w:szCs w:val="22"/>
              </w:rPr>
              <w:object w:dxaOrig="2280" w:dyaOrig="639">
                <v:shape id="_x0000_i1049" type="#_x0000_t75" style="width:114.2pt;height:32pt" o:ole="">
                  <v:imagedata r:id="rId61" o:title=""/>
                </v:shape>
                <o:OLEObject Type="Embed" ProgID="Equation.3" ShapeID="_x0000_i1049" DrawAspect="Content" ObjectID="_1502277336" r:id="rId62"/>
              </w:object>
            </w:r>
            <w:r w:rsidRPr="003044FB">
              <w:rPr>
                <w:rFonts w:cs="Arial"/>
                <w:sz w:val="22"/>
                <w:szCs w:val="22"/>
              </w:rPr>
              <w:t xml:space="preserve"> or 45.3%</w:t>
            </w: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5907"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1010" w:type="dxa"/>
            <w:tcBorders>
              <w:top w:val="nil"/>
              <w:left w:val="nil"/>
              <w:bottom w:val="nil"/>
              <w:right w:val="nil"/>
            </w:tcBorders>
          </w:tcPr>
          <w:p w:rsidR="009F3A70" w:rsidRPr="003044FB" w:rsidRDefault="009F3A70" w:rsidP="00F62050">
            <w:pPr>
              <w:spacing w:after="40"/>
              <w:jc w:val="right"/>
              <w:rPr>
                <w:rFonts w:cs="Arial"/>
                <w:sz w:val="22"/>
                <w:szCs w:val="22"/>
              </w:rPr>
            </w:pP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r w:rsidRPr="003044FB">
              <w:rPr>
                <w:rFonts w:cs="Arial"/>
                <w:sz w:val="22"/>
                <w:szCs w:val="22"/>
              </w:rPr>
              <w:t>(e)</w:t>
            </w:r>
          </w:p>
        </w:tc>
        <w:tc>
          <w:tcPr>
            <w:tcW w:w="8082" w:type="dxa"/>
            <w:gridSpan w:val="3"/>
            <w:tcBorders>
              <w:top w:val="nil"/>
              <w:left w:val="nil"/>
              <w:bottom w:val="nil"/>
              <w:right w:val="nil"/>
            </w:tcBorders>
          </w:tcPr>
          <w:p w:rsidR="009F3A70" w:rsidRPr="003044FB" w:rsidRDefault="009F3A70" w:rsidP="00F62050">
            <w:pPr>
              <w:spacing w:after="40"/>
              <w:rPr>
                <w:rFonts w:cs="Arial"/>
                <w:sz w:val="22"/>
                <w:szCs w:val="22"/>
              </w:rPr>
            </w:pPr>
            <w:r w:rsidRPr="003044FB">
              <w:rPr>
                <w:rFonts w:cs="Arial"/>
                <w:sz w:val="22"/>
                <w:szCs w:val="22"/>
              </w:rPr>
              <w:t>Cash debt coverage ratio</w:t>
            </w:r>
            <w:r w:rsidRPr="003044FB">
              <w:rPr>
                <w:rFonts w:cs="Arial"/>
                <w:sz w:val="22"/>
                <w:szCs w:val="22"/>
              </w:rPr>
              <w:tab/>
              <w:t xml:space="preserve">= </w:t>
            </w:r>
            <w:r w:rsidR="00F16F6E" w:rsidRPr="003044FB">
              <w:rPr>
                <w:rFonts w:cs="Arial"/>
                <w:position w:val="-56"/>
                <w:sz w:val="22"/>
                <w:szCs w:val="22"/>
              </w:rPr>
              <w:object w:dxaOrig="3720" w:dyaOrig="940">
                <v:shape id="_x0000_i1050" type="#_x0000_t75" style="width:186.2pt;height:47.25pt" o:ole="">
                  <v:imagedata r:id="rId63" o:title=""/>
                </v:shape>
                <o:OLEObject Type="Embed" ProgID="Equation.3" ShapeID="_x0000_i1050" DrawAspect="Content" ObjectID="_1502277337" r:id="rId64"/>
              </w:object>
            </w: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5907"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1010" w:type="dxa"/>
            <w:tcBorders>
              <w:top w:val="nil"/>
              <w:left w:val="nil"/>
              <w:bottom w:val="nil"/>
              <w:right w:val="nil"/>
            </w:tcBorders>
          </w:tcPr>
          <w:p w:rsidR="009F3A70" w:rsidRPr="003044FB" w:rsidRDefault="009F3A70" w:rsidP="00F62050">
            <w:pPr>
              <w:spacing w:after="40"/>
              <w:jc w:val="right"/>
              <w:rPr>
                <w:rFonts w:cs="Arial"/>
                <w:sz w:val="22"/>
                <w:szCs w:val="22"/>
              </w:rPr>
            </w:pP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r w:rsidRPr="003044FB">
              <w:rPr>
                <w:rFonts w:cs="Arial"/>
                <w:sz w:val="22"/>
                <w:szCs w:val="22"/>
              </w:rPr>
              <w:t>(f)</w:t>
            </w:r>
          </w:p>
        </w:tc>
        <w:tc>
          <w:tcPr>
            <w:tcW w:w="8082" w:type="dxa"/>
            <w:gridSpan w:val="3"/>
            <w:tcBorders>
              <w:top w:val="nil"/>
              <w:left w:val="nil"/>
              <w:bottom w:val="nil"/>
              <w:right w:val="nil"/>
            </w:tcBorders>
          </w:tcPr>
          <w:p w:rsidR="009F3A70" w:rsidRPr="003044FB" w:rsidRDefault="009F3A70" w:rsidP="00F62050">
            <w:pPr>
              <w:spacing w:after="40"/>
              <w:rPr>
                <w:rFonts w:cs="Arial"/>
                <w:sz w:val="22"/>
                <w:szCs w:val="22"/>
              </w:rPr>
            </w:pPr>
            <w:r w:rsidRPr="003044FB">
              <w:rPr>
                <w:rFonts w:cs="Arial"/>
                <w:sz w:val="22"/>
                <w:szCs w:val="22"/>
              </w:rPr>
              <w:t>Profit margin ratio</w:t>
            </w:r>
            <w:r w:rsidRPr="003044FB">
              <w:rPr>
                <w:rFonts w:cs="Arial"/>
                <w:sz w:val="22"/>
                <w:szCs w:val="22"/>
              </w:rPr>
              <w:tab/>
            </w:r>
            <w:r w:rsidRPr="003044FB">
              <w:rPr>
                <w:rFonts w:cs="Arial"/>
                <w:sz w:val="22"/>
                <w:szCs w:val="22"/>
              </w:rPr>
              <w:tab/>
              <w:t xml:space="preserve">= </w:t>
            </w:r>
            <w:r w:rsidR="00F16F6E" w:rsidRPr="003044FB">
              <w:rPr>
                <w:rFonts w:cs="Arial"/>
                <w:position w:val="-28"/>
                <w:sz w:val="22"/>
                <w:szCs w:val="22"/>
              </w:rPr>
              <w:object w:dxaOrig="2340" w:dyaOrig="660">
                <v:shape id="_x0000_i1051" type="#_x0000_t75" style="width:117.1pt;height:32.75pt" o:ole="">
                  <v:imagedata r:id="rId65" o:title=""/>
                </v:shape>
                <o:OLEObject Type="Embed" ProgID="Equation.3" ShapeID="_x0000_i1051" DrawAspect="Content" ObjectID="_1502277338" r:id="rId66"/>
              </w:object>
            </w:r>
            <w:r w:rsidRPr="003044FB">
              <w:rPr>
                <w:rFonts w:cs="Arial"/>
                <w:sz w:val="22"/>
                <w:szCs w:val="22"/>
              </w:rPr>
              <w:t xml:space="preserve"> or 5.2 %</w:t>
            </w: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5907" w:type="dxa"/>
            <w:tcBorders>
              <w:top w:val="nil"/>
              <w:left w:val="nil"/>
              <w:bottom w:val="nil"/>
              <w:right w:val="nil"/>
            </w:tcBorders>
          </w:tcPr>
          <w:p w:rsidR="009F3A70" w:rsidRPr="003044FB" w:rsidRDefault="009F3A70" w:rsidP="00F62050">
            <w:pPr>
              <w:spacing w:after="40"/>
              <w:jc w:val="both"/>
              <w:rPr>
                <w:rFonts w:cs="Arial"/>
                <w:sz w:val="22"/>
                <w:szCs w:val="22"/>
              </w:rPr>
            </w:pPr>
          </w:p>
        </w:tc>
        <w:tc>
          <w:tcPr>
            <w:tcW w:w="1010" w:type="dxa"/>
            <w:tcBorders>
              <w:top w:val="nil"/>
              <w:left w:val="nil"/>
              <w:bottom w:val="nil"/>
              <w:right w:val="nil"/>
            </w:tcBorders>
          </w:tcPr>
          <w:p w:rsidR="009F3A70" w:rsidRPr="003044FB" w:rsidRDefault="009F3A70" w:rsidP="00F62050">
            <w:pPr>
              <w:spacing w:after="40"/>
              <w:jc w:val="right"/>
              <w:rPr>
                <w:rFonts w:cs="Arial"/>
                <w:sz w:val="22"/>
                <w:szCs w:val="22"/>
              </w:rPr>
            </w:pPr>
          </w:p>
        </w:tc>
        <w:tc>
          <w:tcPr>
            <w:tcW w:w="1165" w:type="dxa"/>
            <w:tcBorders>
              <w:top w:val="nil"/>
              <w:left w:val="nil"/>
              <w:bottom w:val="nil"/>
              <w:right w:val="nil"/>
            </w:tcBorders>
          </w:tcPr>
          <w:p w:rsidR="009F3A70" w:rsidRPr="003044FB" w:rsidRDefault="009F3A70" w:rsidP="00F62050">
            <w:pPr>
              <w:spacing w:after="40"/>
              <w:jc w:val="right"/>
              <w:rPr>
                <w:rFonts w:cs="Arial"/>
                <w:sz w:val="22"/>
                <w:szCs w:val="22"/>
              </w:rPr>
            </w:pPr>
          </w:p>
        </w:tc>
      </w:tr>
      <w:tr w:rsidR="009F3A70" w:rsidTr="00F62050">
        <w:tc>
          <w:tcPr>
            <w:tcW w:w="933" w:type="dxa"/>
            <w:tcBorders>
              <w:top w:val="nil"/>
              <w:left w:val="nil"/>
              <w:bottom w:val="nil"/>
              <w:right w:val="nil"/>
            </w:tcBorders>
          </w:tcPr>
          <w:p w:rsidR="009F3A70" w:rsidRPr="003044FB" w:rsidRDefault="009F3A70" w:rsidP="00F62050">
            <w:pPr>
              <w:spacing w:after="40"/>
              <w:jc w:val="both"/>
              <w:rPr>
                <w:rFonts w:cs="Arial"/>
                <w:sz w:val="22"/>
                <w:szCs w:val="22"/>
              </w:rPr>
            </w:pPr>
            <w:r w:rsidRPr="003044FB">
              <w:rPr>
                <w:rFonts w:cs="Arial"/>
                <w:sz w:val="22"/>
                <w:szCs w:val="22"/>
              </w:rPr>
              <w:t>(g)</w:t>
            </w:r>
          </w:p>
        </w:tc>
        <w:tc>
          <w:tcPr>
            <w:tcW w:w="8082" w:type="dxa"/>
            <w:gridSpan w:val="3"/>
            <w:tcBorders>
              <w:top w:val="nil"/>
              <w:left w:val="nil"/>
              <w:bottom w:val="nil"/>
              <w:right w:val="nil"/>
            </w:tcBorders>
          </w:tcPr>
          <w:p w:rsidR="009F3A70" w:rsidRPr="003044FB" w:rsidRDefault="009F3A70" w:rsidP="00F62050">
            <w:pPr>
              <w:spacing w:after="40"/>
              <w:rPr>
                <w:rFonts w:cs="Arial"/>
                <w:sz w:val="22"/>
                <w:szCs w:val="22"/>
              </w:rPr>
            </w:pPr>
            <w:r w:rsidRPr="003044FB">
              <w:rPr>
                <w:rFonts w:cs="Arial"/>
                <w:sz w:val="22"/>
                <w:szCs w:val="22"/>
              </w:rPr>
              <w:t>Return on assets ratio</w:t>
            </w:r>
            <w:r w:rsidRPr="003044FB">
              <w:rPr>
                <w:rFonts w:cs="Arial"/>
                <w:sz w:val="22"/>
                <w:szCs w:val="22"/>
              </w:rPr>
              <w:tab/>
            </w:r>
            <w:r w:rsidRPr="003044FB">
              <w:rPr>
                <w:rFonts w:cs="Arial"/>
                <w:sz w:val="22"/>
                <w:szCs w:val="22"/>
              </w:rPr>
              <w:tab/>
              <w:t xml:space="preserve">= </w:t>
            </w:r>
            <w:r w:rsidR="004A0149" w:rsidRPr="003044FB">
              <w:rPr>
                <w:rFonts w:cs="Arial"/>
                <w:position w:val="-62"/>
                <w:sz w:val="22"/>
                <w:szCs w:val="22"/>
              </w:rPr>
              <w:object w:dxaOrig="5179" w:dyaOrig="999">
                <v:shape id="_x0000_i1052" type="#_x0000_t75" style="width:258.9pt;height:50.2pt" o:ole="">
                  <v:imagedata r:id="rId67" o:title=""/>
                </v:shape>
                <o:OLEObject Type="Embed" ProgID="Equation.3" ShapeID="_x0000_i1052" DrawAspect="Content" ObjectID="_1502277339" r:id="rId68"/>
              </w:object>
            </w:r>
            <w:r w:rsidRPr="003044FB">
              <w:rPr>
                <w:rFonts w:cs="Arial"/>
                <w:sz w:val="22"/>
                <w:szCs w:val="22"/>
              </w:rPr>
              <w:t xml:space="preserve">  OR 12.7%</w:t>
            </w:r>
          </w:p>
          <w:p w:rsidR="009F3A70" w:rsidRPr="003044FB" w:rsidRDefault="009F3A70" w:rsidP="00F62050">
            <w:pPr>
              <w:spacing w:after="40"/>
              <w:jc w:val="right"/>
              <w:rPr>
                <w:rFonts w:cs="Arial"/>
                <w:sz w:val="22"/>
                <w:szCs w:val="22"/>
              </w:rPr>
            </w:pPr>
            <w:r w:rsidRPr="003044FB">
              <w:rPr>
                <w:rFonts w:cs="Arial"/>
                <w:sz w:val="22"/>
                <w:szCs w:val="22"/>
              </w:rPr>
              <w:t>.</w:t>
            </w:r>
          </w:p>
        </w:tc>
      </w:tr>
    </w:tbl>
    <w:p w:rsidR="009F3A70" w:rsidRDefault="009F3A70" w:rsidP="009F3A70">
      <w:pPr>
        <w:pStyle w:val="Heading6"/>
      </w:pPr>
    </w:p>
    <w:p w:rsidR="009F3A70" w:rsidRDefault="009F3A70" w:rsidP="009F3A70">
      <w:pPr>
        <w:pStyle w:val="Heading6"/>
      </w:pPr>
      <w:r>
        <w:br w:type="page"/>
      </w:r>
      <w:r>
        <w:lastRenderedPageBreak/>
        <w:t xml:space="preserve">PROBLEM SET </w:t>
      </w:r>
      <w:r w:rsidR="00A71D8D">
        <w:t>B</w:t>
      </w:r>
      <w:r>
        <w:t xml:space="preserve"> 1.10</w:t>
      </w:r>
    </w:p>
    <w:p w:rsidR="009F3A70" w:rsidRDefault="009F3A70" w:rsidP="009F3A70"/>
    <w:p w:rsidR="009F3A70" w:rsidRDefault="00A71D8D" w:rsidP="009F3A70">
      <w:pPr>
        <w:jc w:val="center"/>
        <w:rPr>
          <w:b/>
          <w:sz w:val="22"/>
          <w:szCs w:val="22"/>
        </w:rPr>
      </w:pPr>
      <w:r>
        <w:rPr>
          <w:b/>
          <w:sz w:val="22"/>
          <w:szCs w:val="22"/>
        </w:rPr>
        <w:t>New</w:t>
      </w:r>
      <w:r w:rsidR="009F3A70">
        <w:rPr>
          <w:b/>
          <w:sz w:val="22"/>
          <w:szCs w:val="22"/>
        </w:rPr>
        <w:t xml:space="preserve"> Ltd and </w:t>
      </w:r>
      <w:r>
        <w:rPr>
          <w:b/>
          <w:sz w:val="22"/>
          <w:szCs w:val="22"/>
        </w:rPr>
        <w:t>Old</w:t>
      </w:r>
      <w:r w:rsidR="009F3A70">
        <w:rPr>
          <w:b/>
          <w:sz w:val="22"/>
          <w:szCs w:val="22"/>
        </w:rPr>
        <w:t xml:space="preserve"> Ltd</w:t>
      </w:r>
    </w:p>
    <w:p w:rsidR="009F3A70" w:rsidRDefault="009F3A70" w:rsidP="009F3A70">
      <w:pPr>
        <w:jc w:val="center"/>
        <w:rPr>
          <w:b/>
          <w:sz w:val="22"/>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680"/>
        <w:gridCol w:w="4320"/>
        <w:gridCol w:w="3480"/>
      </w:tblGrid>
      <w:tr w:rsidR="009F3A70" w:rsidTr="00F62050">
        <w:tc>
          <w:tcPr>
            <w:tcW w:w="2280" w:type="dxa"/>
            <w:gridSpan w:val="2"/>
            <w:tcBorders>
              <w:top w:val="nil"/>
              <w:left w:val="nil"/>
              <w:bottom w:val="single" w:sz="12" w:space="0" w:color="auto"/>
              <w:right w:val="nil"/>
            </w:tcBorders>
          </w:tcPr>
          <w:p w:rsidR="009F3A70" w:rsidRDefault="009F3A70" w:rsidP="00F62050">
            <w:pPr>
              <w:jc w:val="center"/>
              <w:rPr>
                <w:b/>
                <w:sz w:val="22"/>
                <w:szCs w:val="18"/>
              </w:rPr>
            </w:pPr>
            <w:r>
              <w:rPr>
                <w:b/>
                <w:sz w:val="22"/>
                <w:szCs w:val="18"/>
              </w:rPr>
              <w:t>Ratio</w:t>
            </w:r>
          </w:p>
        </w:tc>
        <w:tc>
          <w:tcPr>
            <w:tcW w:w="4320" w:type="dxa"/>
            <w:tcBorders>
              <w:top w:val="nil"/>
              <w:left w:val="nil"/>
              <w:bottom w:val="single" w:sz="12" w:space="0" w:color="auto"/>
              <w:right w:val="nil"/>
            </w:tcBorders>
          </w:tcPr>
          <w:p w:rsidR="009F3A70" w:rsidRDefault="00A71D8D" w:rsidP="00F62050">
            <w:pPr>
              <w:jc w:val="center"/>
              <w:rPr>
                <w:b/>
                <w:sz w:val="22"/>
                <w:szCs w:val="18"/>
              </w:rPr>
            </w:pPr>
            <w:r>
              <w:rPr>
                <w:b/>
                <w:sz w:val="22"/>
                <w:szCs w:val="18"/>
              </w:rPr>
              <w:t>New Ltd</w:t>
            </w:r>
          </w:p>
        </w:tc>
        <w:tc>
          <w:tcPr>
            <w:tcW w:w="3480" w:type="dxa"/>
            <w:tcBorders>
              <w:top w:val="nil"/>
              <w:left w:val="nil"/>
              <w:bottom w:val="single" w:sz="12" w:space="0" w:color="auto"/>
              <w:right w:val="nil"/>
            </w:tcBorders>
          </w:tcPr>
          <w:p w:rsidR="009F3A70" w:rsidRDefault="00A71D8D" w:rsidP="00F62050">
            <w:pPr>
              <w:jc w:val="center"/>
              <w:rPr>
                <w:b/>
                <w:sz w:val="22"/>
                <w:szCs w:val="18"/>
              </w:rPr>
            </w:pPr>
            <w:r>
              <w:rPr>
                <w:b/>
                <w:sz w:val="22"/>
                <w:szCs w:val="18"/>
              </w:rPr>
              <w:t>Old ltd</w:t>
            </w:r>
          </w:p>
        </w:tc>
      </w:tr>
      <w:tr w:rsidR="009F3A70" w:rsidRPr="00584CAF" w:rsidTr="00F62050">
        <w:tc>
          <w:tcPr>
            <w:tcW w:w="600" w:type="dxa"/>
            <w:tcBorders>
              <w:top w:val="single" w:sz="12" w:space="0" w:color="auto"/>
              <w:left w:val="nil"/>
              <w:bottom w:val="nil"/>
              <w:right w:val="nil"/>
            </w:tcBorders>
          </w:tcPr>
          <w:p w:rsidR="009F3A70" w:rsidRPr="00584CAF" w:rsidRDefault="009F3A70" w:rsidP="00F62050">
            <w:pPr>
              <w:jc w:val="both"/>
              <w:rPr>
                <w:sz w:val="22"/>
                <w:szCs w:val="18"/>
              </w:rPr>
            </w:pPr>
          </w:p>
        </w:tc>
        <w:tc>
          <w:tcPr>
            <w:tcW w:w="1680" w:type="dxa"/>
            <w:tcBorders>
              <w:top w:val="single" w:sz="12" w:space="0" w:color="auto"/>
              <w:left w:val="nil"/>
              <w:bottom w:val="nil"/>
              <w:right w:val="nil"/>
            </w:tcBorders>
          </w:tcPr>
          <w:p w:rsidR="009F3A70" w:rsidRPr="00584CAF" w:rsidRDefault="009F3A70" w:rsidP="00F62050">
            <w:pPr>
              <w:jc w:val="both"/>
              <w:rPr>
                <w:sz w:val="22"/>
                <w:szCs w:val="18"/>
              </w:rPr>
            </w:pPr>
          </w:p>
        </w:tc>
        <w:tc>
          <w:tcPr>
            <w:tcW w:w="4320" w:type="dxa"/>
            <w:tcBorders>
              <w:top w:val="single" w:sz="12" w:space="0" w:color="auto"/>
              <w:left w:val="nil"/>
              <w:bottom w:val="nil"/>
              <w:right w:val="nil"/>
            </w:tcBorders>
          </w:tcPr>
          <w:p w:rsidR="009F3A70" w:rsidRPr="00584CAF" w:rsidRDefault="009F3A70" w:rsidP="00F62050">
            <w:pPr>
              <w:rPr>
                <w:sz w:val="22"/>
                <w:szCs w:val="18"/>
              </w:rPr>
            </w:pPr>
            <w:r w:rsidRPr="00584CAF">
              <w:rPr>
                <w:sz w:val="22"/>
                <w:szCs w:val="18"/>
              </w:rPr>
              <w:t>(All dollars are in thousands)</w:t>
            </w:r>
          </w:p>
        </w:tc>
        <w:tc>
          <w:tcPr>
            <w:tcW w:w="3480" w:type="dxa"/>
            <w:tcBorders>
              <w:top w:val="single" w:sz="12" w:space="0" w:color="auto"/>
              <w:left w:val="nil"/>
              <w:bottom w:val="nil"/>
              <w:right w:val="nil"/>
            </w:tcBorders>
          </w:tcPr>
          <w:p w:rsidR="009F3A70" w:rsidRPr="00584CAF" w:rsidRDefault="009F3A70" w:rsidP="00F62050">
            <w:pPr>
              <w:rPr>
                <w:sz w:val="22"/>
                <w:szCs w:val="18"/>
              </w:rPr>
            </w:pP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p>
        </w:tc>
        <w:tc>
          <w:tcPr>
            <w:tcW w:w="1680" w:type="dxa"/>
            <w:tcBorders>
              <w:top w:val="nil"/>
              <w:left w:val="nil"/>
              <w:bottom w:val="nil"/>
              <w:right w:val="nil"/>
            </w:tcBorders>
          </w:tcPr>
          <w:p w:rsidR="009F3A70" w:rsidRPr="00584CAF" w:rsidRDefault="009F3A70" w:rsidP="00F62050">
            <w:pPr>
              <w:jc w:val="both"/>
              <w:rPr>
                <w:sz w:val="22"/>
                <w:szCs w:val="18"/>
              </w:rPr>
            </w:pPr>
          </w:p>
        </w:tc>
        <w:tc>
          <w:tcPr>
            <w:tcW w:w="4320" w:type="dxa"/>
            <w:tcBorders>
              <w:top w:val="nil"/>
              <w:left w:val="nil"/>
              <w:bottom w:val="nil"/>
              <w:right w:val="nil"/>
            </w:tcBorders>
          </w:tcPr>
          <w:p w:rsidR="009F3A70" w:rsidRPr="00584CAF" w:rsidRDefault="009F3A70" w:rsidP="00F62050">
            <w:pPr>
              <w:rPr>
                <w:sz w:val="22"/>
                <w:szCs w:val="18"/>
              </w:rPr>
            </w:pPr>
          </w:p>
        </w:tc>
        <w:tc>
          <w:tcPr>
            <w:tcW w:w="3480" w:type="dxa"/>
            <w:tcBorders>
              <w:top w:val="nil"/>
              <w:left w:val="nil"/>
              <w:bottom w:val="nil"/>
              <w:right w:val="nil"/>
            </w:tcBorders>
          </w:tcPr>
          <w:p w:rsidR="009F3A70" w:rsidRPr="00584CAF" w:rsidRDefault="009F3A70" w:rsidP="00F62050">
            <w:pPr>
              <w:rPr>
                <w:sz w:val="22"/>
                <w:szCs w:val="18"/>
              </w:rPr>
            </w:pP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r w:rsidRPr="00584CAF">
              <w:rPr>
                <w:sz w:val="22"/>
                <w:szCs w:val="18"/>
              </w:rPr>
              <w:t>(a)</w:t>
            </w:r>
          </w:p>
        </w:tc>
        <w:tc>
          <w:tcPr>
            <w:tcW w:w="1680" w:type="dxa"/>
            <w:tcBorders>
              <w:top w:val="nil"/>
              <w:left w:val="nil"/>
              <w:bottom w:val="nil"/>
              <w:right w:val="nil"/>
            </w:tcBorders>
          </w:tcPr>
          <w:p w:rsidR="009F3A70" w:rsidRPr="00584CAF" w:rsidRDefault="009F3A70" w:rsidP="00F62050">
            <w:pPr>
              <w:rPr>
                <w:sz w:val="22"/>
                <w:szCs w:val="18"/>
              </w:rPr>
            </w:pPr>
            <w:r w:rsidRPr="00584CAF">
              <w:rPr>
                <w:sz w:val="22"/>
                <w:szCs w:val="18"/>
              </w:rPr>
              <w:t>Working capital</w:t>
            </w:r>
          </w:p>
        </w:tc>
        <w:tc>
          <w:tcPr>
            <w:tcW w:w="4320" w:type="dxa"/>
            <w:tcBorders>
              <w:top w:val="nil"/>
              <w:left w:val="nil"/>
              <w:bottom w:val="nil"/>
              <w:right w:val="nil"/>
            </w:tcBorders>
          </w:tcPr>
          <w:p w:rsidR="009F3A70" w:rsidRPr="00584CAF" w:rsidRDefault="009F3A70" w:rsidP="00584CAF">
            <w:pPr>
              <w:rPr>
                <w:sz w:val="22"/>
                <w:szCs w:val="18"/>
              </w:rPr>
            </w:pPr>
            <w:r w:rsidRPr="00584CAF">
              <w:rPr>
                <w:sz w:val="22"/>
                <w:szCs w:val="18"/>
              </w:rPr>
              <w:t>$</w:t>
            </w:r>
            <w:r w:rsidR="00584CAF">
              <w:rPr>
                <w:sz w:val="22"/>
                <w:szCs w:val="18"/>
              </w:rPr>
              <w:t>115 500</w:t>
            </w:r>
            <w:r w:rsidRPr="00584CAF">
              <w:rPr>
                <w:sz w:val="22"/>
                <w:szCs w:val="18"/>
              </w:rPr>
              <w:t xml:space="preserve"> - $</w:t>
            </w:r>
            <w:r w:rsidR="00584CAF">
              <w:rPr>
                <w:sz w:val="22"/>
                <w:szCs w:val="18"/>
              </w:rPr>
              <w:t>52 500</w:t>
            </w:r>
            <w:r w:rsidRPr="00584CAF">
              <w:rPr>
                <w:sz w:val="22"/>
                <w:szCs w:val="18"/>
              </w:rPr>
              <w:t xml:space="preserve"> = $</w:t>
            </w:r>
            <w:r w:rsidR="00584CAF">
              <w:rPr>
                <w:sz w:val="22"/>
                <w:szCs w:val="18"/>
              </w:rPr>
              <w:t>63 000</w:t>
            </w:r>
          </w:p>
        </w:tc>
        <w:tc>
          <w:tcPr>
            <w:tcW w:w="3480" w:type="dxa"/>
            <w:tcBorders>
              <w:top w:val="nil"/>
              <w:left w:val="nil"/>
              <w:bottom w:val="nil"/>
              <w:right w:val="nil"/>
            </w:tcBorders>
          </w:tcPr>
          <w:p w:rsidR="009F3A70" w:rsidRPr="00584CAF" w:rsidRDefault="009F3A70" w:rsidP="00584CAF">
            <w:pPr>
              <w:rPr>
                <w:sz w:val="22"/>
                <w:szCs w:val="18"/>
              </w:rPr>
            </w:pPr>
            <w:r w:rsidRPr="00584CAF">
              <w:rPr>
                <w:sz w:val="22"/>
                <w:szCs w:val="18"/>
              </w:rPr>
              <w:t>$</w:t>
            </w:r>
            <w:r w:rsidR="00584CAF">
              <w:rPr>
                <w:sz w:val="22"/>
                <w:szCs w:val="18"/>
              </w:rPr>
              <w:t>70 000</w:t>
            </w:r>
            <w:r w:rsidRPr="00584CAF">
              <w:rPr>
                <w:sz w:val="22"/>
                <w:szCs w:val="18"/>
              </w:rPr>
              <w:t xml:space="preserve"> - $</w:t>
            </w:r>
            <w:r w:rsidR="00584CAF">
              <w:rPr>
                <w:sz w:val="22"/>
                <w:szCs w:val="18"/>
              </w:rPr>
              <w:t>35 000</w:t>
            </w:r>
            <w:r w:rsidRPr="00584CAF">
              <w:rPr>
                <w:sz w:val="22"/>
                <w:szCs w:val="18"/>
              </w:rPr>
              <w:t xml:space="preserve"> = $</w:t>
            </w:r>
            <w:r w:rsidR="00584CAF">
              <w:rPr>
                <w:sz w:val="22"/>
                <w:szCs w:val="18"/>
              </w:rPr>
              <w:t>35 000</w:t>
            </w: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p>
        </w:tc>
        <w:tc>
          <w:tcPr>
            <w:tcW w:w="1680" w:type="dxa"/>
            <w:tcBorders>
              <w:top w:val="nil"/>
              <w:left w:val="nil"/>
              <w:bottom w:val="nil"/>
              <w:right w:val="nil"/>
            </w:tcBorders>
          </w:tcPr>
          <w:p w:rsidR="009F3A70" w:rsidRPr="00584CAF" w:rsidRDefault="009F3A70" w:rsidP="00F62050">
            <w:pPr>
              <w:rPr>
                <w:sz w:val="22"/>
                <w:szCs w:val="18"/>
              </w:rPr>
            </w:pPr>
          </w:p>
        </w:tc>
        <w:tc>
          <w:tcPr>
            <w:tcW w:w="4320" w:type="dxa"/>
            <w:tcBorders>
              <w:top w:val="nil"/>
              <w:left w:val="nil"/>
              <w:bottom w:val="nil"/>
              <w:right w:val="nil"/>
            </w:tcBorders>
          </w:tcPr>
          <w:p w:rsidR="009F3A70" w:rsidRPr="00584CAF" w:rsidRDefault="009F3A70" w:rsidP="00F62050">
            <w:pPr>
              <w:rPr>
                <w:sz w:val="22"/>
                <w:szCs w:val="18"/>
              </w:rPr>
            </w:pPr>
          </w:p>
        </w:tc>
        <w:tc>
          <w:tcPr>
            <w:tcW w:w="3480" w:type="dxa"/>
            <w:tcBorders>
              <w:top w:val="nil"/>
              <w:left w:val="nil"/>
              <w:bottom w:val="nil"/>
              <w:right w:val="nil"/>
            </w:tcBorders>
          </w:tcPr>
          <w:p w:rsidR="009F3A70" w:rsidRPr="00584CAF" w:rsidRDefault="009F3A70" w:rsidP="00F62050">
            <w:pPr>
              <w:rPr>
                <w:sz w:val="22"/>
                <w:szCs w:val="18"/>
              </w:rPr>
            </w:pP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r w:rsidRPr="00584CAF">
              <w:rPr>
                <w:sz w:val="22"/>
                <w:szCs w:val="18"/>
              </w:rPr>
              <w:t>(b)</w:t>
            </w:r>
          </w:p>
        </w:tc>
        <w:tc>
          <w:tcPr>
            <w:tcW w:w="1680" w:type="dxa"/>
            <w:tcBorders>
              <w:top w:val="nil"/>
              <w:left w:val="nil"/>
              <w:bottom w:val="nil"/>
              <w:right w:val="nil"/>
            </w:tcBorders>
          </w:tcPr>
          <w:p w:rsidR="009F3A70" w:rsidRPr="00584CAF" w:rsidRDefault="009F3A70" w:rsidP="00F62050">
            <w:pPr>
              <w:rPr>
                <w:sz w:val="22"/>
                <w:szCs w:val="18"/>
              </w:rPr>
            </w:pPr>
            <w:r w:rsidRPr="00584CAF">
              <w:rPr>
                <w:sz w:val="22"/>
                <w:szCs w:val="18"/>
              </w:rPr>
              <w:t>Current ratio</w:t>
            </w:r>
          </w:p>
        </w:tc>
        <w:tc>
          <w:tcPr>
            <w:tcW w:w="4320" w:type="dxa"/>
            <w:tcBorders>
              <w:top w:val="nil"/>
              <w:left w:val="nil"/>
              <w:bottom w:val="nil"/>
              <w:right w:val="nil"/>
            </w:tcBorders>
          </w:tcPr>
          <w:p w:rsidR="009F3A70" w:rsidRPr="00584CAF" w:rsidRDefault="009F3A70" w:rsidP="00584CAF">
            <w:pPr>
              <w:rPr>
                <w:sz w:val="22"/>
                <w:szCs w:val="18"/>
              </w:rPr>
            </w:pPr>
            <w:r w:rsidRPr="00584CAF">
              <w:rPr>
                <w:sz w:val="22"/>
                <w:szCs w:val="18"/>
              </w:rPr>
              <w:t>2.2:1 ($</w:t>
            </w:r>
            <w:r w:rsidR="00584CAF">
              <w:rPr>
                <w:sz w:val="22"/>
                <w:szCs w:val="18"/>
              </w:rPr>
              <w:t>115 500</w:t>
            </w:r>
            <w:r w:rsidRPr="00584CAF">
              <w:rPr>
                <w:sz w:val="22"/>
                <w:szCs w:val="18"/>
              </w:rPr>
              <w:t xml:space="preserve"> </w:t>
            </w:r>
            <w:r w:rsidRPr="00584CAF">
              <w:rPr>
                <w:rFonts w:cs="Arial"/>
                <w:sz w:val="22"/>
                <w:szCs w:val="18"/>
              </w:rPr>
              <w:t>÷</w:t>
            </w:r>
            <w:r w:rsidRPr="00584CAF">
              <w:rPr>
                <w:sz w:val="22"/>
                <w:szCs w:val="18"/>
              </w:rPr>
              <w:t xml:space="preserve"> $</w:t>
            </w:r>
            <w:r w:rsidR="00584CAF">
              <w:rPr>
                <w:sz w:val="22"/>
                <w:szCs w:val="18"/>
              </w:rPr>
              <w:t>52 500</w:t>
            </w:r>
            <w:r w:rsidRPr="00584CAF">
              <w:rPr>
                <w:sz w:val="22"/>
                <w:szCs w:val="18"/>
              </w:rPr>
              <w:t>)</w:t>
            </w:r>
          </w:p>
        </w:tc>
        <w:tc>
          <w:tcPr>
            <w:tcW w:w="3480" w:type="dxa"/>
            <w:tcBorders>
              <w:top w:val="nil"/>
              <w:left w:val="nil"/>
              <w:bottom w:val="nil"/>
              <w:right w:val="nil"/>
            </w:tcBorders>
          </w:tcPr>
          <w:p w:rsidR="009F3A70" w:rsidRPr="00584CAF" w:rsidRDefault="009F3A70" w:rsidP="00584CAF">
            <w:pPr>
              <w:rPr>
                <w:sz w:val="22"/>
                <w:szCs w:val="18"/>
              </w:rPr>
            </w:pPr>
            <w:r w:rsidRPr="00584CAF">
              <w:rPr>
                <w:sz w:val="22"/>
                <w:szCs w:val="18"/>
              </w:rPr>
              <w:t>2.0:1 ($</w:t>
            </w:r>
            <w:r w:rsidR="00584CAF">
              <w:rPr>
                <w:sz w:val="22"/>
                <w:szCs w:val="18"/>
              </w:rPr>
              <w:t>70 000</w:t>
            </w:r>
            <w:r w:rsidRPr="00584CAF">
              <w:rPr>
                <w:sz w:val="22"/>
                <w:szCs w:val="18"/>
              </w:rPr>
              <w:t xml:space="preserve"> </w:t>
            </w:r>
            <w:r w:rsidRPr="00584CAF">
              <w:rPr>
                <w:rFonts w:cs="Arial"/>
                <w:sz w:val="22"/>
                <w:szCs w:val="18"/>
              </w:rPr>
              <w:t>÷</w:t>
            </w:r>
            <w:r w:rsidRPr="00584CAF">
              <w:rPr>
                <w:sz w:val="22"/>
                <w:szCs w:val="18"/>
              </w:rPr>
              <w:t xml:space="preserve"> $</w:t>
            </w:r>
            <w:r w:rsidR="00584CAF">
              <w:rPr>
                <w:sz w:val="22"/>
                <w:szCs w:val="18"/>
              </w:rPr>
              <w:t>35 000</w:t>
            </w:r>
            <w:r w:rsidRPr="00584CAF">
              <w:rPr>
                <w:sz w:val="22"/>
                <w:szCs w:val="18"/>
              </w:rPr>
              <w:t>)</w:t>
            </w: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p>
        </w:tc>
        <w:tc>
          <w:tcPr>
            <w:tcW w:w="1680" w:type="dxa"/>
            <w:tcBorders>
              <w:top w:val="nil"/>
              <w:left w:val="nil"/>
              <w:bottom w:val="nil"/>
              <w:right w:val="nil"/>
            </w:tcBorders>
          </w:tcPr>
          <w:p w:rsidR="009F3A70" w:rsidRPr="00584CAF" w:rsidRDefault="009F3A70" w:rsidP="00F62050">
            <w:pPr>
              <w:rPr>
                <w:sz w:val="22"/>
                <w:szCs w:val="18"/>
              </w:rPr>
            </w:pPr>
          </w:p>
        </w:tc>
        <w:tc>
          <w:tcPr>
            <w:tcW w:w="4320" w:type="dxa"/>
            <w:tcBorders>
              <w:top w:val="nil"/>
              <w:left w:val="nil"/>
              <w:bottom w:val="nil"/>
              <w:right w:val="nil"/>
            </w:tcBorders>
          </w:tcPr>
          <w:p w:rsidR="009F3A70" w:rsidRPr="00584CAF" w:rsidRDefault="009F3A70" w:rsidP="00F62050">
            <w:pPr>
              <w:rPr>
                <w:sz w:val="22"/>
                <w:szCs w:val="18"/>
              </w:rPr>
            </w:pPr>
          </w:p>
        </w:tc>
        <w:tc>
          <w:tcPr>
            <w:tcW w:w="3480" w:type="dxa"/>
            <w:tcBorders>
              <w:top w:val="nil"/>
              <w:left w:val="nil"/>
              <w:bottom w:val="nil"/>
              <w:right w:val="nil"/>
            </w:tcBorders>
          </w:tcPr>
          <w:p w:rsidR="009F3A70" w:rsidRPr="00584CAF" w:rsidRDefault="009F3A70" w:rsidP="00F62050">
            <w:pPr>
              <w:rPr>
                <w:sz w:val="22"/>
                <w:szCs w:val="18"/>
              </w:rPr>
            </w:pP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r w:rsidRPr="00584CAF">
              <w:rPr>
                <w:sz w:val="22"/>
                <w:szCs w:val="18"/>
              </w:rPr>
              <w:t>(c)</w:t>
            </w:r>
          </w:p>
        </w:tc>
        <w:tc>
          <w:tcPr>
            <w:tcW w:w="1680" w:type="dxa"/>
            <w:tcBorders>
              <w:top w:val="nil"/>
              <w:left w:val="nil"/>
              <w:bottom w:val="nil"/>
              <w:right w:val="nil"/>
            </w:tcBorders>
          </w:tcPr>
          <w:p w:rsidR="009F3A70" w:rsidRPr="00584CAF" w:rsidRDefault="009F3A70" w:rsidP="00F62050">
            <w:pPr>
              <w:rPr>
                <w:sz w:val="22"/>
                <w:szCs w:val="18"/>
              </w:rPr>
            </w:pPr>
            <w:r w:rsidRPr="00584CAF">
              <w:rPr>
                <w:sz w:val="22"/>
                <w:szCs w:val="18"/>
              </w:rPr>
              <w:t>Debt to total assets ratio</w:t>
            </w:r>
          </w:p>
        </w:tc>
        <w:tc>
          <w:tcPr>
            <w:tcW w:w="4320" w:type="dxa"/>
            <w:tcBorders>
              <w:top w:val="nil"/>
              <w:left w:val="nil"/>
              <w:bottom w:val="nil"/>
              <w:right w:val="nil"/>
            </w:tcBorders>
          </w:tcPr>
          <w:p w:rsidR="009F3A70" w:rsidRPr="00584CAF" w:rsidRDefault="009F3A70" w:rsidP="00584CAF">
            <w:pPr>
              <w:rPr>
                <w:sz w:val="22"/>
                <w:szCs w:val="18"/>
              </w:rPr>
            </w:pPr>
            <w:r w:rsidRPr="00584CAF">
              <w:rPr>
                <w:sz w:val="22"/>
                <w:szCs w:val="18"/>
              </w:rPr>
              <w:t>53.1% [($</w:t>
            </w:r>
            <w:r w:rsidR="00584CAF">
              <w:rPr>
                <w:sz w:val="22"/>
                <w:szCs w:val="18"/>
              </w:rPr>
              <w:t>52 500</w:t>
            </w:r>
            <w:r w:rsidRPr="00584CAF">
              <w:rPr>
                <w:sz w:val="22"/>
                <w:szCs w:val="18"/>
              </w:rPr>
              <w:t xml:space="preserve"> + $</w:t>
            </w:r>
            <w:r w:rsidR="00584CAF">
              <w:rPr>
                <w:sz w:val="22"/>
                <w:szCs w:val="18"/>
              </w:rPr>
              <w:t>245 000</w:t>
            </w:r>
            <w:r w:rsidRPr="00584CAF">
              <w:rPr>
                <w:sz w:val="22"/>
                <w:szCs w:val="18"/>
              </w:rPr>
              <w:t xml:space="preserve">) </w:t>
            </w:r>
            <w:r w:rsidRPr="00584CAF">
              <w:rPr>
                <w:rFonts w:cs="Arial"/>
                <w:sz w:val="22"/>
                <w:szCs w:val="18"/>
              </w:rPr>
              <w:t>÷</w:t>
            </w:r>
            <w:r w:rsidRPr="00584CAF">
              <w:rPr>
                <w:sz w:val="22"/>
                <w:szCs w:val="18"/>
              </w:rPr>
              <w:t xml:space="preserve"> $</w:t>
            </w:r>
            <w:r w:rsidR="00584CAF">
              <w:rPr>
                <w:sz w:val="22"/>
                <w:szCs w:val="18"/>
              </w:rPr>
              <w:t>560 000</w:t>
            </w:r>
            <w:r w:rsidRPr="00584CAF">
              <w:rPr>
                <w:sz w:val="22"/>
                <w:szCs w:val="18"/>
              </w:rPr>
              <w:t>]</w:t>
            </w:r>
          </w:p>
        </w:tc>
        <w:tc>
          <w:tcPr>
            <w:tcW w:w="3480" w:type="dxa"/>
            <w:tcBorders>
              <w:top w:val="nil"/>
              <w:left w:val="nil"/>
              <w:bottom w:val="nil"/>
              <w:right w:val="nil"/>
            </w:tcBorders>
          </w:tcPr>
          <w:p w:rsidR="009F3A70" w:rsidRPr="00584CAF" w:rsidRDefault="009F3A70" w:rsidP="00584CAF">
            <w:pPr>
              <w:rPr>
                <w:sz w:val="22"/>
                <w:szCs w:val="18"/>
              </w:rPr>
            </w:pPr>
            <w:r w:rsidRPr="00584CAF">
              <w:rPr>
                <w:sz w:val="22"/>
                <w:szCs w:val="18"/>
              </w:rPr>
              <w:t>87.2% [($</w:t>
            </w:r>
            <w:r w:rsidR="00584CAF">
              <w:rPr>
                <w:sz w:val="22"/>
                <w:szCs w:val="18"/>
              </w:rPr>
              <w:t>35 000</w:t>
            </w:r>
            <w:r w:rsidRPr="00584CAF">
              <w:rPr>
                <w:sz w:val="22"/>
                <w:szCs w:val="18"/>
              </w:rPr>
              <w:t xml:space="preserve"> + $</w:t>
            </w:r>
            <w:r w:rsidR="00584CAF">
              <w:rPr>
                <w:sz w:val="22"/>
                <w:szCs w:val="18"/>
              </w:rPr>
              <w:t>560 000</w:t>
            </w:r>
            <w:r w:rsidRPr="00584CAF">
              <w:rPr>
                <w:sz w:val="22"/>
                <w:szCs w:val="18"/>
              </w:rPr>
              <w:t xml:space="preserve">) </w:t>
            </w:r>
            <w:r w:rsidRPr="00584CAF">
              <w:rPr>
                <w:rFonts w:cs="Arial"/>
                <w:sz w:val="22"/>
                <w:szCs w:val="18"/>
              </w:rPr>
              <w:t>÷</w:t>
            </w:r>
            <w:r w:rsidRPr="00584CAF">
              <w:rPr>
                <w:sz w:val="22"/>
                <w:szCs w:val="18"/>
              </w:rPr>
              <w:t xml:space="preserve"> $</w:t>
            </w:r>
            <w:r w:rsidR="00584CAF">
              <w:rPr>
                <w:sz w:val="22"/>
                <w:szCs w:val="18"/>
              </w:rPr>
              <w:t>682 500</w:t>
            </w:r>
            <w:r w:rsidRPr="00584CAF">
              <w:rPr>
                <w:sz w:val="22"/>
                <w:szCs w:val="18"/>
              </w:rPr>
              <w:t>]</w:t>
            </w: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p>
        </w:tc>
        <w:tc>
          <w:tcPr>
            <w:tcW w:w="1680" w:type="dxa"/>
            <w:tcBorders>
              <w:top w:val="nil"/>
              <w:left w:val="nil"/>
              <w:bottom w:val="nil"/>
              <w:right w:val="nil"/>
            </w:tcBorders>
          </w:tcPr>
          <w:p w:rsidR="009F3A70" w:rsidRPr="00584CAF" w:rsidRDefault="009F3A70" w:rsidP="00F62050">
            <w:pPr>
              <w:rPr>
                <w:sz w:val="22"/>
                <w:szCs w:val="18"/>
              </w:rPr>
            </w:pPr>
          </w:p>
        </w:tc>
        <w:tc>
          <w:tcPr>
            <w:tcW w:w="4320" w:type="dxa"/>
            <w:tcBorders>
              <w:top w:val="nil"/>
              <w:left w:val="nil"/>
              <w:bottom w:val="nil"/>
              <w:right w:val="nil"/>
            </w:tcBorders>
          </w:tcPr>
          <w:p w:rsidR="009F3A70" w:rsidRPr="00584CAF" w:rsidRDefault="009F3A70" w:rsidP="00F62050">
            <w:pPr>
              <w:rPr>
                <w:sz w:val="22"/>
                <w:szCs w:val="18"/>
              </w:rPr>
            </w:pPr>
          </w:p>
        </w:tc>
        <w:tc>
          <w:tcPr>
            <w:tcW w:w="3480" w:type="dxa"/>
            <w:tcBorders>
              <w:top w:val="nil"/>
              <w:left w:val="nil"/>
              <w:bottom w:val="nil"/>
              <w:right w:val="nil"/>
            </w:tcBorders>
          </w:tcPr>
          <w:p w:rsidR="009F3A70" w:rsidRPr="00584CAF" w:rsidRDefault="009F3A70" w:rsidP="00F62050">
            <w:pPr>
              <w:rPr>
                <w:sz w:val="22"/>
                <w:szCs w:val="18"/>
              </w:rPr>
            </w:pP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r w:rsidRPr="00584CAF">
              <w:rPr>
                <w:sz w:val="22"/>
                <w:szCs w:val="18"/>
              </w:rPr>
              <w:t>(d)</w:t>
            </w:r>
          </w:p>
        </w:tc>
        <w:tc>
          <w:tcPr>
            <w:tcW w:w="1680" w:type="dxa"/>
            <w:tcBorders>
              <w:top w:val="nil"/>
              <w:left w:val="nil"/>
              <w:bottom w:val="nil"/>
              <w:right w:val="nil"/>
            </w:tcBorders>
          </w:tcPr>
          <w:p w:rsidR="009F3A70" w:rsidRPr="00584CAF" w:rsidRDefault="009F3A70" w:rsidP="00F62050">
            <w:pPr>
              <w:rPr>
                <w:sz w:val="22"/>
                <w:szCs w:val="18"/>
              </w:rPr>
            </w:pPr>
            <w:r w:rsidRPr="00584CAF">
              <w:rPr>
                <w:sz w:val="22"/>
                <w:szCs w:val="18"/>
              </w:rPr>
              <w:t>Return on assets</w:t>
            </w:r>
          </w:p>
        </w:tc>
        <w:tc>
          <w:tcPr>
            <w:tcW w:w="4320" w:type="dxa"/>
            <w:tcBorders>
              <w:top w:val="nil"/>
              <w:left w:val="nil"/>
              <w:bottom w:val="nil"/>
              <w:right w:val="nil"/>
            </w:tcBorders>
          </w:tcPr>
          <w:p w:rsidR="009F3A70" w:rsidRPr="00584CAF" w:rsidRDefault="009F3A70" w:rsidP="00F62050">
            <w:pPr>
              <w:rPr>
                <w:sz w:val="22"/>
                <w:szCs w:val="18"/>
              </w:rPr>
            </w:pPr>
            <w:r w:rsidRPr="00584CAF">
              <w:rPr>
                <w:sz w:val="22"/>
                <w:szCs w:val="18"/>
              </w:rPr>
              <w:t xml:space="preserve">10.7% = </w:t>
            </w:r>
            <w:r w:rsidR="00584CAF" w:rsidRPr="00584CAF">
              <w:rPr>
                <w:position w:val="-30"/>
                <w:sz w:val="22"/>
                <w:szCs w:val="18"/>
              </w:rPr>
              <w:object w:dxaOrig="2380" w:dyaOrig="680">
                <v:shape id="_x0000_i1053" type="#_x0000_t75" style="width:119.25pt;height:34.2pt" o:ole="">
                  <v:imagedata r:id="rId69" o:title=""/>
                </v:shape>
                <o:OLEObject Type="Embed" ProgID="Equation.3" ShapeID="_x0000_i1053" DrawAspect="Content" ObjectID="_1502277340" r:id="rId70"/>
              </w:object>
            </w:r>
          </w:p>
        </w:tc>
        <w:tc>
          <w:tcPr>
            <w:tcW w:w="3480" w:type="dxa"/>
            <w:tcBorders>
              <w:top w:val="nil"/>
              <w:left w:val="nil"/>
              <w:bottom w:val="nil"/>
              <w:right w:val="nil"/>
            </w:tcBorders>
          </w:tcPr>
          <w:p w:rsidR="009F3A70" w:rsidRPr="00584CAF" w:rsidRDefault="00584CAF" w:rsidP="00F62050">
            <w:pPr>
              <w:rPr>
                <w:sz w:val="22"/>
                <w:szCs w:val="18"/>
              </w:rPr>
            </w:pPr>
            <w:r w:rsidRPr="00584CAF">
              <w:rPr>
                <w:position w:val="-30"/>
                <w:sz w:val="22"/>
                <w:szCs w:val="18"/>
              </w:rPr>
              <w:object w:dxaOrig="3080" w:dyaOrig="680">
                <v:shape id="_x0000_i1054" type="#_x0000_t75" style="width:154.2pt;height:34.2pt" o:ole="">
                  <v:imagedata r:id="rId71" o:title=""/>
                </v:shape>
                <o:OLEObject Type="Embed" ProgID="Equation.3" ShapeID="_x0000_i1054" DrawAspect="Content" ObjectID="_1502277341" r:id="rId72"/>
              </w:object>
            </w: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p>
        </w:tc>
        <w:tc>
          <w:tcPr>
            <w:tcW w:w="1680" w:type="dxa"/>
            <w:tcBorders>
              <w:top w:val="nil"/>
              <w:left w:val="nil"/>
              <w:bottom w:val="nil"/>
              <w:right w:val="nil"/>
            </w:tcBorders>
          </w:tcPr>
          <w:p w:rsidR="009F3A70" w:rsidRPr="00584CAF" w:rsidRDefault="009F3A70" w:rsidP="00F62050">
            <w:pPr>
              <w:rPr>
                <w:sz w:val="22"/>
                <w:szCs w:val="18"/>
              </w:rPr>
            </w:pPr>
          </w:p>
        </w:tc>
        <w:tc>
          <w:tcPr>
            <w:tcW w:w="4320" w:type="dxa"/>
            <w:tcBorders>
              <w:top w:val="nil"/>
              <w:left w:val="nil"/>
              <w:bottom w:val="nil"/>
              <w:right w:val="nil"/>
            </w:tcBorders>
          </w:tcPr>
          <w:p w:rsidR="009F3A70" w:rsidRPr="00584CAF" w:rsidRDefault="009F3A70" w:rsidP="00F62050">
            <w:pPr>
              <w:rPr>
                <w:sz w:val="22"/>
                <w:szCs w:val="18"/>
              </w:rPr>
            </w:pPr>
          </w:p>
        </w:tc>
        <w:tc>
          <w:tcPr>
            <w:tcW w:w="3480" w:type="dxa"/>
            <w:tcBorders>
              <w:top w:val="nil"/>
              <w:left w:val="nil"/>
              <w:bottom w:val="nil"/>
              <w:right w:val="nil"/>
            </w:tcBorders>
          </w:tcPr>
          <w:p w:rsidR="009F3A70" w:rsidRPr="00584CAF" w:rsidRDefault="009F3A70" w:rsidP="00F62050">
            <w:pPr>
              <w:rPr>
                <w:sz w:val="22"/>
                <w:szCs w:val="18"/>
              </w:rPr>
            </w:pP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szCs w:val="18"/>
              </w:rPr>
            </w:pPr>
            <w:r w:rsidRPr="00584CAF">
              <w:rPr>
                <w:sz w:val="22"/>
                <w:szCs w:val="18"/>
              </w:rPr>
              <w:t>(e)</w:t>
            </w:r>
          </w:p>
        </w:tc>
        <w:tc>
          <w:tcPr>
            <w:tcW w:w="1680" w:type="dxa"/>
            <w:tcBorders>
              <w:top w:val="nil"/>
              <w:left w:val="nil"/>
              <w:bottom w:val="nil"/>
              <w:right w:val="nil"/>
            </w:tcBorders>
          </w:tcPr>
          <w:p w:rsidR="009F3A70" w:rsidRPr="00584CAF" w:rsidRDefault="009F3A70" w:rsidP="00F62050">
            <w:pPr>
              <w:rPr>
                <w:sz w:val="22"/>
                <w:szCs w:val="18"/>
              </w:rPr>
            </w:pPr>
            <w:r w:rsidRPr="00584CAF">
              <w:rPr>
                <w:sz w:val="22"/>
                <w:szCs w:val="18"/>
              </w:rPr>
              <w:t>Profit margin ratio</w:t>
            </w:r>
          </w:p>
        </w:tc>
        <w:tc>
          <w:tcPr>
            <w:tcW w:w="4320" w:type="dxa"/>
            <w:tcBorders>
              <w:top w:val="nil"/>
              <w:left w:val="nil"/>
              <w:bottom w:val="nil"/>
              <w:right w:val="nil"/>
            </w:tcBorders>
          </w:tcPr>
          <w:p w:rsidR="009F3A70" w:rsidRPr="00584CAF" w:rsidRDefault="009F3A70" w:rsidP="00F62050">
            <w:pPr>
              <w:rPr>
                <w:sz w:val="22"/>
                <w:szCs w:val="18"/>
              </w:rPr>
            </w:pPr>
            <w:r w:rsidRPr="00584CAF">
              <w:rPr>
                <w:sz w:val="22"/>
                <w:szCs w:val="18"/>
              </w:rPr>
              <w:t xml:space="preserve">13.3% = </w:t>
            </w:r>
            <w:r w:rsidR="00584CAF" w:rsidRPr="00584CAF">
              <w:rPr>
                <w:position w:val="-26"/>
                <w:sz w:val="22"/>
                <w:szCs w:val="18"/>
              </w:rPr>
              <w:object w:dxaOrig="940" w:dyaOrig="639">
                <v:shape id="_x0000_i1055" type="#_x0000_t75" style="width:47.25pt;height:32pt" o:ole="">
                  <v:imagedata r:id="rId73" o:title=""/>
                </v:shape>
                <o:OLEObject Type="Embed" ProgID="Equation.3" ShapeID="_x0000_i1055" DrawAspect="Content" ObjectID="_1502277342" r:id="rId74"/>
              </w:object>
            </w:r>
          </w:p>
        </w:tc>
        <w:tc>
          <w:tcPr>
            <w:tcW w:w="3480" w:type="dxa"/>
            <w:tcBorders>
              <w:top w:val="nil"/>
              <w:left w:val="nil"/>
              <w:bottom w:val="nil"/>
              <w:right w:val="nil"/>
            </w:tcBorders>
          </w:tcPr>
          <w:p w:rsidR="009F3A70" w:rsidRPr="00584CAF" w:rsidRDefault="009F3A70" w:rsidP="00F62050">
            <w:pPr>
              <w:rPr>
                <w:sz w:val="22"/>
                <w:szCs w:val="18"/>
              </w:rPr>
            </w:pPr>
            <w:r w:rsidRPr="00584CAF">
              <w:rPr>
                <w:sz w:val="22"/>
                <w:szCs w:val="18"/>
              </w:rPr>
              <w:t xml:space="preserve">5.0% = </w:t>
            </w:r>
            <w:r w:rsidR="00584CAF" w:rsidRPr="00584CAF">
              <w:rPr>
                <w:position w:val="-26"/>
                <w:sz w:val="22"/>
                <w:szCs w:val="18"/>
              </w:rPr>
              <w:object w:dxaOrig="940" w:dyaOrig="639">
                <v:shape id="_x0000_i1056" type="#_x0000_t75" style="width:47.25pt;height:32pt" o:ole="">
                  <v:imagedata r:id="rId75" o:title=""/>
                </v:shape>
                <o:OLEObject Type="Embed" ProgID="Equation.3" ShapeID="_x0000_i1056" DrawAspect="Content" ObjectID="_1502277343" r:id="rId76"/>
              </w:object>
            </w: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rPr>
            </w:pPr>
          </w:p>
        </w:tc>
        <w:tc>
          <w:tcPr>
            <w:tcW w:w="1680" w:type="dxa"/>
            <w:tcBorders>
              <w:top w:val="nil"/>
              <w:left w:val="nil"/>
              <w:bottom w:val="nil"/>
              <w:right w:val="nil"/>
            </w:tcBorders>
          </w:tcPr>
          <w:p w:rsidR="009F3A70" w:rsidRPr="00584CAF" w:rsidRDefault="009F3A70" w:rsidP="00F62050">
            <w:pPr>
              <w:jc w:val="both"/>
              <w:rPr>
                <w:sz w:val="22"/>
              </w:rPr>
            </w:pPr>
          </w:p>
        </w:tc>
        <w:tc>
          <w:tcPr>
            <w:tcW w:w="4320" w:type="dxa"/>
            <w:tcBorders>
              <w:top w:val="nil"/>
              <w:left w:val="nil"/>
              <w:bottom w:val="nil"/>
              <w:right w:val="nil"/>
            </w:tcBorders>
          </w:tcPr>
          <w:p w:rsidR="009F3A70" w:rsidRPr="00584CAF" w:rsidRDefault="009F3A70" w:rsidP="00F62050">
            <w:pPr>
              <w:rPr>
                <w:sz w:val="22"/>
              </w:rPr>
            </w:pPr>
          </w:p>
        </w:tc>
        <w:tc>
          <w:tcPr>
            <w:tcW w:w="3480" w:type="dxa"/>
            <w:tcBorders>
              <w:top w:val="nil"/>
              <w:left w:val="nil"/>
              <w:bottom w:val="nil"/>
              <w:right w:val="nil"/>
            </w:tcBorders>
          </w:tcPr>
          <w:p w:rsidR="009F3A70" w:rsidRPr="00584CAF" w:rsidRDefault="009F3A70" w:rsidP="00F62050">
            <w:pPr>
              <w:rPr>
                <w:sz w:val="22"/>
              </w:rPr>
            </w:pP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rPr>
            </w:pPr>
            <w:r w:rsidRPr="00584CAF">
              <w:rPr>
                <w:sz w:val="22"/>
              </w:rPr>
              <w:t>(f)</w:t>
            </w:r>
          </w:p>
        </w:tc>
        <w:tc>
          <w:tcPr>
            <w:tcW w:w="9480" w:type="dxa"/>
            <w:gridSpan w:val="3"/>
            <w:tcBorders>
              <w:top w:val="nil"/>
              <w:left w:val="nil"/>
              <w:bottom w:val="nil"/>
              <w:right w:val="nil"/>
            </w:tcBorders>
          </w:tcPr>
          <w:p w:rsidR="009F3A70" w:rsidRPr="00584CAF" w:rsidRDefault="009F3A70" w:rsidP="00F62050">
            <w:pPr>
              <w:rPr>
                <w:sz w:val="22"/>
              </w:rPr>
            </w:pPr>
            <w:r w:rsidRPr="00584CAF">
              <w:rPr>
                <w:sz w:val="22"/>
              </w:rPr>
              <w:t>The comparison of the two companies shows the following:</w:t>
            </w: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rPr>
            </w:pPr>
          </w:p>
        </w:tc>
        <w:tc>
          <w:tcPr>
            <w:tcW w:w="9480" w:type="dxa"/>
            <w:gridSpan w:val="3"/>
            <w:tcBorders>
              <w:top w:val="nil"/>
              <w:left w:val="nil"/>
              <w:bottom w:val="nil"/>
              <w:right w:val="nil"/>
            </w:tcBorders>
          </w:tcPr>
          <w:p w:rsidR="009F3A70" w:rsidRPr="00584CAF" w:rsidRDefault="009F3A70" w:rsidP="00F62050">
            <w:pPr>
              <w:rPr>
                <w:sz w:val="22"/>
              </w:rPr>
            </w:pP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rPr>
            </w:pPr>
          </w:p>
        </w:tc>
        <w:tc>
          <w:tcPr>
            <w:tcW w:w="9480" w:type="dxa"/>
            <w:gridSpan w:val="3"/>
            <w:tcBorders>
              <w:top w:val="nil"/>
              <w:left w:val="nil"/>
              <w:bottom w:val="nil"/>
              <w:right w:val="nil"/>
            </w:tcBorders>
          </w:tcPr>
          <w:p w:rsidR="009F3A70" w:rsidRPr="00584CAF" w:rsidRDefault="009F3A70" w:rsidP="000D33BA">
            <w:pPr>
              <w:jc w:val="both"/>
              <w:rPr>
                <w:sz w:val="22"/>
              </w:rPr>
            </w:pPr>
            <w:r w:rsidRPr="00584CAF">
              <w:rPr>
                <w:b/>
                <w:sz w:val="22"/>
              </w:rPr>
              <w:t>Liquidity</w:t>
            </w:r>
            <w:r w:rsidRPr="00584CAF">
              <w:rPr>
                <w:sz w:val="22"/>
              </w:rPr>
              <w:t xml:space="preserve"> – </w:t>
            </w:r>
            <w:r w:rsidR="000D33BA">
              <w:rPr>
                <w:sz w:val="22"/>
              </w:rPr>
              <w:t>NEW</w:t>
            </w:r>
            <w:r w:rsidRPr="00584CAF">
              <w:rPr>
                <w:sz w:val="22"/>
              </w:rPr>
              <w:t xml:space="preserve">’s current ratio of 2.2:1 is better than </w:t>
            </w:r>
            <w:r w:rsidR="000D33BA">
              <w:rPr>
                <w:sz w:val="22"/>
              </w:rPr>
              <w:t>OLD</w:t>
            </w:r>
            <w:r w:rsidRPr="00584CAF">
              <w:rPr>
                <w:sz w:val="22"/>
              </w:rPr>
              <w:t xml:space="preserve">’s 2.0:1. </w:t>
            </w:r>
            <w:r w:rsidR="000D33BA">
              <w:rPr>
                <w:sz w:val="22"/>
              </w:rPr>
              <w:t>NEW</w:t>
            </w:r>
            <w:r w:rsidRPr="00584CAF">
              <w:rPr>
                <w:sz w:val="22"/>
              </w:rPr>
              <w:t xml:space="preserve"> also has higher working capital than </w:t>
            </w:r>
            <w:r w:rsidR="000D33BA">
              <w:rPr>
                <w:sz w:val="22"/>
              </w:rPr>
              <w:t>OLD</w:t>
            </w:r>
            <w:r w:rsidRPr="00584CAF">
              <w:rPr>
                <w:sz w:val="22"/>
              </w:rPr>
              <w:t>.</w:t>
            </w:r>
          </w:p>
        </w:tc>
      </w:tr>
      <w:tr w:rsidR="009F3A70" w:rsidRPr="00584CAF" w:rsidTr="00F62050">
        <w:tc>
          <w:tcPr>
            <w:tcW w:w="600" w:type="dxa"/>
            <w:tcBorders>
              <w:top w:val="nil"/>
              <w:left w:val="nil"/>
              <w:bottom w:val="nil"/>
              <w:right w:val="nil"/>
            </w:tcBorders>
          </w:tcPr>
          <w:p w:rsidR="009F3A70" w:rsidRPr="00584CAF" w:rsidRDefault="009F3A70" w:rsidP="00F62050">
            <w:pPr>
              <w:jc w:val="both"/>
              <w:rPr>
                <w:sz w:val="22"/>
              </w:rPr>
            </w:pPr>
            <w:r w:rsidRPr="00584CAF">
              <w:rPr>
                <w:sz w:val="22"/>
              </w:rPr>
              <w:t xml:space="preserve"> </w:t>
            </w:r>
          </w:p>
        </w:tc>
        <w:tc>
          <w:tcPr>
            <w:tcW w:w="9480" w:type="dxa"/>
            <w:gridSpan w:val="3"/>
            <w:tcBorders>
              <w:top w:val="nil"/>
              <w:left w:val="nil"/>
              <w:bottom w:val="nil"/>
              <w:right w:val="nil"/>
            </w:tcBorders>
          </w:tcPr>
          <w:p w:rsidR="009F3A70" w:rsidRPr="00584CAF" w:rsidRDefault="009F3A70" w:rsidP="00F62050">
            <w:pPr>
              <w:jc w:val="both"/>
              <w:rPr>
                <w:sz w:val="22"/>
              </w:rPr>
            </w:pPr>
          </w:p>
          <w:p w:rsidR="009F3A70" w:rsidRPr="00584CAF" w:rsidRDefault="009F3A70" w:rsidP="00F62050">
            <w:pPr>
              <w:jc w:val="both"/>
              <w:rPr>
                <w:sz w:val="22"/>
              </w:rPr>
            </w:pPr>
            <w:r w:rsidRPr="00584CAF">
              <w:rPr>
                <w:b/>
                <w:sz w:val="22"/>
              </w:rPr>
              <w:t>Solvency</w:t>
            </w:r>
            <w:r w:rsidRPr="00584CAF">
              <w:rPr>
                <w:sz w:val="22"/>
              </w:rPr>
              <w:t xml:space="preserve"> – </w:t>
            </w:r>
            <w:r w:rsidR="000D33BA">
              <w:rPr>
                <w:sz w:val="22"/>
              </w:rPr>
              <w:t>NEW</w:t>
            </w:r>
            <w:r w:rsidRPr="00584CAF">
              <w:rPr>
                <w:sz w:val="22"/>
              </w:rPr>
              <w:t xml:space="preserve">’s debt to total assets ratio is lower than that of </w:t>
            </w:r>
            <w:r w:rsidR="000D33BA">
              <w:rPr>
                <w:sz w:val="22"/>
              </w:rPr>
              <w:t>OLD</w:t>
            </w:r>
            <w:r w:rsidRPr="00584CAF">
              <w:rPr>
                <w:sz w:val="22"/>
              </w:rPr>
              <w:t xml:space="preserve">, indicating that </w:t>
            </w:r>
            <w:r w:rsidR="000D33BA">
              <w:rPr>
                <w:sz w:val="22"/>
              </w:rPr>
              <w:t>NEW</w:t>
            </w:r>
            <w:r w:rsidRPr="00584CAF">
              <w:rPr>
                <w:sz w:val="22"/>
              </w:rPr>
              <w:t xml:space="preserve"> has better solvency.</w:t>
            </w:r>
          </w:p>
          <w:p w:rsidR="009F3A70" w:rsidRPr="00584CAF" w:rsidRDefault="009F3A70" w:rsidP="00F62050">
            <w:pPr>
              <w:jc w:val="both"/>
              <w:rPr>
                <w:sz w:val="22"/>
              </w:rPr>
            </w:pPr>
          </w:p>
          <w:p w:rsidR="009F3A70" w:rsidRPr="00584CAF" w:rsidRDefault="009F3A70" w:rsidP="00137F3D">
            <w:pPr>
              <w:jc w:val="both"/>
              <w:rPr>
                <w:sz w:val="22"/>
              </w:rPr>
            </w:pPr>
            <w:r w:rsidRPr="00584CAF">
              <w:rPr>
                <w:b/>
                <w:sz w:val="22"/>
              </w:rPr>
              <w:t>Profitability</w:t>
            </w:r>
            <w:r w:rsidRPr="00584CAF">
              <w:rPr>
                <w:sz w:val="22"/>
              </w:rPr>
              <w:t xml:space="preserve"> – </w:t>
            </w:r>
            <w:r w:rsidR="000D33BA">
              <w:rPr>
                <w:sz w:val="22"/>
              </w:rPr>
              <w:t>NEW</w:t>
            </w:r>
            <w:r w:rsidRPr="00584CAF">
              <w:rPr>
                <w:sz w:val="22"/>
              </w:rPr>
              <w:t xml:space="preserve"> has a higher return on assets and profit margin ratio than </w:t>
            </w:r>
            <w:r w:rsidR="000D33BA">
              <w:rPr>
                <w:sz w:val="22"/>
              </w:rPr>
              <w:t>OLD</w:t>
            </w:r>
            <w:r w:rsidRPr="00584CAF">
              <w:rPr>
                <w:sz w:val="22"/>
              </w:rPr>
              <w:t xml:space="preserve">, indicating that it is more profitable than </w:t>
            </w:r>
            <w:r w:rsidR="000D33BA">
              <w:rPr>
                <w:sz w:val="22"/>
              </w:rPr>
              <w:t>OLD</w:t>
            </w:r>
            <w:r w:rsidRPr="00584CAF">
              <w:rPr>
                <w:sz w:val="22"/>
              </w:rPr>
              <w:t xml:space="preserve">. Note that </w:t>
            </w:r>
            <w:r w:rsidR="000D33BA">
              <w:rPr>
                <w:sz w:val="22"/>
              </w:rPr>
              <w:t>OLD</w:t>
            </w:r>
            <w:r w:rsidRPr="00584CAF">
              <w:rPr>
                <w:sz w:val="22"/>
              </w:rPr>
              <w:t>’s higher borrowing costs,</w:t>
            </w:r>
            <w:r w:rsidR="00137F3D">
              <w:rPr>
                <w:sz w:val="22"/>
              </w:rPr>
              <w:t xml:space="preserve"> </w:t>
            </w:r>
            <w:r w:rsidRPr="00584CAF">
              <w:rPr>
                <w:sz w:val="22"/>
              </w:rPr>
              <w:t>resulting from its greater reliance on debt, has reduced its profitability.</w:t>
            </w:r>
          </w:p>
        </w:tc>
      </w:tr>
      <w:tr w:rsidR="009F3A70" w:rsidTr="00F62050">
        <w:tc>
          <w:tcPr>
            <w:tcW w:w="600" w:type="dxa"/>
            <w:tcBorders>
              <w:top w:val="nil"/>
              <w:left w:val="nil"/>
              <w:bottom w:val="nil"/>
              <w:right w:val="nil"/>
            </w:tcBorders>
          </w:tcPr>
          <w:p w:rsidR="009F3A70" w:rsidRPr="00584CAF" w:rsidRDefault="009F3A70" w:rsidP="00F62050">
            <w:pPr>
              <w:jc w:val="both"/>
              <w:rPr>
                <w:sz w:val="22"/>
              </w:rPr>
            </w:pPr>
          </w:p>
        </w:tc>
        <w:tc>
          <w:tcPr>
            <w:tcW w:w="1680" w:type="dxa"/>
            <w:tcBorders>
              <w:top w:val="nil"/>
              <w:left w:val="nil"/>
              <w:bottom w:val="nil"/>
              <w:right w:val="nil"/>
            </w:tcBorders>
          </w:tcPr>
          <w:p w:rsidR="009F3A70" w:rsidRPr="00584CAF" w:rsidRDefault="009F3A70" w:rsidP="00F62050">
            <w:pPr>
              <w:jc w:val="both"/>
              <w:rPr>
                <w:sz w:val="22"/>
              </w:rPr>
            </w:pPr>
          </w:p>
        </w:tc>
        <w:tc>
          <w:tcPr>
            <w:tcW w:w="4320" w:type="dxa"/>
            <w:tcBorders>
              <w:top w:val="nil"/>
              <w:left w:val="nil"/>
              <w:bottom w:val="nil"/>
              <w:right w:val="nil"/>
            </w:tcBorders>
          </w:tcPr>
          <w:p w:rsidR="009F3A70" w:rsidRPr="00584CAF" w:rsidRDefault="009F3A70" w:rsidP="00F62050">
            <w:pPr>
              <w:rPr>
                <w:sz w:val="22"/>
              </w:rPr>
            </w:pPr>
          </w:p>
        </w:tc>
        <w:tc>
          <w:tcPr>
            <w:tcW w:w="3480" w:type="dxa"/>
            <w:tcBorders>
              <w:top w:val="nil"/>
              <w:left w:val="nil"/>
              <w:bottom w:val="nil"/>
              <w:right w:val="nil"/>
            </w:tcBorders>
          </w:tcPr>
          <w:p w:rsidR="009F3A70" w:rsidRPr="00584CAF" w:rsidRDefault="009F3A70" w:rsidP="00F62050">
            <w:pPr>
              <w:rPr>
                <w:sz w:val="22"/>
              </w:rPr>
            </w:pPr>
          </w:p>
        </w:tc>
      </w:tr>
    </w:tbl>
    <w:p w:rsidR="009F3A70" w:rsidRDefault="009F3A70" w:rsidP="009F3A70">
      <w:pPr>
        <w:rPr>
          <w:sz w:val="22"/>
          <w:szCs w:val="22"/>
        </w:rPr>
      </w:pPr>
    </w:p>
    <w:p w:rsidR="009F3A70" w:rsidRDefault="009F3A70">
      <w:pPr>
        <w:rPr>
          <w:sz w:val="22"/>
          <w:szCs w:val="22"/>
        </w:rPr>
      </w:pPr>
    </w:p>
    <w:p w:rsidR="009F3A70" w:rsidRDefault="009F3A70">
      <w:pPr>
        <w:rPr>
          <w:sz w:val="22"/>
          <w:szCs w:val="22"/>
        </w:rPr>
      </w:pPr>
    </w:p>
    <w:p w:rsidR="009F3A70" w:rsidRDefault="009F3A70">
      <w:pPr>
        <w:rPr>
          <w:sz w:val="22"/>
          <w:szCs w:val="22"/>
        </w:rPr>
      </w:pPr>
    </w:p>
    <w:p w:rsidR="0080520D" w:rsidRDefault="0080520D">
      <w:pPr>
        <w:rPr>
          <w:rFonts w:cs="Arial"/>
          <w:sz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tblGrid>
      <w:tr w:rsidR="0080520D" w:rsidTr="001733EC">
        <w:tc>
          <w:tcPr>
            <w:tcW w:w="5637" w:type="dxa"/>
            <w:shd w:val="clear" w:color="auto" w:fill="000000"/>
          </w:tcPr>
          <w:p w:rsidR="0080520D" w:rsidRDefault="0080520D">
            <w:pPr>
              <w:rPr>
                <w:rFonts w:cs="Arial"/>
                <w:b/>
                <w:color w:val="FFFFFF"/>
                <w:sz w:val="24"/>
              </w:rPr>
            </w:pPr>
            <w:r>
              <w:rPr>
                <w:rFonts w:cs="Arial"/>
                <w:b/>
                <w:color w:val="FFFFFF"/>
                <w:sz w:val="24"/>
              </w:rPr>
              <w:lastRenderedPageBreak/>
              <w:t>BUILDING BUSINESS SKILLS</w:t>
            </w:r>
          </w:p>
        </w:tc>
      </w:tr>
    </w:tbl>
    <w:p w:rsidR="0080520D" w:rsidRDefault="0080520D">
      <w:pPr>
        <w:ind w:left="720" w:hanging="720"/>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tblGrid>
      <w:tr w:rsidR="0080520D" w:rsidTr="001733EC">
        <w:tc>
          <w:tcPr>
            <w:tcW w:w="5637" w:type="dxa"/>
            <w:shd w:val="clear" w:color="auto" w:fill="000000"/>
          </w:tcPr>
          <w:p w:rsidR="0080520D" w:rsidRDefault="0080520D">
            <w:pPr>
              <w:rPr>
                <w:rFonts w:cs="Arial"/>
                <w:b/>
                <w:color w:val="FFFFFF"/>
                <w:sz w:val="24"/>
              </w:rPr>
            </w:pPr>
            <w:r>
              <w:rPr>
                <w:rFonts w:cs="Arial"/>
                <w:b/>
                <w:color w:val="FFFFFF"/>
                <w:sz w:val="24"/>
              </w:rPr>
              <w:t>FINANCIAL REPORTING AND ANALYSIS</w:t>
            </w:r>
          </w:p>
        </w:tc>
      </w:tr>
    </w:tbl>
    <w:p w:rsidR="0080520D" w:rsidRDefault="0080520D">
      <w:pPr>
        <w:ind w:left="720" w:hanging="720"/>
        <w:rPr>
          <w:rFonts w:cs="Arial"/>
        </w:rPr>
      </w:pPr>
    </w:p>
    <w:p w:rsidR="000C6092" w:rsidRDefault="000C6092">
      <w:pPr>
        <w:ind w:left="720" w:hanging="720"/>
        <w:rPr>
          <w:rFonts w:cs="Arial"/>
        </w:rPr>
      </w:pPr>
    </w:p>
    <w:p w:rsidR="0080520D" w:rsidRDefault="0080520D">
      <w:pPr>
        <w:pStyle w:val="Heading7"/>
        <w:tabs>
          <w:tab w:val="left" w:pos="4200"/>
        </w:tabs>
      </w:pPr>
      <w:r>
        <w:t>BUILDING BUSINESS SKILLS 1.</w:t>
      </w:r>
      <w:r w:rsidR="00F42A17">
        <w:t>1</w:t>
      </w:r>
      <w:r>
        <w:tab/>
        <w:t>FINANCIAL REPORTING PROBLEM</w:t>
      </w:r>
    </w:p>
    <w:p w:rsidR="0080520D" w:rsidRDefault="0080520D">
      <w:pPr>
        <w:ind w:left="720" w:hanging="720"/>
        <w:rPr>
          <w:rFonts w:cs="Arial"/>
          <w:b/>
          <w:sz w:val="22"/>
        </w:rPr>
      </w:pPr>
    </w:p>
    <w:p w:rsidR="0080520D" w:rsidRDefault="00AF4CFC">
      <w:pPr>
        <w:pStyle w:val="Heading2"/>
        <w:rPr>
          <w:rFonts w:cs="Arial"/>
        </w:rPr>
      </w:pPr>
      <w:r>
        <w:rPr>
          <w:rFonts w:cs="Arial"/>
        </w:rPr>
        <w:t>Domino’s</w:t>
      </w:r>
      <w:r w:rsidR="0080520D">
        <w:rPr>
          <w:rFonts w:cs="Arial"/>
        </w:rPr>
        <w:t xml:space="preserve"> </w:t>
      </w:r>
      <w:bookmarkStart w:id="1" w:name="OLE_LINK1"/>
      <w:r>
        <w:rPr>
          <w:rFonts w:cs="Arial"/>
        </w:rPr>
        <w:t>Pizza Enterprises Ltd</w:t>
      </w:r>
      <w:bookmarkEnd w:id="1"/>
    </w:p>
    <w:p w:rsidR="0080520D" w:rsidRDefault="0080520D">
      <w:pPr>
        <w:ind w:left="720" w:hanging="720"/>
        <w:rPr>
          <w:b/>
          <w:sz w:val="22"/>
          <w:szCs w:val="22"/>
        </w:rPr>
      </w:pPr>
    </w:p>
    <w:tbl>
      <w:tblPr>
        <w:tblW w:w="0" w:type="auto"/>
        <w:tblLook w:val="01E0" w:firstRow="1" w:lastRow="1" w:firstColumn="1" w:lastColumn="1" w:noHBand="0" w:noVBand="0"/>
      </w:tblPr>
      <w:tblGrid>
        <w:gridCol w:w="796"/>
        <w:gridCol w:w="8447"/>
      </w:tblGrid>
      <w:tr w:rsidR="0080520D">
        <w:tc>
          <w:tcPr>
            <w:tcW w:w="828" w:type="dxa"/>
          </w:tcPr>
          <w:p w:rsidR="0080520D" w:rsidRDefault="0080520D">
            <w:pPr>
              <w:rPr>
                <w:sz w:val="22"/>
                <w:szCs w:val="22"/>
              </w:rPr>
            </w:pPr>
            <w:r>
              <w:rPr>
                <w:sz w:val="22"/>
                <w:szCs w:val="22"/>
              </w:rPr>
              <w:t>(a)</w:t>
            </w:r>
          </w:p>
        </w:tc>
        <w:tc>
          <w:tcPr>
            <w:tcW w:w="8748" w:type="dxa"/>
          </w:tcPr>
          <w:p w:rsidR="0080520D" w:rsidRDefault="00AF4CFC" w:rsidP="000C6092">
            <w:pPr>
              <w:rPr>
                <w:sz w:val="22"/>
                <w:szCs w:val="22"/>
              </w:rPr>
            </w:pPr>
            <w:r>
              <w:rPr>
                <w:sz w:val="22"/>
                <w:szCs w:val="22"/>
              </w:rPr>
              <w:t>Domino’s</w:t>
            </w:r>
            <w:r w:rsidR="0080520D">
              <w:rPr>
                <w:sz w:val="22"/>
                <w:szCs w:val="22"/>
              </w:rPr>
              <w:t xml:space="preserve"> total assets at </w:t>
            </w:r>
            <w:r w:rsidR="000C6092">
              <w:rPr>
                <w:sz w:val="22"/>
                <w:szCs w:val="22"/>
              </w:rPr>
              <w:t>30 June 2013</w:t>
            </w:r>
            <w:r w:rsidR="0080520D">
              <w:rPr>
                <w:sz w:val="22"/>
                <w:szCs w:val="22"/>
              </w:rPr>
              <w:t xml:space="preserve"> were $</w:t>
            </w:r>
            <w:r w:rsidR="000C6092">
              <w:rPr>
                <w:sz w:val="22"/>
                <w:szCs w:val="22"/>
              </w:rPr>
              <w:t>189,751,</w:t>
            </w:r>
            <w:r w:rsidR="003B3344">
              <w:rPr>
                <w:sz w:val="22"/>
                <w:szCs w:val="22"/>
              </w:rPr>
              <w:t>000</w:t>
            </w:r>
            <w:r w:rsidR="00105D3C">
              <w:rPr>
                <w:sz w:val="22"/>
                <w:szCs w:val="22"/>
              </w:rPr>
              <w:t xml:space="preserve"> </w:t>
            </w:r>
            <w:r w:rsidR="0080520D">
              <w:rPr>
                <w:sz w:val="22"/>
                <w:szCs w:val="22"/>
              </w:rPr>
              <w:t xml:space="preserve">and at </w:t>
            </w:r>
            <w:r w:rsidR="000C6092">
              <w:rPr>
                <w:sz w:val="22"/>
                <w:szCs w:val="22"/>
              </w:rPr>
              <w:t>1 July 2012</w:t>
            </w:r>
            <w:r w:rsidR="0080520D">
              <w:rPr>
                <w:sz w:val="22"/>
                <w:szCs w:val="22"/>
              </w:rPr>
              <w:t xml:space="preserve"> were $</w:t>
            </w:r>
            <w:r w:rsidR="000C6092">
              <w:rPr>
                <w:sz w:val="22"/>
                <w:szCs w:val="22"/>
              </w:rPr>
              <w:t>175,319</w:t>
            </w:r>
            <w:r w:rsidR="003B3344">
              <w:rPr>
                <w:sz w:val="22"/>
                <w:szCs w:val="22"/>
              </w:rPr>
              <w:t>,000</w:t>
            </w:r>
          </w:p>
        </w:tc>
      </w:tr>
      <w:tr w:rsidR="0080520D">
        <w:tc>
          <w:tcPr>
            <w:tcW w:w="828" w:type="dxa"/>
          </w:tcPr>
          <w:p w:rsidR="0080520D" w:rsidRDefault="0080520D">
            <w:pPr>
              <w:rPr>
                <w:sz w:val="22"/>
                <w:szCs w:val="22"/>
              </w:rPr>
            </w:pPr>
          </w:p>
        </w:tc>
        <w:tc>
          <w:tcPr>
            <w:tcW w:w="8748" w:type="dxa"/>
          </w:tcPr>
          <w:p w:rsidR="0080520D" w:rsidRDefault="0080520D">
            <w:pPr>
              <w:rPr>
                <w:sz w:val="22"/>
                <w:szCs w:val="22"/>
              </w:rPr>
            </w:pPr>
          </w:p>
        </w:tc>
      </w:tr>
      <w:tr w:rsidR="0080520D">
        <w:tc>
          <w:tcPr>
            <w:tcW w:w="828" w:type="dxa"/>
          </w:tcPr>
          <w:p w:rsidR="0080520D" w:rsidRDefault="0080520D">
            <w:pPr>
              <w:rPr>
                <w:sz w:val="22"/>
                <w:szCs w:val="22"/>
              </w:rPr>
            </w:pPr>
            <w:r>
              <w:rPr>
                <w:sz w:val="22"/>
                <w:szCs w:val="22"/>
              </w:rPr>
              <w:t>(b)</w:t>
            </w:r>
          </w:p>
        </w:tc>
        <w:tc>
          <w:tcPr>
            <w:tcW w:w="8748" w:type="dxa"/>
          </w:tcPr>
          <w:p w:rsidR="0080520D" w:rsidRDefault="00AF4CFC" w:rsidP="000C6092">
            <w:pPr>
              <w:rPr>
                <w:sz w:val="22"/>
                <w:szCs w:val="22"/>
              </w:rPr>
            </w:pPr>
            <w:r>
              <w:rPr>
                <w:sz w:val="22"/>
                <w:szCs w:val="22"/>
              </w:rPr>
              <w:t>Domino’s</w:t>
            </w:r>
            <w:r w:rsidR="0080520D">
              <w:rPr>
                <w:sz w:val="22"/>
                <w:szCs w:val="22"/>
              </w:rPr>
              <w:t xml:space="preserve"> had $</w:t>
            </w:r>
            <w:r w:rsidR="000C6092">
              <w:rPr>
                <w:sz w:val="22"/>
                <w:szCs w:val="22"/>
              </w:rPr>
              <w:t>6,685</w:t>
            </w:r>
            <w:r w:rsidR="003B3344">
              <w:rPr>
                <w:sz w:val="22"/>
                <w:szCs w:val="22"/>
              </w:rPr>
              <w:t>,000</w:t>
            </w:r>
            <w:r w:rsidR="0080520D">
              <w:rPr>
                <w:sz w:val="22"/>
                <w:szCs w:val="22"/>
              </w:rPr>
              <w:t xml:space="preserve"> of inventory at </w:t>
            </w:r>
            <w:r w:rsidR="000C6092">
              <w:rPr>
                <w:sz w:val="22"/>
                <w:szCs w:val="22"/>
              </w:rPr>
              <w:t>30 June 2013</w:t>
            </w:r>
            <w:r w:rsidR="0080520D">
              <w:rPr>
                <w:sz w:val="22"/>
                <w:szCs w:val="22"/>
              </w:rPr>
              <w:t>.</w:t>
            </w:r>
          </w:p>
        </w:tc>
      </w:tr>
      <w:tr w:rsidR="0080520D">
        <w:tc>
          <w:tcPr>
            <w:tcW w:w="828" w:type="dxa"/>
          </w:tcPr>
          <w:p w:rsidR="0080520D" w:rsidRDefault="0080520D">
            <w:pPr>
              <w:rPr>
                <w:sz w:val="22"/>
                <w:szCs w:val="22"/>
              </w:rPr>
            </w:pPr>
          </w:p>
        </w:tc>
        <w:tc>
          <w:tcPr>
            <w:tcW w:w="8748" w:type="dxa"/>
          </w:tcPr>
          <w:p w:rsidR="0080520D" w:rsidRDefault="0080520D">
            <w:pPr>
              <w:rPr>
                <w:sz w:val="22"/>
                <w:szCs w:val="22"/>
              </w:rPr>
            </w:pPr>
          </w:p>
        </w:tc>
      </w:tr>
      <w:tr w:rsidR="0080520D" w:rsidTr="000C6092">
        <w:trPr>
          <w:trHeight w:val="480"/>
        </w:trPr>
        <w:tc>
          <w:tcPr>
            <w:tcW w:w="828" w:type="dxa"/>
          </w:tcPr>
          <w:p w:rsidR="0080520D" w:rsidRDefault="0080520D">
            <w:pPr>
              <w:rPr>
                <w:sz w:val="22"/>
                <w:szCs w:val="22"/>
              </w:rPr>
            </w:pPr>
            <w:r>
              <w:rPr>
                <w:sz w:val="22"/>
                <w:szCs w:val="22"/>
              </w:rPr>
              <w:t>(c)</w:t>
            </w:r>
          </w:p>
        </w:tc>
        <w:tc>
          <w:tcPr>
            <w:tcW w:w="8748" w:type="dxa"/>
          </w:tcPr>
          <w:p w:rsidR="0080520D" w:rsidRDefault="00F109F2" w:rsidP="000C6092">
            <w:pPr>
              <w:rPr>
                <w:sz w:val="22"/>
                <w:szCs w:val="22"/>
              </w:rPr>
            </w:pPr>
            <w:r>
              <w:rPr>
                <w:sz w:val="22"/>
                <w:szCs w:val="22"/>
              </w:rPr>
              <w:t>Domino’s</w:t>
            </w:r>
            <w:r w:rsidR="0080520D">
              <w:rPr>
                <w:sz w:val="22"/>
                <w:szCs w:val="22"/>
              </w:rPr>
              <w:t xml:space="preserve"> had </w:t>
            </w:r>
            <w:r>
              <w:rPr>
                <w:sz w:val="22"/>
                <w:szCs w:val="22"/>
              </w:rPr>
              <w:t xml:space="preserve">Trade and other </w:t>
            </w:r>
            <w:r w:rsidR="0080520D">
              <w:rPr>
                <w:sz w:val="22"/>
                <w:szCs w:val="22"/>
              </w:rPr>
              <w:t>payable</w:t>
            </w:r>
            <w:r>
              <w:rPr>
                <w:sz w:val="22"/>
                <w:szCs w:val="22"/>
              </w:rPr>
              <w:t>s</w:t>
            </w:r>
            <w:r w:rsidR="0080520D">
              <w:rPr>
                <w:sz w:val="22"/>
                <w:szCs w:val="22"/>
              </w:rPr>
              <w:t xml:space="preserve"> totalling $</w:t>
            </w:r>
            <w:r w:rsidR="000C6092">
              <w:rPr>
                <w:sz w:val="22"/>
                <w:szCs w:val="22"/>
              </w:rPr>
              <w:t>38,055</w:t>
            </w:r>
            <w:r w:rsidR="003B3344">
              <w:rPr>
                <w:sz w:val="22"/>
                <w:szCs w:val="22"/>
              </w:rPr>
              <w:t>,000</w:t>
            </w:r>
            <w:r w:rsidR="0080520D">
              <w:rPr>
                <w:sz w:val="22"/>
                <w:szCs w:val="22"/>
              </w:rPr>
              <w:t xml:space="preserve"> at </w:t>
            </w:r>
            <w:r w:rsidR="000C6092">
              <w:rPr>
                <w:sz w:val="22"/>
                <w:szCs w:val="22"/>
              </w:rPr>
              <w:t xml:space="preserve">30 June 2013 </w:t>
            </w:r>
            <w:r w:rsidR="0080520D">
              <w:rPr>
                <w:sz w:val="22"/>
                <w:szCs w:val="22"/>
              </w:rPr>
              <w:t>and $</w:t>
            </w:r>
            <w:r w:rsidR="000C6092">
              <w:rPr>
                <w:sz w:val="22"/>
                <w:szCs w:val="22"/>
              </w:rPr>
              <w:t>34,172,</w:t>
            </w:r>
            <w:r w:rsidR="003B3344">
              <w:rPr>
                <w:sz w:val="22"/>
                <w:szCs w:val="22"/>
              </w:rPr>
              <w:t>000</w:t>
            </w:r>
            <w:r w:rsidR="0080520D">
              <w:rPr>
                <w:sz w:val="22"/>
                <w:szCs w:val="22"/>
              </w:rPr>
              <w:t xml:space="preserve"> on </w:t>
            </w:r>
            <w:r w:rsidR="000C6092">
              <w:rPr>
                <w:sz w:val="22"/>
                <w:szCs w:val="22"/>
              </w:rPr>
              <w:t>1 July 2012</w:t>
            </w:r>
            <w:r w:rsidR="0080520D">
              <w:rPr>
                <w:sz w:val="22"/>
                <w:szCs w:val="22"/>
              </w:rPr>
              <w:t>.</w:t>
            </w:r>
          </w:p>
        </w:tc>
      </w:tr>
      <w:tr w:rsidR="0080520D">
        <w:tc>
          <w:tcPr>
            <w:tcW w:w="828" w:type="dxa"/>
          </w:tcPr>
          <w:p w:rsidR="0080520D" w:rsidRDefault="0080520D">
            <w:pPr>
              <w:rPr>
                <w:sz w:val="22"/>
                <w:szCs w:val="22"/>
              </w:rPr>
            </w:pPr>
          </w:p>
        </w:tc>
        <w:tc>
          <w:tcPr>
            <w:tcW w:w="8748" w:type="dxa"/>
          </w:tcPr>
          <w:p w:rsidR="0080520D" w:rsidRDefault="0080520D">
            <w:pPr>
              <w:rPr>
                <w:sz w:val="22"/>
                <w:szCs w:val="22"/>
              </w:rPr>
            </w:pPr>
          </w:p>
        </w:tc>
      </w:tr>
      <w:tr w:rsidR="0080520D">
        <w:tc>
          <w:tcPr>
            <w:tcW w:w="828" w:type="dxa"/>
          </w:tcPr>
          <w:p w:rsidR="0080520D" w:rsidRDefault="0080520D">
            <w:pPr>
              <w:rPr>
                <w:sz w:val="22"/>
                <w:szCs w:val="22"/>
              </w:rPr>
            </w:pPr>
            <w:r>
              <w:rPr>
                <w:sz w:val="22"/>
                <w:szCs w:val="22"/>
              </w:rPr>
              <w:t>(d)</w:t>
            </w:r>
          </w:p>
        </w:tc>
        <w:tc>
          <w:tcPr>
            <w:tcW w:w="8748" w:type="dxa"/>
          </w:tcPr>
          <w:p w:rsidR="0080520D" w:rsidRDefault="00F109F2" w:rsidP="000C6092">
            <w:pPr>
              <w:rPr>
                <w:sz w:val="22"/>
                <w:szCs w:val="22"/>
              </w:rPr>
            </w:pPr>
            <w:r>
              <w:rPr>
                <w:sz w:val="22"/>
                <w:szCs w:val="22"/>
              </w:rPr>
              <w:t>Domino’s</w:t>
            </w:r>
            <w:r w:rsidR="0080520D">
              <w:rPr>
                <w:sz w:val="22"/>
                <w:szCs w:val="22"/>
              </w:rPr>
              <w:t xml:space="preserve"> reported sales in </w:t>
            </w:r>
            <w:r w:rsidR="000C6092">
              <w:rPr>
                <w:sz w:val="22"/>
                <w:szCs w:val="22"/>
              </w:rPr>
              <w:t xml:space="preserve">2013 </w:t>
            </w:r>
            <w:r w:rsidR="0080520D">
              <w:rPr>
                <w:sz w:val="22"/>
                <w:szCs w:val="22"/>
              </w:rPr>
              <w:t>of $</w:t>
            </w:r>
            <w:r w:rsidR="000C6092">
              <w:rPr>
                <w:sz w:val="22"/>
                <w:szCs w:val="22"/>
              </w:rPr>
              <w:t>182,000,</w:t>
            </w:r>
            <w:r w:rsidR="0080520D">
              <w:rPr>
                <w:sz w:val="22"/>
                <w:szCs w:val="22"/>
              </w:rPr>
              <w:t xml:space="preserve">000 and in </w:t>
            </w:r>
            <w:r w:rsidR="000C6092">
              <w:rPr>
                <w:sz w:val="22"/>
                <w:szCs w:val="22"/>
              </w:rPr>
              <w:t xml:space="preserve">2012 </w:t>
            </w:r>
            <w:r w:rsidR="0080520D">
              <w:rPr>
                <w:sz w:val="22"/>
                <w:szCs w:val="22"/>
              </w:rPr>
              <w:t>of $</w:t>
            </w:r>
            <w:r w:rsidR="000C6092">
              <w:rPr>
                <w:sz w:val="22"/>
                <w:szCs w:val="22"/>
              </w:rPr>
              <w:t>162,337,</w:t>
            </w:r>
            <w:r w:rsidR="0080520D">
              <w:rPr>
                <w:sz w:val="22"/>
                <w:szCs w:val="22"/>
              </w:rPr>
              <w:t>000.</w:t>
            </w:r>
            <w:r>
              <w:rPr>
                <w:sz w:val="22"/>
                <w:szCs w:val="22"/>
              </w:rPr>
              <w:t xml:space="preserve"> See note </w:t>
            </w:r>
            <w:r w:rsidR="003B3344">
              <w:rPr>
                <w:sz w:val="22"/>
                <w:szCs w:val="22"/>
              </w:rPr>
              <w:t>5</w:t>
            </w:r>
            <w:r>
              <w:rPr>
                <w:sz w:val="22"/>
                <w:szCs w:val="22"/>
              </w:rPr>
              <w:t xml:space="preserve"> </w:t>
            </w:r>
          </w:p>
        </w:tc>
      </w:tr>
      <w:tr w:rsidR="0080520D">
        <w:tc>
          <w:tcPr>
            <w:tcW w:w="828" w:type="dxa"/>
          </w:tcPr>
          <w:p w:rsidR="0080520D" w:rsidRDefault="0080520D">
            <w:pPr>
              <w:rPr>
                <w:sz w:val="22"/>
                <w:szCs w:val="22"/>
              </w:rPr>
            </w:pPr>
          </w:p>
        </w:tc>
        <w:tc>
          <w:tcPr>
            <w:tcW w:w="8748" w:type="dxa"/>
          </w:tcPr>
          <w:p w:rsidR="0080520D" w:rsidRDefault="0080520D">
            <w:pPr>
              <w:rPr>
                <w:sz w:val="22"/>
                <w:szCs w:val="22"/>
              </w:rPr>
            </w:pPr>
          </w:p>
        </w:tc>
      </w:tr>
      <w:tr w:rsidR="0080520D">
        <w:tc>
          <w:tcPr>
            <w:tcW w:w="828" w:type="dxa"/>
          </w:tcPr>
          <w:p w:rsidR="0080520D" w:rsidRDefault="0080520D">
            <w:pPr>
              <w:rPr>
                <w:sz w:val="22"/>
                <w:szCs w:val="22"/>
              </w:rPr>
            </w:pPr>
            <w:r>
              <w:rPr>
                <w:sz w:val="22"/>
                <w:szCs w:val="22"/>
              </w:rPr>
              <w:t>(e)</w:t>
            </w:r>
          </w:p>
        </w:tc>
        <w:tc>
          <w:tcPr>
            <w:tcW w:w="8748" w:type="dxa"/>
          </w:tcPr>
          <w:p w:rsidR="0080520D" w:rsidRDefault="00F109F2" w:rsidP="000C6092">
            <w:pPr>
              <w:rPr>
                <w:sz w:val="22"/>
                <w:szCs w:val="22"/>
              </w:rPr>
            </w:pPr>
            <w:r>
              <w:rPr>
                <w:sz w:val="22"/>
                <w:szCs w:val="22"/>
              </w:rPr>
              <w:t>Domino’s</w:t>
            </w:r>
            <w:r w:rsidR="0080520D">
              <w:rPr>
                <w:sz w:val="22"/>
                <w:szCs w:val="22"/>
              </w:rPr>
              <w:t xml:space="preserve"> profit before tax </w:t>
            </w:r>
            <w:r w:rsidR="003B3344">
              <w:rPr>
                <w:sz w:val="22"/>
                <w:szCs w:val="22"/>
              </w:rPr>
              <w:t>in</w:t>
            </w:r>
            <w:r w:rsidR="0080520D">
              <w:rPr>
                <w:sz w:val="22"/>
                <w:szCs w:val="22"/>
              </w:rPr>
              <w:t>creased by $</w:t>
            </w:r>
            <w:r w:rsidR="003B3344">
              <w:rPr>
                <w:sz w:val="22"/>
                <w:szCs w:val="22"/>
              </w:rPr>
              <w:t>3,</w:t>
            </w:r>
            <w:r w:rsidR="000C6092">
              <w:rPr>
                <w:sz w:val="22"/>
                <w:szCs w:val="22"/>
              </w:rPr>
              <w:t>121</w:t>
            </w:r>
            <w:r w:rsidR="0080520D">
              <w:rPr>
                <w:sz w:val="22"/>
                <w:szCs w:val="22"/>
              </w:rPr>
              <w:t xml:space="preserve">,000 from </w:t>
            </w:r>
            <w:r w:rsidR="000C6092">
              <w:rPr>
                <w:sz w:val="22"/>
                <w:szCs w:val="22"/>
              </w:rPr>
              <w:t xml:space="preserve">2012 </w:t>
            </w:r>
            <w:r w:rsidR="0080520D">
              <w:rPr>
                <w:sz w:val="22"/>
                <w:szCs w:val="22"/>
              </w:rPr>
              <w:t xml:space="preserve">to </w:t>
            </w:r>
            <w:r w:rsidR="000C6092">
              <w:rPr>
                <w:sz w:val="22"/>
                <w:szCs w:val="22"/>
              </w:rPr>
              <w:t>2013</w:t>
            </w:r>
            <w:r w:rsidR="0080520D">
              <w:rPr>
                <w:sz w:val="22"/>
                <w:szCs w:val="22"/>
              </w:rPr>
              <w:t>, from $</w:t>
            </w:r>
            <w:r w:rsidR="000C6092">
              <w:rPr>
                <w:sz w:val="22"/>
                <w:szCs w:val="22"/>
              </w:rPr>
              <w:t>37,644,</w:t>
            </w:r>
            <w:r>
              <w:rPr>
                <w:sz w:val="22"/>
                <w:szCs w:val="22"/>
              </w:rPr>
              <w:t xml:space="preserve">000 </w:t>
            </w:r>
            <w:r w:rsidR="0080520D">
              <w:rPr>
                <w:sz w:val="22"/>
                <w:szCs w:val="22"/>
              </w:rPr>
              <w:t>to $</w:t>
            </w:r>
            <w:r w:rsidR="000C6092">
              <w:rPr>
                <w:sz w:val="22"/>
                <w:szCs w:val="22"/>
              </w:rPr>
              <w:t>40,765,</w:t>
            </w:r>
            <w:r>
              <w:rPr>
                <w:sz w:val="22"/>
                <w:szCs w:val="22"/>
              </w:rPr>
              <w:t>000</w:t>
            </w:r>
            <w:r w:rsidR="0080520D">
              <w:rPr>
                <w:sz w:val="22"/>
                <w:szCs w:val="22"/>
              </w:rPr>
              <w:t>.</w:t>
            </w:r>
          </w:p>
        </w:tc>
      </w:tr>
      <w:tr w:rsidR="0080520D">
        <w:tc>
          <w:tcPr>
            <w:tcW w:w="828" w:type="dxa"/>
          </w:tcPr>
          <w:p w:rsidR="0080520D" w:rsidRDefault="0080520D">
            <w:pPr>
              <w:rPr>
                <w:sz w:val="22"/>
                <w:szCs w:val="22"/>
              </w:rPr>
            </w:pPr>
          </w:p>
        </w:tc>
        <w:tc>
          <w:tcPr>
            <w:tcW w:w="8748" w:type="dxa"/>
          </w:tcPr>
          <w:p w:rsidR="0080520D" w:rsidRDefault="0080520D">
            <w:pPr>
              <w:rPr>
                <w:sz w:val="22"/>
                <w:szCs w:val="22"/>
              </w:rPr>
            </w:pPr>
          </w:p>
        </w:tc>
      </w:tr>
      <w:tr w:rsidR="0080520D">
        <w:tc>
          <w:tcPr>
            <w:tcW w:w="828" w:type="dxa"/>
          </w:tcPr>
          <w:p w:rsidR="0080520D" w:rsidRDefault="0080520D">
            <w:pPr>
              <w:rPr>
                <w:sz w:val="22"/>
                <w:szCs w:val="22"/>
              </w:rPr>
            </w:pPr>
            <w:r>
              <w:rPr>
                <w:sz w:val="22"/>
                <w:szCs w:val="22"/>
              </w:rPr>
              <w:t>(f)</w:t>
            </w:r>
          </w:p>
        </w:tc>
        <w:tc>
          <w:tcPr>
            <w:tcW w:w="8748" w:type="dxa"/>
          </w:tcPr>
          <w:p w:rsidR="0080520D" w:rsidRDefault="00F109F2">
            <w:pPr>
              <w:rPr>
                <w:sz w:val="22"/>
                <w:szCs w:val="22"/>
              </w:rPr>
            </w:pPr>
            <w:r>
              <w:rPr>
                <w:sz w:val="22"/>
                <w:szCs w:val="22"/>
              </w:rPr>
              <w:t>Domino’s</w:t>
            </w:r>
            <w:r w:rsidR="0080520D">
              <w:rPr>
                <w:sz w:val="22"/>
                <w:szCs w:val="22"/>
              </w:rPr>
              <w:t xml:space="preserve"> accounting equation is:</w:t>
            </w:r>
          </w:p>
        </w:tc>
      </w:tr>
      <w:tr w:rsidR="0080520D">
        <w:tc>
          <w:tcPr>
            <w:tcW w:w="828" w:type="dxa"/>
          </w:tcPr>
          <w:p w:rsidR="0080520D" w:rsidRDefault="0080520D">
            <w:pPr>
              <w:rPr>
                <w:sz w:val="22"/>
                <w:szCs w:val="22"/>
              </w:rPr>
            </w:pPr>
          </w:p>
        </w:tc>
        <w:tc>
          <w:tcPr>
            <w:tcW w:w="8748" w:type="dxa"/>
          </w:tcPr>
          <w:p w:rsidR="0080520D" w:rsidRDefault="0080520D">
            <w:pPr>
              <w:rPr>
                <w:sz w:val="22"/>
                <w:szCs w:val="22"/>
              </w:rPr>
            </w:pPr>
          </w:p>
        </w:tc>
      </w:tr>
      <w:tr w:rsidR="0080520D">
        <w:tc>
          <w:tcPr>
            <w:tcW w:w="828" w:type="dxa"/>
          </w:tcPr>
          <w:p w:rsidR="0080520D" w:rsidRDefault="0080520D">
            <w:pPr>
              <w:rPr>
                <w:sz w:val="22"/>
                <w:szCs w:val="22"/>
              </w:rPr>
            </w:pPr>
          </w:p>
        </w:tc>
        <w:tc>
          <w:tcPr>
            <w:tcW w:w="8748" w:type="dxa"/>
          </w:tcPr>
          <w:p w:rsidR="0080520D" w:rsidRDefault="0080520D">
            <w:pPr>
              <w:rPr>
                <w:sz w:val="22"/>
                <w:szCs w:val="22"/>
              </w:rPr>
            </w:pPr>
            <w:r>
              <w:rPr>
                <w:sz w:val="22"/>
                <w:szCs w:val="22"/>
              </w:rPr>
              <w:tab/>
            </w:r>
            <w:r w:rsidR="00A73448" w:rsidRPr="00A73448">
              <w:rPr>
                <w:position w:val="-24"/>
                <w:sz w:val="22"/>
                <w:szCs w:val="22"/>
              </w:rPr>
              <w:object w:dxaOrig="3700" w:dyaOrig="560">
                <v:shape id="_x0000_i1057" type="#_x0000_t75" style="width:228.35pt;height:34.2pt" o:ole="">
                  <v:imagedata r:id="rId77" o:title=""/>
                </v:shape>
                <o:OLEObject Type="Embed" ProgID="Equation.3" ShapeID="_x0000_i1057" DrawAspect="Content" ObjectID="_1502277344" r:id="rId78"/>
              </w:object>
            </w:r>
          </w:p>
          <w:p w:rsidR="000C6092" w:rsidRDefault="000C6092" w:rsidP="0011074B">
            <w:pPr>
              <w:rPr>
                <w:sz w:val="22"/>
                <w:szCs w:val="22"/>
              </w:rPr>
            </w:pPr>
          </w:p>
        </w:tc>
      </w:tr>
      <w:tr w:rsidR="0080520D">
        <w:tc>
          <w:tcPr>
            <w:tcW w:w="828" w:type="dxa"/>
          </w:tcPr>
          <w:p w:rsidR="0080520D" w:rsidRDefault="0080520D">
            <w:pPr>
              <w:rPr>
                <w:sz w:val="22"/>
                <w:szCs w:val="22"/>
              </w:rPr>
            </w:pPr>
          </w:p>
        </w:tc>
        <w:tc>
          <w:tcPr>
            <w:tcW w:w="8748" w:type="dxa"/>
          </w:tcPr>
          <w:p w:rsidR="0080520D" w:rsidRDefault="0080520D">
            <w:pPr>
              <w:rPr>
                <w:sz w:val="22"/>
                <w:szCs w:val="22"/>
              </w:rPr>
            </w:pPr>
          </w:p>
        </w:tc>
      </w:tr>
      <w:tr w:rsidR="0080520D">
        <w:trPr>
          <w:trHeight w:val="375"/>
        </w:trPr>
        <w:tc>
          <w:tcPr>
            <w:tcW w:w="828" w:type="dxa"/>
          </w:tcPr>
          <w:p w:rsidR="0080520D" w:rsidRDefault="0080520D">
            <w:pPr>
              <w:rPr>
                <w:sz w:val="22"/>
                <w:szCs w:val="22"/>
              </w:rPr>
            </w:pPr>
            <w:r>
              <w:rPr>
                <w:sz w:val="22"/>
                <w:szCs w:val="22"/>
              </w:rPr>
              <w:t>(g)</w:t>
            </w:r>
          </w:p>
        </w:tc>
        <w:tc>
          <w:tcPr>
            <w:tcW w:w="8748" w:type="dxa"/>
          </w:tcPr>
          <w:p w:rsidR="0080520D" w:rsidRDefault="00AF4CFC" w:rsidP="000C6092">
            <w:pPr>
              <w:rPr>
                <w:sz w:val="22"/>
                <w:szCs w:val="22"/>
              </w:rPr>
            </w:pPr>
            <w:r>
              <w:rPr>
                <w:sz w:val="22"/>
                <w:szCs w:val="22"/>
              </w:rPr>
              <w:t>Domino’s</w:t>
            </w:r>
            <w:r w:rsidR="0080520D">
              <w:rPr>
                <w:sz w:val="22"/>
                <w:szCs w:val="22"/>
              </w:rPr>
              <w:t xml:space="preserve"> has current liabilities of $</w:t>
            </w:r>
            <w:r w:rsidR="000C6092">
              <w:rPr>
                <w:sz w:val="22"/>
                <w:szCs w:val="22"/>
              </w:rPr>
              <w:t>51,561,</w:t>
            </w:r>
            <w:r w:rsidR="0080520D">
              <w:rPr>
                <w:sz w:val="22"/>
                <w:szCs w:val="22"/>
              </w:rPr>
              <w:t xml:space="preserve">000 at </w:t>
            </w:r>
            <w:r w:rsidR="000C6092">
              <w:rPr>
                <w:sz w:val="22"/>
                <w:szCs w:val="22"/>
              </w:rPr>
              <w:t>1 July 2012.</w:t>
            </w:r>
          </w:p>
        </w:tc>
      </w:tr>
    </w:tbl>
    <w:p w:rsidR="0080520D" w:rsidRDefault="0080520D">
      <w:pPr>
        <w:ind w:left="720" w:hanging="720"/>
        <w:rPr>
          <w:sz w:val="22"/>
          <w:szCs w:val="22"/>
        </w:rPr>
      </w:pPr>
    </w:p>
    <w:p w:rsidR="0080520D" w:rsidRDefault="0080520D">
      <w:pPr>
        <w:ind w:left="720" w:hanging="720"/>
        <w:jc w:val="both"/>
        <w:rPr>
          <w:b/>
          <w:sz w:val="22"/>
          <w:szCs w:val="22"/>
        </w:rPr>
      </w:pPr>
    </w:p>
    <w:p w:rsidR="0080520D" w:rsidRDefault="0080520D">
      <w:pPr>
        <w:ind w:left="720" w:hanging="720"/>
        <w:jc w:val="both"/>
        <w:rPr>
          <w:b/>
          <w:sz w:val="22"/>
          <w:szCs w:val="22"/>
        </w:rPr>
      </w:pPr>
    </w:p>
    <w:p w:rsidR="001733EC" w:rsidRDefault="001733EC">
      <w:pPr>
        <w:rPr>
          <w:rFonts w:cs="Arial"/>
          <w:b/>
          <w:sz w:val="22"/>
        </w:rPr>
      </w:pPr>
      <w:r>
        <w:br w:type="page"/>
      </w:r>
    </w:p>
    <w:p w:rsidR="0080520D" w:rsidRDefault="0080520D">
      <w:pPr>
        <w:pStyle w:val="Heading8"/>
        <w:tabs>
          <w:tab w:val="clear" w:pos="3960"/>
          <w:tab w:val="left" w:pos="4200"/>
        </w:tabs>
      </w:pPr>
      <w:r w:rsidRPr="00774482">
        <w:lastRenderedPageBreak/>
        <w:t>BUILDING BUSINESS SKILLS 1.</w:t>
      </w:r>
      <w:r w:rsidR="00F42A17">
        <w:t>2</w:t>
      </w:r>
      <w:r w:rsidRPr="00774482">
        <w:tab/>
        <w:t>COMPARATIVE ANALYSIS PROBLEM</w:t>
      </w:r>
    </w:p>
    <w:p w:rsidR="0080520D" w:rsidRDefault="0080520D">
      <w:pPr>
        <w:ind w:left="720" w:hanging="720"/>
        <w:jc w:val="both"/>
        <w:rPr>
          <w:rFonts w:cs="Arial"/>
          <w:b/>
          <w:sz w:val="22"/>
        </w:rPr>
      </w:pPr>
    </w:p>
    <w:p w:rsidR="0080520D" w:rsidRPr="00150265" w:rsidRDefault="00AF4CFC">
      <w:pPr>
        <w:ind w:left="720" w:hanging="720"/>
        <w:jc w:val="center"/>
        <w:rPr>
          <w:b/>
          <w:sz w:val="22"/>
          <w:szCs w:val="22"/>
        </w:rPr>
      </w:pPr>
      <w:r w:rsidRPr="00150265">
        <w:rPr>
          <w:b/>
          <w:sz w:val="22"/>
          <w:szCs w:val="22"/>
        </w:rPr>
        <w:t>Domino’s</w:t>
      </w:r>
      <w:r w:rsidR="0080520D" w:rsidRPr="00150265">
        <w:rPr>
          <w:b/>
          <w:sz w:val="22"/>
          <w:szCs w:val="22"/>
        </w:rPr>
        <w:t xml:space="preserve"> </w:t>
      </w:r>
      <w:r w:rsidR="00E33D0A" w:rsidRPr="00150265">
        <w:rPr>
          <w:b/>
          <w:sz w:val="22"/>
          <w:szCs w:val="22"/>
        </w:rPr>
        <w:t xml:space="preserve">Pizza Enterprises Ltd </w:t>
      </w:r>
      <w:r w:rsidR="0080520D" w:rsidRPr="00150265">
        <w:rPr>
          <w:b/>
          <w:sz w:val="22"/>
          <w:szCs w:val="22"/>
        </w:rPr>
        <w:t xml:space="preserve">vs. Classic </w:t>
      </w:r>
      <w:r w:rsidR="00137F3D" w:rsidRPr="00150265">
        <w:rPr>
          <w:b/>
          <w:sz w:val="22"/>
          <w:szCs w:val="22"/>
        </w:rPr>
        <w:t>Food</w:t>
      </w:r>
      <w:r w:rsidR="0080520D" w:rsidRPr="00150265">
        <w:rPr>
          <w:b/>
          <w:sz w:val="22"/>
          <w:szCs w:val="22"/>
        </w:rPr>
        <w:t xml:space="preserve"> Ltd</w:t>
      </w:r>
    </w:p>
    <w:p w:rsidR="0080520D" w:rsidRPr="00150265" w:rsidRDefault="0080520D">
      <w:pPr>
        <w:ind w:left="720" w:hanging="720"/>
        <w:jc w:val="center"/>
        <w:rPr>
          <w:sz w:val="22"/>
          <w:szCs w:val="22"/>
        </w:rPr>
      </w:pPr>
    </w:p>
    <w:tbl>
      <w:tblPr>
        <w:tblW w:w="10200" w:type="dxa"/>
        <w:tblInd w:w="-372" w:type="dxa"/>
        <w:tblLayout w:type="fixed"/>
        <w:tblLook w:val="01E0" w:firstRow="1" w:lastRow="1" w:firstColumn="1" w:lastColumn="1" w:noHBand="0" w:noVBand="0"/>
      </w:tblPr>
      <w:tblGrid>
        <w:gridCol w:w="485"/>
        <w:gridCol w:w="2395"/>
        <w:gridCol w:w="3720"/>
        <w:gridCol w:w="3600"/>
      </w:tblGrid>
      <w:tr w:rsidR="0080520D" w:rsidRPr="00150265">
        <w:tc>
          <w:tcPr>
            <w:tcW w:w="485" w:type="dxa"/>
          </w:tcPr>
          <w:p w:rsidR="0080520D" w:rsidRPr="00150265" w:rsidRDefault="0080520D">
            <w:pPr>
              <w:rPr>
                <w:sz w:val="22"/>
                <w:szCs w:val="22"/>
              </w:rPr>
            </w:pPr>
            <w:r w:rsidRPr="00150265">
              <w:rPr>
                <w:sz w:val="22"/>
                <w:szCs w:val="22"/>
              </w:rPr>
              <w:t>(a)</w:t>
            </w:r>
          </w:p>
        </w:tc>
        <w:tc>
          <w:tcPr>
            <w:tcW w:w="2395" w:type="dxa"/>
          </w:tcPr>
          <w:p w:rsidR="0080520D" w:rsidRPr="00150265" w:rsidRDefault="0080520D">
            <w:pPr>
              <w:rPr>
                <w:b/>
                <w:sz w:val="22"/>
                <w:szCs w:val="22"/>
              </w:rPr>
            </w:pPr>
            <w:r w:rsidRPr="00150265">
              <w:rPr>
                <w:b/>
                <w:sz w:val="22"/>
                <w:szCs w:val="22"/>
              </w:rPr>
              <w:t>(Amounts in thousands)</w:t>
            </w:r>
          </w:p>
        </w:tc>
        <w:tc>
          <w:tcPr>
            <w:tcW w:w="3720" w:type="dxa"/>
          </w:tcPr>
          <w:p w:rsidR="0080520D" w:rsidRPr="00150265" w:rsidRDefault="00AF4CFC">
            <w:pPr>
              <w:jc w:val="center"/>
              <w:rPr>
                <w:b/>
                <w:sz w:val="22"/>
                <w:szCs w:val="22"/>
              </w:rPr>
            </w:pPr>
            <w:r w:rsidRPr="00150265">
              <w:rPr>
                <w:b/>
                <w:sz w:val="22"/>
                <w:szCs w:val="22"/>
              </w:rPr>
              <w:t>Domino’s</w:t>
            </w:r>
            <w:r w:rsidR="0080520D" w:rsidRPr="00150265">
              <w:rPr>
                <w:b/>
                <w:sz w:val="22"/>
                <w:szCs w:val="22"/>
              </w:rPr>
              <w:t xml:space="preserve"> </w:t>
            </w:r>
            <w:r w:rsidR="00E33D0A" w:rsidRPr="00150265">
              <w:rPr>
                <w:b/>
                <w:sz w:val="22"/>
                <w:szCs w:val="22"/>
              </w:rPr>
              <w:t>Pizza Enterprises Ltd</w:t>
            </w:r>
          </w:p>
        </w:tc>
        <w:tc>
          <w:tcPr>
            <w:tcW w:w="3600" w:type="dxa"/>
          </w:tcPr>
          <w:p w:rsidR="0080520D" w:rsidRPr="00150265" w:rsidRDefault="0080520D" w:rsidP="00137F3D">
            <w:pPr>
              <w:jc w:val="center"/>
              <w:rPr>
                <w:b/>
                <w:sz w:val="22"/>
                <w:szCs w:val="22"/>
              </w:rPr>
            </w:pPr>
            <w:r w:rsidRPr="00150265">
              <w:rPr>
                <w:b/>
                <w:sz w:val="22"/>
                <w:szCs w:val="22"/>
              </w:rPr>
              <w:t xml:space="preserve">Classic </w:t>
            </w:r>
            <w:r w:rsidR="00137F3D" w:rsidRPr="00150265">
              <w:rPr>
                <w:b/>
                <w:sz w:val="22"/>
                <w:szCs w:val="22"/>
              </w:rPr>
              <w:t>Food</w:t>
            </w:r>
            <w:r w:rsidRPr="00150265">
              <w:rPr>
                <w:b/>
                <w:sz w:val="22"/>
                <w:szCs w:val="22"/>
              </w:rPr>
              <w:t xml:space="preserve"> Ltd</w:t>
            </w:r>
          </w:p>
        </w:tc>
      </w:tr>
      <w:tr w:rsidR="0080520D" w:rsidRPr="00150265">
        <w:tc>
          <w:tcPr>
            <w:tcW w:w="485" w:type="dxa"/>
          </w:tcPr>
          <w:p w:rsidR="0080520D" w:rsidRPr="00150265" w:rsidRDefault="0080520D">
            <w:pPr>
              <w:rPr>
                <w:sz w:val="22"/>
                <w:szCs w:val="22"/>
              </w:rPr>
            </w:pPr>
          </w:p>
        </w:tc>
        <w:tc>
          <w:tcPr>
            <w:tcW w:w="2395" w:type="dxa"/>
          </w:tcPr>
          <w:p w:rsidR="0080520D" w:rsidRPr="00150265" w:rsidRDefault="0080520D">
            <w:pPr>
              <w:rPr>
                <w:sz w:val="22"/>
                <w:szCs w:val="22"/>
              </w:rPr>
            </w:pPr>
          </w:p>
        </w:tc>
        <w:tc>
          <w:tcPr>
            <w:tcW w:w="3720" w:type="dxa"/>
          </w:tcPr>
          <w:p w:rsidR="0080520D" w:rsidRPr="00150265" w:rsidRDefault="0080520D">
            <w:pPr>
              <w:jc w:val="right"/>
              <w:rPr>
                <w:sz w:val="22"/>
                <w:szCs w:val="22"/>
              </w:rPr>
            </w:pPr>
          </w:p>
        </w:tc>
        <w:tc>
          <w:tcPr>
            <w:tcW w:w="3600" w:type="dxa"/>
          </w:tcPr>
          <w:p w:rsidR="0080520D" w:rsidRPr="00150265" w:rsidRDefault="0080520D">
            <w:pPr>
              <w:jc w:val="right"/>
              <w:rPr>
                <w:sz w:val="22"/>
                <w:szCs w:val="22"/>
              </w:rPr>
            </w:pPr>
          </w:p>
        </w:tc>
      </w:tr>
      <w:tr w:rsidR="0080520D" w:rsidRPr="00150265">
        <w:tc>
          <w:tcPr>
            <w:tcW w:w="485" w:type="dxa"/>
          </w:tcPr>
          <w:p w:rsidR="0080520D" w:rsidRPr="00150265" w:rsidRDefault="0080520D">
            <w:pPr>
              <w:rPr>
                <w:sz w:val="22"/>
                <w:szCs w:val="22"/>
              </w:rPr>
            </w:pPr>
          </w:p>
        </w:tc>
        <w:tc>
          <w:tcPr>
            <w:tcW w:w="2395" w:type="dxa"/>
          </w:tcPr>
          <w:p w:rsidR="0080520D" w:rsidRPr="00150265" w:rsidRDefault="0080520D">
            <w:pPr>
              <w:rPr>
                <w:sz w:val="22"/>
                <w:szCs w:val="22"/>
              </w:rPr>
            </w:pPr>
            <w:r w:rsidRPr="00150265">
              <w:rPr>
                <w:sz w:val="22"/>
                <w:szCs w:val="22"/>
              </w:rPr>
              <w:t>1. Return on Total assets</w:t>
            </w:r>
          </w:p>
        </w:tc>
        <w:tc>
          <w:tcPr>
            <w:tcW w:w="3720" w:type="dxa"/>
          </w:tcPr>
          <w:p w:rsidR="0080520D" w:rsidRPr="00150265" w:rsidRDefault="0080520D">
            <w:pPr>
              <w:rPr>
                <w:sz w:val="22"/>
                <w:szCs w:val="22"/>
              </w:rPr>
            </w:pPr>
            <w:r w:rsidRPr="00150265">
              <w:rPr>
                <w:sz w:val="22"/>
                <w:szCs w:val="22"/>
              </w:rPr>
              <w:t>$</w:t>
            </w:r>
            <w:r w:rsidR="00EC31FC">
              <w:rPr>
                <w:sz w:val="22"/>
                <w:szCs w:val="22"/>
              </w:rPr>
              <w:t>28,657</w:t>
            </w:r>
            <w:r w:rsidRPr="00150265">
              <w:rPr>
                <w:sz w:val="22"/>
                <w:szCs w:val="22"/>
              </w:rPr>
              <w:t>/ [($</w:t>
            </w:r>
            <w:r w:rsidR="00EC31FC">
              <w:rPr>
                <w:sz w:val="22"/>
                <w:szCs w:val="22"/>
              </w:rPr>
              <w:t>189,751</w:t>
            </w:r>
            <w:r w:rsidRPr="00150265">
              <w:rPr>
                <w:sz w:val="22"/>
                <w:szCs w:val="22"/>
              </w:rPr>
              <w:t>+$</w:t>
            </w:r>
            <w:r w:rsidR="00EC31FC">
              <w:rPr>
                <w:sz w:val="22"/>
                <w:szCs w:val="22"/>
              </w:rPr>
              <w:t>175313</w:t>
            </w:r>
            <w:r w:rsidRPr="00150265">
              <w:rPr>
                <w:sz w:val="22"/>
                <w:szCs w:val="22"/>
              </w:rPr>
              <w:t>)/2]</w:t>
            </w:r>
          </w:p>
          <w:p w:rsidR="0080520D" w:rsidRPr="00150265" w:rsidRDefault="0080520D" w:rsidP="00EC31FC">
            <w:pPr>
              <w:rPr>
                <w:sz w:val="22"/>
                <w:szCs w:val="22"/>
              </w:rPr>
            </w:pPr>
            <w:r w:rsidRPr="00150265">
              <w:rPr>
                <w:sz w:val="22"/>
                <w:szCs w:val="22"/>
              </w:rPr>
              <w:t xml:space="preserve">= </w:t>
            </w:r>
            <w:r w:rsidR="00EC31FC" w:rsidRPr="00B94520">
              <w:rPr>
                <w:b/>
                <w:sz w:val="22"/>
                <w:szCs w:val="22"/>
              </w:rPr>
              <w:t>15.70</w:t>
            </w:r>
            <w:r w:rsidRPr="00B94520">
              <w:rPr>
                <w:b/>
                <w:sz w:val="22"/>
                <w:szCs w:val="22"/>
              </w:rPr>
              <w:t>%</w:t>
            </w:r>
          </w:p>
        </w:tc>
        <w:tc>
          <w:tcPr>
            <w:tcW w:w="3600" w:type="dxa"/>
          </w:tcPr>
          <w:p w:rsidR="0080520D" w:rsidRPr="00150265" w:rsidRDefault="0080520D">
            <w:pPr>
              <w:rPr>
                <w:sz w:val="22"/>
                <w:szCs w:val="22"/>
              </w:rPr>
            </w:pPr>
            <w:r w:rsidRPr="00150265">
              <w:rPr>
                <w:sz w:val="22"/>
                <w:szCs w:val="22"/>
              </w:rPr>
              <w:t>$23,552/[($364,227+$170,296)/2]</w:t>
            </w:r>
          </w:p>
          <w:p w:rsidR="0080520D" w:rsidRPr="00150265" w:rsidRDefault="0080520D">
            <w:pPr>
              <w:rPr>
                <w:sz w:val="22"/>
                <w:szCs w:val="22"/>
              </w:rPr>
            </w:pPr>
            <w:r w:rsidRPr="00150265">
              <w:rPr>
                <w:sz w:val="22"/>
                <w:szCs w:val="22"/>
              </w:rPr>
              <w:t xml:space="preserve">= </w:t>
            </w:r>
            <w:r w:rsidRPr="00B94520">
              <w:rPr>
                <w:b/>
                <w:sz w:val="22"/>
                <w:szCs w:val="22"/>
              </w:rPr>
              <w:t>8.8%</w:t>
            </w:r>
          </w:p>
        </w:tc>
      </w:tr>
      <w:tr w:rsidR="0080520D" w:rsidRPr="00150265">
        <w:tc>
          <w:tcPr>
            <w:tcW w:w="485" w:type="dxa"/>
          </w:tcPr>
          <w:p w:rsidR="0080520D" w:rsidRPr="00150265" w:rsidRDefault="0080520D">
            <w:pPr>
              <w:rPr>
                <w:sz w:val="22"/>
                <w:szCs w:val="22"/>
              </w:rPr>
            </w:pPr>
          </w:p>
        </w:tc>
        <w:tc>
          <w:tcPr>
            <w:tcW w:w="2395" w:type="dxa"/>
          </w:tcPr>
          <w:p w:rsidR="0080520D" w:rsidRPr="00150265" w:rsidRDefault="0080520D">
            <w:pPr>
              <w:rPr>
                <w:sz w:val="22"/>
                <w:szCs w:val="22"/>
              </w:rPr>
            </w:pPr>
            <w:r w:rsidRPr="00150265">
              <w:rPr>
                <w:sz w:val="22"/>
                <w:szCs w:val="22"/>
              </w:rPr>
              <w:t>2. Profit Margin Ratio</w:t>
            </w:r>
            <w:r w:rsidR="00EF736F" w:rsidRPr="00150265">
              <w:rPr>
                <w:sz w:val="22"/>
                <w:szCs w:val="22"/>
              </w:rPr>
              <w:t>*</w:t>
            </w:r>
          </w:p>
        </w:tc>
        <w:tc>
          <w:tcPr>
            <w:tcW w:w="3720" w:type="dxa"/>
          </w:tcPr>
          <w:p w:rsidR="0080520D" w:rsidRPr="00150265" w:rsidRDefault="0080520D" w:rsidP="00EC31FC">
            <w:pPr>
              <w:jc w:val="center"/>
              <w:rPr>
                <w:sz w:val="22"/>
                <w:szCs w:val="22"/>
              </w:rPr>
            </w:pPr>
            <w:r w:rsidRPr="00150265">
              <w:rPr>
                <w:sz w:val="22"/>
                <w:szCs w:val="22"/>
              </w:rPr>
              <w:t>$</w:t>
            </w:r>
            <w:r w:rsidR="00EC31FC">
              <w:rPr>
                <w:sz w:val="22"/>
                <w:szCs w:val="22"/>
              </w:rPr>
              <w:t>28,657</w:t>
            </w:r>
            <w:r w:rsidRPr="00150265">
              <w:rPr>
                <w:sz w:val="22"/>
                <w:szCs w:val="22"/>
              </w:rPr>
              <w:t xml:space="preserve"> / </w:t>
            </w:r>
            <w:r w:rsidR="00E33D0A" w:rsidRPr="00150265">
              <w:rPr>
                <w:sz w:val="22"/>
                <w:szCs w:val="22"/>
              </w:rPr>
              <w:t>$</w:t>
            </w:r>
            <w:r w:rsidR="00EC31FC">
              <w:rPr>
                <w:sz w:val="22"/>
                <w:szCs w:val="22"/>
              </w:rPr>
              <w:t>188,631</w:t>
            </w:r>
            <w:r w:rsidRPr="00150265">
              <w:rPr>
                <w:sz w:val="22"/>
                <w:szCs w:val="22"/>
              </w:rPr>
              <w:t xml:space="preserve"> = </w:t>
            </w:r>
            <w:r w:rsidR="00EC31FC" w:rsidRPr="00B94520">
              <w:rPr>
                <w:b/>
                <w:sz w:val="22"/>
                <w:szCs w:val="22"/>
              </w:rPr>
              <w:t>15.19</w:t>
            </w:r>
            <w:r w:rsidRPr="00B94520">
              <w:rPr>
                <w:b/>
                <w:sz w:val="22"/>
                <w:szCs w:val="22"/>
              </w:rPr>
              <w:t>%</w:t>
            </w:r>
          </w:p>
        </w:tc>
        <w:tc>
          <w:tcPr>
            <w:tcW w:w="3600" w:type="dxa"/>
          </w:tcPr>
          <w:p w:rsidR="0080520D" w:rsidRPr="00150265" w:rsidRDefault="0080520D">
            <w:pPr>
              <w:rPr>
                <w:sz w:val="22"/>
                <w:szCs w:val="22"/>
              </w:rPr>
            </w:pPr>
            <w:r w:rsidRPr="00150265">
              <w:rPr>
                <w:sz w:val="22"/>
                <w:szCs w:val="22"/>
              </w:rPr>
              <w:t xml:space="preserve">$23,552 / $650,738 = </w:t>
            </w:r>
            <w:r w:rsidRPr="00B94520">
              <w:rPr>
                <w:b/>
                <w:sz w:val="22"/>
                <w:szCs w:val="22"/>
              </w:rPr>
              <w:t>3.6%</w:t>
            </w:r>
          </w:p>
        </w:tc>
      </w:tr>
      <w:tr w:rsidR="00EC31FC" w:rsidRPr="00150265" w:rsidTr="00F03E85">
        <w:tc>
          <w:tcPr>
            <w:tcW w:w="485" w:type="dxa"/>
          </w:tcPr>
          <w:p w:rsidR="00EC31FC" w:rsidRPr="00150265" w:rsidRDefault="00EC31FC">
            <w:pPr>
              <w:rPr>
                <w:sz w:val="22"/>
                <w:szCs w:val="22"/>
              </w:rPr>
            </w:pPr>
          </w:p>
        </w:tc>
        <w:tc>
          <w:tcPr>
            <w:tcW w:w="9715" w:type="dxa"/>
            <w:gridSpan w:val="3"/>
          </w:tcPr>
          <w:p w:rsidR="00EC31FC" w:rsidRDefault="00EC31FC" w:rsidP="00EC31FC">
            <w:pPr>
              <w:ind w:left="720" w:hanging="720"/>
              <w:rPr>
                <w:sz w:val="22"/>
                <w:szCs w:val="22"/>
              </w:rPr>
            </w:pPr>
            <w:r>
              <w:rPr>
                <w:sz w:val="22"/>
                <w:szCs w:val="22"/>
              </w:rPr>
              <w:t xml:space="preserve">* Revenue from the </w:t>
            </w:r>
            <w:r w:rsidR="0070224C">
              <w:rPr>
                <w:sz w:val="22"/>
                <w:szCs w:val="22"/>
              </w:rPr>
              <w:t>statement of profit or loss</w:t>
            </w:r>
            <w:r>
              <w:rPr>
                <w:sz w:val="22"/>
                <w:szCs w:val="22"/>
              </w:rPr>
              <w:t xml:space="preserve"> was used here for the profit margin. If you used net Sales (Note 5) the profit margin would be 15.75%</w:t>
            </w:r>
          </w:p>
          <w:p w:rsidR="00EC31FC" w:rsidRPr="00150265" w:rsidRDefault="00EC31FC">
            <w:pPr>
              <w:rPr>
                <w:sz w:val="22"/>
                <w:szCs w:val="22"/>
              </w:rPr>
            </w:pPr>
          </w:p>
        </w:tc>
      </w:tr>
      <w:tr w:rsidR="0080520D" w:rsidRPr="00150265">
        <w:tc>
          <w:tcPr>
            <w:tcW w:w="485" w:type="dxa"/>
          </w:tcPr>
          <w:p w:rsidR="0080520D" w:rsidRPr="00150265" w:rsidRDefault="0080520D">
            <w:pPr>
              <w:rPr>
                <w:sz w:val="22"/>
                <w:szCs w:val="22"/>
              </w:rPr>
            </w:pPr>
          </w:p>
        </w:tc>
        <w:tc>
          <w:tcPr>
            <w:tcW w:w="2395" w:type="dxa"/>
          </w:tcPr>
          <w:p w:rsidR="0080520D" w:rsidRPr="00150265" w:rsidRDefault="0080520D">
            <w:pPr>
              <w:rPr>
                <w:sz w:val="22"/>
                <w:szCs w:val="22"/>
              </w:rPr>
            </w:pPr>
          </w:p>
        </w:tc>
        <w:tc>
          <w:tcPr>
            <w:tcW w:w="3720" w:type="dxa"/>
          </w:tcPr>
          <w:p w:rsidR="0080520D" w:rsidRPr="00150265" w:rsidRDefault="0080520D">
            <w:pPr>
              <w:jc w:val="right"/>
              <w:rPr>
                <w:sz w:val="22"/>
                <w:szCs w:val="22"/>
              </w:rPr>
            </w:pPr>
          </w:p>
        </w:tc>
        <w:tc>
          <w:tcPr>
            <w:tcW w:w="3600" w:type="dxa"/>
          </w:tcPr>
          <w:p w:rsidR="0080520D" w:rsidRPr="00150265" w:rsidRDefault="0080520D">
            <w:pPr>
              <w:jc w:val="right"/>
              <w:rPr>
                <w:sz w:val="22"/>
                <w:szCs w:val="22"/>
              </w:rPr>
            </w:pPr>
          </w:p>
        </w:tc>
      </w:tr>
      <w:tr w:rsidR="0080520D" w:rsidRPr="00150265">
        <w:trPr>
          <w:cantSplit/>
        </w:trPr>
        <w:tc>
          <w:tcPr>
            <w:tcW w:w="485" w:type="dxa"/>
          </w:tcPr>
          <w:p w:rsidR="0080520D" w:rsidRPr="00150265" w:rsidRDefault="0080520D">
            <w:pPr>
              <w:rPr>
                <w:sz w:val="22"/>
                <w:szCs w:val="22"/>
              </w:rPr>
            </w:pPr>
            <w:r w:rsidRPr="00150265">
              <w:rPr>
                <w:sz w:val="22"/>
                <w:szCs w:val="22"/>
              </w:rPr>
              <w:t>(b)</w:t>
            </w:r>
          </w:p>
        </w:tc>
        <w:tc>
          <w:tcPr>
            <w:tcW w:w="9715" w:type="dxa"/>
            <w:gridSpan w:val="3"/>
          </w:tcPr>
          <w:p w:rsidR="0080520D" w:rsidRPr="00150265" w:rsidRDefault="0080520D" w:rsidP="00137F3D">
            <w:pPr>
              <w:pStyle w:val="Header"/>
              <w:tabs>
                <w:tab w:val="clear" w:pos="4320"/>
                <w:tab w:val="clear" w:pos="8640"/>
              </w:tabs>
              <w:rPr>
                <w:sz w:val="22"/>
                <w:szCs w:val="22"/>
              </w:rPr>
            </w:pPr>
            <w:r w:rsidRPr="00150265">
              <w:rPr>
                <w:sz w:val="22"/>
                <w:szCs w:val="22"/>
              </w:rPr>
              <w:t xml:space="preserve">The ratios indicate the </w:t>
            </w:r>
            <w:r w:rsidR="000D33BA" w:rsidRPr="00150265">
              <w:rPr>
                <w:sz w:val="22"/>
                <w:szCs w:val="22"/>
              </w:rPr>
              <w:t>Domino’s</w:t>
            </w:r>
            <w:r w:rsidR="00B34974" w:rsidRPr="00150265">
              <w:rPr>
                <w:sz w:val="22"/>
                <w:szCs w:val="22"/>
              </w:rPr>
              <w:t xml:space="preserve"> has a </w:t>
            </w:r>
            <w:r w:rsidRPr="00150265">
              <w:rPr>
                <w:sz w:val="22"/>
                <w:szCs w:val="22"/>
              </w:rPr>
              <w:t xml:space="preserve">stronger profitability because both its return on total assets and profit margin ratio are greater than those of </w:t>
            </w:r>
            <w:r w:rsidR="000D33BA" w:rsidRPr="00150265">
              <w:rPr>
                <w:sz w:val="22"/>
                <w:szCs w:val="22"/>
              </w:rPr>
              <w:t>Classic’s. Overall Domino’s is a stronger performer although Classic is a larger entity.</w:t>
            </w:r>
            <w:r w:rsidR="00B34974" w:rsidRPr="00150265">
              <w:rPr>
                <w:sz w:val="22"/>
                <w:szCs w:val="22"/>
              </w:rPr>
              <w:t xml:space="preserve"> </w:t>
            </w:r>
          </w:p>
        </w:tc>
      </w:tr>
      <w:tr w:rsidR="0080520D" w:rsidRPr="00150265">
        <w:tc>
          <w:tcPr>
            <w:tcW w:w="485" w:type="dxa"/>
          </w:tcPr>
          <w:p w:rsidR="0080520D" w:rsidRPr="00150265" w:rsidRDefault="0080520D">
            <w:pPr>
              <w:rPr>
                <w:sz w:val="22"/>
                <w:szCs w:val="22"/>
              </w:rPr>
            </w:pPr>
          </w:p>
        </w:tc>
        <w:tc>
          <w:tcPr>
            <w:tcW w:w="2395" w:type="dxa"/>
          </w:tcPr>
          <w:p w:rsidR="0080520D" w:rsidRPr="00150265" w:rsidRDefault="0080520D">
            <w:pPr>
              <w:rPr>
                <w:sz w:val="22"/>
                <w:szCs w:val="22"/>
              </w:rPr>
            </w:pPr>
          </w:p>
        </w:tc>
        <w:tc>
          <w:tcPr>
            <w:tcW w:w="3720" w:type="dxa"/>
          </w:tcPr>
          <w:p w:rsidR="0080520D" w:rsidRPr="00150265" w:rsidRDefault="0080520D">
            <w:pPr>
              <w:jc w:val="right"/>
              <w:rPr>
                <w:sz w:val="22"/>
                <w:szCs w:val="22"/>
              </w:rPr>
            </w:pPr>
          </w:p>
        </w:tc>
        <w:tc>
          <w:tcPr>
            <w:tcW w:w="3600" w:type="dxa"/>
          </w:tcPr>
          <w:p w:rsidR="0080520D" w:rsidRPr="00150265" w:rsidRDefault="0080520D">
            <w:pPr>
              <w:jc w:val="right"/>
              <w:rPr>
                <w:sz w:val="22"/>
                <w:szCs w:val="22"/>
              </w:rPr>
            </w:pPr>
          </w:p>
        </w:tc>
      </w:tr>
      <w:tr w:rsidR="0080520D" w:rsidRPr="00150265">
        <w:tc>
          <w:tcPr>
            <w:tcW w:w="485" w:type="dxa"/>
          </w:tcPr>
          <w:p w:rsidR="0080520D" w:rsidRPr="00150265" w:rsidRDefault="0080520D">
            <w:pPr>
              <w:rPr>
                <w:sz w:val="22"/>
                <w:szCs w:val="22"/>
              </w:rPr>
            </w:pPr>
            <w:r w:rsidRPr="00150265">
              <w:rPr>
                <w:sz w:val="22"/>
                <w:szCs w:val="22"/>
              </w:rPr>
              <w:t>(c)</w:t>
            </w:r>
          </w:p>
        </w:tc>
        <w:tc>
          <w:tcPr>
            <w:tcW w:w="2395" w:type="dxa"/>
          </w:tcPr>
          <w:p w:rsidR="0080520D" w:rsidRPr="00150265" w:rsidRDefault="0080520D">
            <w:pPr>
              <w:rPr>
                <w:sz w:val="22"/>
                <w:szCs w:val="22"/>
              </w:rPr>
            </w:pPr>
            <w:r w:rsidRPr="00150265">
              <w:rPr>
                <w:sz w:val="22"/>
                <w:szCs w:val="22"/>
              </w:rPr>
              <w:t>Working capital</w:t>
            </w:r>
          </w:p>
        </w:tc>
        <w:tc>
          <w:tcPr>
            <w:tcW w:w="3720" w:type="dxa"/>
          </w:tcPr>
          <w:p w:rsidR="0080520D" w:rsidRPr="00150265" w:rsidRDefault="0080520D" w:rsidP="00B94520">
            <w:pPr>
              <w:jc w:val="right"/>
              <w:rPr>
                <w:sz w:val="22"/>
                <w:szCs w:val="22"/>
              </w:rPr>
            </w:pPr>
            <w:r w:rsidRPr="00150265">
              <w:rPr>
                <w:sz w:val="22"/>
                <w:szCs w:val="22"/>
              </w:rPr>
              <w:t>$</w:t>
            </w:r>
            <w:r w:rsidR="00EC31FC">
              <w:rPr>
                <w:sz w:val="22"/>
                <w:szCs w:val="22"/>
              </w:rPr>
              <w:t>9,079</w:t>
            </w:r>
            <w:r w:rsidRPr="00150265">
              <w:rPr>
                <w:sz w:val="22"/>
                <w:szCs w:val="22"/>
              </w:rPr>
              <w:t xml:space="preserve"> ($</w:t>
            </w:r>
            <w:r w:rsidR="00EC31FC" w:rsidRPr="00EC31FC">
              <w:rPr>
                <w:sz w:val="22"/>
                <w:szCs w:val="22"/>
              </w:rPr>
              <w:t>60</w:t>
            </w:r>
            <w:r w:rsidR="00EC31FC">
              <w:rPr>
                <w:sz w:val="22"/>
                <w:szCs w:val="22"/>
              </w:rPr>
              <w:t>,</w:t>
            </w:r>
            <w:r w:rsidR="00EC31FC" w:rsidRPr="00EC31FC">
              <w:rPr>
                <w:sz w:val="22"/>
                <w:szCs w:val="22"/>
              </w:rPr>
              <w:t>383</w:t>
            </w:r>
            <w:r w:rsidR="00EC31FC" w:rsidRPr="00EC31FC" w:rsidDel="00EC31FC">
              <w:rPr>
                <w:sz w:val="22"/>
                <w:szCs w:val="22"/>
              </w:rPr>
              <w:t xml:space="preserve"> </w:t>
            </w:r>
            <w:r w:rsidRPr="00150265">
              <w:rPr>
                <w:sz w:val="22"/>
                <w:szCs w:val="22"/>
              </w:rPr>
              <w:t>- $</w:t>
            </w:r>
            <w:r w:rsidR="00EC31FC">
              <w:rPr>
                <w:sz w:val="22"/>
                <w:szCs w:val="22"/>
              </w:rPr>
              <w:t>51,304</w:t>
            </w:r>
            <w:r w:rsidRPr="00150265">
              <w:rPr>
                <w:sz w:val="22"/>
                <w:szCs w:val="22"/>
              </w:rPr>
              <w:t>)</w:t>
            </w:r>
          </w:p>
        </w:tc>
        <w:tc>
          <w:tcPr>
            <w:tcW w:w="3600" w:type="dxa"/>
          </w:tcPr>
          <w:p w:rsidR="0080520D" w:rsidRPr="00150265" w:rsidRDefault="0080520D">
            <w:pPr>
              <w:jc w:val="right"/>
              <w:rPr>
                <w:sz w:val="22"/>
                <w:szCs w:val="22"/>
              </w:rPr>
            </w:pPr>
            <w:r w:rsidRPr="00150265">
              <w:rPr>
                <w:sz w:val="22"/>
                <w:szCs w:val="22"/>
              </w:rPr>
              <w:t>-$20,300 ($174,700 - $195,000)</w:t>
            </w:r>
          </w:p>
        </w:tc>
      </w:tr>
      <w:tr w:rsidR="0080520D" w:rsidRPr="00150265">
        <w:tc>
          <w:tcPr>
            <w:tcW w:w="485" w:type="dxa"/>
          </w:tcPr>
          <w:p w:rsidR="0080520D" w:rsidRPr="00150265" w:rsidRDefault="0080520D">
            <w:pPr>
              <w:rPr>
                <w:sz w:val="22"/>
                <w:szCs w:val="22"/>
              </w:rPr>
            </w:pPr>
          </w:p>
        </w:tc>
        <w:tc>
          <w:tcPr>
            <w:tcW w:w="2395" w:type="dxa"/>
          </w:tcPr>
          <w:p w:rsidR="0080520D" w:rsidRPr="00150265" w:rsidRDefault="0080520D">
            <w:pPr>
              <w:rPr>
                <w:sz w:val="22"/>
                <w:szCs w:val="22"/>
              </w:rPr>
            </w:pPr>
            <w:r w:rsidRPr="00150265">
              <w:rPr>
                <w:sz w:val="22"/>
                <w:szCs w:val="22"/>
              </w:rPr>
              <w:t>Current ratio</w:t>
            </w:r>
          </w:p>
        </w:tc>
        <w:tc>
          <w:tcPr>
            <w:tcW w:w="3720" w:type="dxa"/>
          </w:tcPr>
          <w:p w:rsidR="0080520D" w:rsidRPr="00150265" w:rsidRDefault="00B34974" w:rsidP="00EC31FC">
            <w:pPr>
              <w:jc w:val="right"/>
              <w:rPr>
                <w:sz w:val="22"/>
                <w:szCs w:val="22"/>
              </w:rPr>
            </w:pPr>
            <w:r w:rsidRPr="00150265">
              <w:rPr>
                <w:b/>
                <w:sz w:val="22"/>
                <w:szCs w:val="22"/>
              </w:rPr>
              <w:t>1.</w:t>
            </w:r>
            <w:r w:rsidR="00EC31FC">
              <w:rPr>
                <w:b/>
                <w:sz w:val="22"/>
                <w:szCs w:val="22"/>
              </w:rPr>
              <w:t>177</w:t>
            </w:r>
            <w:r w:rsidRPr="00150265">
              <w:rPr>
                <w:b/>
                <w:sz w:val="22"/>
                <w:szCs w:val="22"/>
              </w:rPr>
              <w:t>:1</w:t>
            </w:r>
            <w:r w:rsidRPr="00150265">
              <w:rPr>
                <w:sz w:val="22"/>
                <w:szCs w:val="22"/>
              </w:rPr>
              <w:t xml:space="preserve"> </w:t>
            </w:r>
            <w:r w:rsidR="0080520D" w:rsidRPr="00150265">
              <w:rPr>
                <w:sz w:val="22"/>
                <w:szCs w:val="22"/>
              </w:rPr>
              <w:t xml:space="preserve"> ($</w:t>
            </w:r>
            <w:r w:rsidR="00EC31FC">
              <w:rPr>
                <w:sz w:val="22"/>
                <w:szCs w:val="22"/>
              </w:rPr>
              <w:t>60,383</w:t>
            </w:r>
            <w:r w:rsidR="0080520D" w:rsidRPr="00150265">
              <w:rPr>
                <w:sz w:val="22"/>
                <w:szCs w:val="22"/>
              </w:rPr>
              <w:t xml:space="preserve"> / $</w:t>
            </w:r>
            <w:r w:rsidR="00EC31FC">
              <w:rPr>
                <w:sz w:val="22"/>
                <w:szCs w:val="22"/>
              </w:rPr>
              <w:t>51,304</w:t>
            </w:r>
            <w:r w:rsidR="0080520D" w:rsidRPr="00150265">
              <w:rPr>
                <w:sz w:val="22"/>
                <w:szCs w:val="22"/>
              </w:rPr>
              <w:t>)</w:t>
            </w:r>
          </w:p>
        </w:tc>
        <w:tc>
          <w:tcPr>
            <w:tcW w:w="3600" w:type="dxa"/>
          </w:tcPr>
          <w:p w:rsidR="0080520D" w:rsidRPr="00150265" w:rsidRDefault="0080520D">
            <w:pPr>
              <w:jc w:val="right"/>
              <w:rPr>
                <w:sz w:val="22"/>
                <w:szCs w:val="22"/>
              </w:rPr>
            </w:pPr>
            <w:r w:rsidRPr="00B94520">
              <w:rPr>
                <w:b/>
                <w:sz w:val="22"/>
                <w:szCs w:val="22"/>
              </w:rPr>
              <w:t xml:space="preserve"> 0.90:1</w:t>
            </w:r>
            <w:r w:rsidRPr="00150265">
              <w:rPr>
                <w:sz w:val="22"/>
                <w:szCs w:val="22"/>
              </w:rPr>
              <w:t xml:space="preserve"> ($174,700 / $195,000)</w:t>
            </w:r>
          </w:p>
        </w:tc>
      </w:tr>
      <w:tr w:rsidR="0080520D" w:rsidRPr="00150265">
        <w:tc>
          <w:tcPr>
            <w:tcW w:w="485" w:type="dxa"/>
          </w:tcPr>
          <w:p w:rsidR="0080520D" w:rsidRPr="00150265" w:rsidRDefault="0080520D">
            <w:pPr>
              <w:rPr>
                <w:sz w:val="22"/>
                <w:szCs w:val="22"/>
              </w:rPr>
            </w:pPr>
          </w:p>
        </w:tc>
        <w:tc>
          <w:tcPr>
            <w:tcW w:w="2395" w:type="dxa"/>
          </w:tcPr>
          <w:p w:rsidR="0080520D" w:rsidRPr="00150265" w:rsidRDefault="0080520D">
            <w:pPr>
              <w:rPr>
                <w:sz w:val="22"/>
                <w:szCs w:val="22"/>
              </w:rPr>
            </w:pPr>
          </w:p>
        </w:tc>
        <w:tc>
          <w:tcPr>
            <w:tcW w:w="3720" w:type="dxa"/>
          </w:tcPr>
          <w:p w:rsidR="0080520D" w:rsidRPr="00150265" w:rsidRDefault="0080520D">
            <w:pPr>
              <w:jc w:val="right"/>
              <w:rPr>
                <w:sz w:val="22"/>
                <w:szCs w:val="22"/>
              </w:rPr>
            </w:pPr>
          </w:p>
        </w:tc>
        <w:tc>
          <w:tcPr>
            <w:tcW w:w="3600" w:type="dxa"/>
          </w:tcPr>
          <w:p w:rsidR="0080520D" w:rsidRPr="00150265" w:rsidRDefault="0080520D">
            <w:pPr>
              <w:jc w:val="right"/>
              <w:rPr>
                <w:sz w:val="22"/>
                <w:szCs w:val="22"/>
              </w:rPr>
            </w:pPr>
          </w:p>
        </w:tc>
      </w:tr>
      <w:tr w:rsidR="0080520D" w:rsidRPr="00150265">
        <w:tc>
          <w:tcPr>
            <w:tcW w:w="485" w:type="dxa"/>
          </w:tcPr>
          <w:p w:rsidR="0080520D" w:rsidRPr="00150265" w:rsidRDefault="0080520D">
            <w:pPr>
              <w:rPr>
                <w:sz w:val="22"/>
                <w:szCs w:val="22"/>
              </w:rPr>
            </w:pPr>
            <w:r w:rsidRPr="00150265">
              <w:rPr>
                <w:sz w:val="22"/>
                <w:szCs w:val="22"/>
              </w:rPr>
              <w:t>(d)</w:t>
            </w:r>
          </w:p>
        </w:tc>
        <w:tc>
          <w:tcPr>
            <w:tcW w:w="9715" w:type="dxa"/>
            <w:gridSpan w:val="3"/>
          </w:tcPr>
          <w:p w:rsidR="0080520D" w:rsidRPr="00150265" w:rsidRDefault="00AF4CFC">
            <w:pPr>
              <w:rPr>
                <w:sz w:val="22"/>
                <w:szCs w:val="22"/>
              </w:rPr>
            </w:pPr>
            <w:r w:rsidRPr="00150265">
              <w:rPr>
                <w:sz w:val="22"/>
                <w:szCs w:val="22"/>
              </w:rPr>
              <w:t>Domino’s</w:t>
            </w:r>
            <w:r w:rsidR="0080520D" w:rsidRPr="00150265">
              <w:rPr>
                <w:sz w:val="22"/>
                <w:szCs w:val="22"/>
              </w:rPr>
              <w:t xml:space="preserve"> appears to have better liquidity because it has a higher current ratio and more working capital. Classic Retail has negative working capital.</w:t>
            </w:r>
          </w:p>
        </w:tc>
      </w:tr>
      <w:tr w:rsidR="00D83246" w:rsidRPr="00150265">
        <w:tc>
          <w:tcPr>
            <w:tcW w:w="485" w:type="dxa"/>
          </w:tcPr>
          <w:p w:rsidR="00D83246" w:rsidRPr="00150265" w:rsidRDefault="00D83246">
            <w:pPr>
              <w:rPr>
                <w:sz w:val="22"/>
                <w:szCs w:val="22"/>
              </w:rPr>
            </w:pPr>
          </w:p>
        </w:tc>
        <w:tc>
          <w:tcPr>
            <w:tcW w:w="9715" w:type="dxa"/>
            <w:gridSpan w:val="3"/>
          </w:tcPr>
          <w:p w:rsidR="00D83246" w:rsidRPr="00150265" w:rsidRDefault="00D83246">
            <w:pPr>
              <w:rPr>
                <w:sz w:val="22"/>
                <w:szCs w:val="22"/>
              </w:rPr>
            </w:pPr>
          </w:p>
        </w:tc>
      </w:tr>
      <w:tr w:rsidR="000B5F32" w:rsidRPr="00150265">
        <w:tc>
          <w:tcPr>
            <w:tcW w:w="485" w:type="dxa"/>
          </w:tcPr>
          <w:p w:rsidR="000B5F32" w:rsidRPr="00150265" w:rsidRDefault="00D83246" w:rsidP="00D83246">
            <w:pPr>
              <w:rPr>
                <w:sz w:val="22"/>
                <w:szCs w:val="22"/>
              </w:rPr>
            </w:pPr>
            <w:r>
              <w:rPr>
                <w:sz w:val="22"/>
                <w:szCs w:val="22"/>
              </w:rPr>
              <w:t>(e)</w:t>
            </w:r>
          </w:p>
        </w:tc>
        <w:tc>
          <w:tcPr>
            <w:tcW w:w="9715" w:type="dxa"/>
            <w:gridSpan w:val="3"/>
          </w:tcPr>
          <w:p w:rsidR="000B5F32" w:rsidRPr="00150265" w:rsidRDefault="000B5F32" w:rsidP="00D83246">
            <w:pPr>
              <w:rPr>
                <w:sz w:val="22"/>
                <w:szCs w:val="22"/>
              </w:rPr>
            </w:pPr>
            <w:r>
              <w:rPr>
                <w:sz w:val="22"/>
                <w:szCs w:val="22"/>
              </w:rPr>
              <w:t xml:space="preserve">In order to make an informed assessment of the two </w:t>
            </w:r>
            <w:r w:rsidR="007C5F82">
              <w:rPr>
                <w:sz w:val="22"/>
                <w:szCs w:val="22"/>
              </w:rPr>
              <w:t>companies’</w:t>
            </w:r>
            <w:r>
              <w:rPr>
                <w:sz w:val="22"/>
                <w:szCs w:val="22"/>
              </w:rPr>
              <w:t xml:space="preserve"> performances you would require industry information as a benchmark. You would also need as full set</w:t>
            </w:r>
            <w:r w:rsidR="00D83246">
              <w:rPr>
                <w:sz w:val="22"/>
                <w:szCs w:val="22"/>
              </w:rPr>
              <w:t xml:space="preserve"> of accounts including the notes to the accounts.</w:t>
            </w:r>
            <w:r>
              <w:rPr>
                <w:sz w:val="22"/>
                <w:szCs w:val="22"/>
              </w:rPr>
              <w:t xml:space="preserve"> </w:t>
            </w:r>
            <w:r w:rsidR="00D83246">
              <w:rPr>
                <w:sz w:val="22"/>
                <w:szCs w:val="22"/>
              </w:rPr>
              <w:t xml:space="preserve">Classic Foods has doubled in size during last twelve months. So details of any acquisitions and new share issues. Information about the companies from their web pages or media releases </w:t>
            </w:r>
          </w:p>
        </w:tc>
      </w:tr>
    </w:tbl>
    <w:p w:rsidR="00EC31FC" w:rsidRDefault="00EC31FC">
      <w:pPr>
        <w:ind w:left="720" w:hanging="720"/>
        <w:rPr>
          <w:sz w:val="22"/>
          <w:szCs w:val="22"/>
        </w:rPr>
      </w:pPr>
    </w:p>
    <w:p w:rsidR="0080520D" w:rsidRDefault="0080520D">
      <w:pPr>
        <w:tabs>
          <w:tab w:val="left" w:pos="4200"/>
        </w:tabs>
        <w:jc w:val="both"/>
        <w:rPr>
          <w:rFonts w:cs="Arial"/>
          <w:b/>
          <w:sz w:val="22"/>
        </w:rPr>
      </w:pPr>
      <w:r>
        <w:rPr>
          <w:rFonts w:cs="Arial"/>
          <w:b/>
          <w:sz w:val="22"/>
        </w:rPr>
        <w:br w:type="page"/>
      </w:r>
      <w:r>
        <w:rPr>
          <w:rFonts w:cs="Arial"/>
          <w:b/>
          <w:sz w:val="22"/>
        </w:rPr>
        <w:lastRenderedPageBreak/>
        <w:t>BUILDING BUSINESS SKILLS 1.</w:t>
      </w:r>
      <w:r w:rsidR="00F42A17">
        <w:rPr>
          <w:rFonts w:cs="Arial"/>
          <w:b/>
          <w:sz w:val="22"/>
        </w:rPr>
        <w:t>3</w:t>
      </w:r>
      <w:r>
        <w:rPr>
          <w:rFonts w:cs="Arial"/>
          <w:b/>
          <w:sz w:val="22"/>
        </w:rPr>
        <w:tab/>
        <w:t>INTERPRETING FINANCIAL STATEMENTS</w:t>
      </w:r>
    </w:p>
    <w:p w:rsidR="0080520D" w:rsidRDefault="0080520D">
      <w:pPr>
        <w:ind w:left="720" w:hanging="720"/>
        <w:jc w:val="both"/>
        <w:rPr>
          <w:rFonts w:cs="Arial"/>
          <w:b/>
          <w:sz w:val="22"/>
        </w:rPr>
      </w:pPr>
    </w:p>
    <w:p w:rsidR="0080520D" w:rsidRDefault="00D83246">
      <w:pPr>
        <w:ind w:left="720" w:hanging="720"/>
        <w:jc w:val="center"/>
        <w:rPr>
          <w:b/>
          <w:sz w:val="22"/>
          <w:szCs w:val="22"/>
        </w:rPr>
      </w:pPr>
      <w:r>
        <w:rPr>
          <w:b/>
          <w:sz w:val="22"/>
          <w:szCs w:val="22"/>
        </w:rPr>
        <w:t xml:space="preserve">NuSmart </w:t>
      </w:r>
      <w:r w:rsidR="00B34974">
        <w:rPr>
          <w:b/>
          <w:sz w:val="22"/>
          <w:szCs w:val="22"/>
        </w:rPr>
        <w:t>Technology</w:t>
      </w:r>
      <w:r w:rsidR="0080520D">
        <w:rPr>
          <w:b/>
          <w:sz w:val="22"/>
          <w:szCs w:val="22"/>
        </w:rPr>
        <w:t xml:space="preserve"> Ltd</w:t>
      </w:r>
    </w:p>
    <w:p w:rsidR="0080520D" w:rsidRDefault="0080520D">
      <w:pPr>
        <w:ind w:left="720" w:hanging="720"/>
        <w:jc w:val="both"/>
        <w:rPr>
          <w:b/>
          <w:sz w:val="22"/>
          <w:szCs w:val="22"/>
        </w:rPr>
      </w:pPr>
    </w:p>
    <w:p w:rsidR="0080520D" w:rsidRDefault="0080520D">
      <w:pPr>
        <w:ind w:left="720" w:hanging="720"/>
        <w:jc w:val="both"/>
        <w:rPr>
          <w:sz w:val="22"/>
          <w:szCs w:val="22"/>
        </w:rPr>
      </w:pPr>
      <w:r>
        <w:rPr>
          <w:sz w:val="22"/>
          <w:szCs w:val="22"/>
        </w:rPr>
        <w:t>(a)</w:t>
      </w:r>
      <w:r>
        <w:rPr>
          <w:sz w:val="22"/>
          <w:szCs w:val="22"/>
        </w:rPr>
        <w:tab/>
        <w:t xml:space="preserve">Creditors lend money to companies with the expectation that they will be repaid at a specified point in time in the future. During </w:t>
      </w:r>
      <w:r w:rsidR="00D83246">
        <w:rPr>
          <w:sz w:val="22"/>
          <w:szCs w:val="22"/>
        </w:rPr>
        <w:t xml:space="preserve">2015 </w:t>
      </w:r>
      <w:r>
        <w:rPr>
          <w:sz w:val="22"/>
          <w:szCs w:val="22"/>
        </w:rPr>
        <w:t xml:space="preserve">and </w:t>
      </w:r>
      <w:r w:rsidR="00D83246">
        <w:rPr>
          <w:sz w:val="22"/>
          <w:szCs w:val="22"/>
        </w:rPr>
        <w:t xml:space="preserve">2016 NuSmart </w:t>
      </w:r>
      <w:r w:rsidR="00B34974">
        <w:rPr>
          <w:sz w:val="22"/>
          <w:szCs w:val="22"/>
        </w:rPr>
        <w:t>Technology</w:t>
      </w:r>
      <w:r>
        <w:rPr>
          <w:sz w:val="22"/>
          <w:szCs w:val="22"/>
        </w:rPr>
        <w:t>’ operating activities used cash instead of generating it, which is not uncommon in start-up companies in this industry. The company has been reliant on borrowing and contributions from shareholders to meet its investing cash needs and provide cash for operations. Creditors may also be concerned about reduced cash holdings which occurred in both years. Creditors may be reluctant to lend to the company without having some additional assurance of repayment. Although details were not provided in the question</w:t>
      </w:r>
      <w:r w:rsidR="00D83246">
        <w:rPr>
          <w:sz w:val="22"/>
          <w:szCs w:val="22"/>
        </w:rPr>
        <w:t xml:space="preserve"> as to when the company was to generate cash inflows from operating activities it was disclosed that NuSmart</w:t>
      </w:r>
      <w:r w:rsidR="00B34974">
        <w:rPr>
          <w:sz w:val="22"/>
          <w:szCs w:val="22"/>
        </w:rPr>
        <w:t xml:space="preserve"> Technology</w:t>
      </w:r>
      <w:r>
        <w:rPr>
          <w:sz w:val="22"/>
          <w:szCs w:val="22"/>
        </w:rPr>
        <w:t xml:space="preserve"> had not received any cash from customers in </w:t>
      </w:r>
      <w:r w:rsidR="00D83246">
        <w:rPr>
          <w:sz w:val="22"/>
          <w:szCs w:val="22"/>
        </w:rPr>
        <w:t xml:space="preserve">2015 </w:t>
      </w:r>
      <w:r>
        <w:rPr>
          <w:sz w:val="22"/>
          <w:szCs w:val="22"/>
        </w:rPr>
        <w:t xml:space="preserve">or </w:t>
      </w:r>
      <w:r w:rsidR="00D83246">
        <w:rPr>
          <w:sz w:val="22"/>
          <w:szCs w:val="22"/>
        </w:rPr>
        <w:t>2016</w:t>
      </w:r>
      <w:r>
        <w:rPr>
          <w:sz w:val="22"/>
          <w:szCs w:val="22"/>
        </w:rPr>
        <w:t xml:space="preserve">. </w:t>
      </w:r>
    </w:p>
    <w:p w:rsidR="0080520D" w:rsidRDefault="0080520D">
      <w:pPr>
        <w:ind w:left="720" w:hanging="720"/>
        <w:jc w:val="both"/>
        <w:rPr>
          <w:sz w:val="22"/>
          <w:szCs w:val="22"/>
        </w:rPr>
      </w:pPr>
    </w:p>
    <w:p w:rsidR="0080520D" w:rsidRDefault="0080520D">
      <w:pPr>
        <w:ind w:left="720" w:hanging="720"/>
        <w:jc w:val="both"/>
        <w:rPr>
          <w:sz w:val="22"/>
          <w:szCs w:val="22"/>
        </w:rPr>
      </w:pPr>
      <w:r>
        <w:rPr>
          <w:sz w:val="22"/>
          <w:szCs w:val="22"/>
        </w:rPr>
        <w:t>(b)</w:t>
      </w:r>
      <w:r>
        <w:rPr>
          <w:sz w:val="22"/>
          <w:szCs w:val="22"/>
        </w:rPr>
        <w:tab/>
        <w:t xml:space="preserve">Shareholders are interested in the long-term performance of a company and how that translates into its share price. Shareholders may be concerned that the company’s operations have continued to drain cash flows in </w:t>
      </w:r>
      <w:r w:rsidR="00AE0C70">
        <w:rPr>
          <w:sz w:val="22"/>
          <w:szCs w:val="22"/>
        </w:rPr>
        <w:t>2016</w:t>
      </w:r>
      <w:r>
        <w:rPr>
          <w:sz w:val="22"/>
          <w:szCs w:val="22"/>
        </w:rPr>
        <w:t>. However, this may be reasonably expected during the start-up phase of a communications company.</w:t>
      </w:r>
      <w:r w:rsidR="00AE0C70">
        <w:rPr>
          <w:sz w:val="22"/>
          <w:szCs w:val="22"/>
        </w:rPr>
        <w:t xml:space="preserve"> There was a new share issue during 2016 so investor/shareholders must believe in the future viability of the technology the company is developing.</w:t>
      </w:r>
    </w:p>
    <w:p w:rsidR="0080520D" w:rsidRDefault="0080520D">
      <w:pPr>
        <w:ind w:left="720" w:hanging="720"/>
        <w:jc w:val="both"/>
        <w:rPr>
          <w:sz w:val="22"/>
          <w:szCs w:val="22"/>
        </w:rPr>
      </w:pPr>
    </w:p>
    <w:p w:rsidR="0080520D" w:rsidRDefault="0080520D">
      <w:pPr>
        <w:ind w:left="720" w:hanging="720"/>
        <w:jc w:val="both"/>
        <w:rPr>
          <w:sz w:val="22"/>
          <w:szCs w:val="22"/>
        </w:rPr>
      </w:pPr>
      <w:r>
        <w:rPr>
          <w:sz w:val="22"/>
          <w:szCs w:val="22"/>
        </w:rPr>
        <w:t>(c)</w:t>
      </w:r>
      <w:r>
        <w:rPr>
          <w:sz w:val="22"/>
          <w:szCs w:val="22"/>
        </w:rPr>
        <w:tab/>
        <w:t xml:space="preserve">More detailed information about the components of operating, financing and investing cash flows would be useful to determine how cash is being used and in particular, why investing cash flows were a net inflow in </w:t>
      </w:r>
      <w:r w:rsidR="00AE0C70">
        <w:rPr>
          <w:sz w:val="22"/>
          <w:szCs w:val="22"/>
        </w:rPr>
        <w:t>2016</w:t>
      </w:r>
      <w:r>
        <w:rPr>
          <w:sz w:val="22"/>
          <w:szCs w:val="22"/>
        </w:rPr>
        <w:t xml:space="preserve">. The </w:t>
      </w:r>
      <w:r w:rsidR="00772F25">
        <w:rPr>
          <w:sz w:val="22"/>
          <w:szCs w:val="22"/>
        </w:rPr>
        <w:t>Statement of cash flows</w:t>
      </w:r>
      <w:r>
        <w:rPr>
          <w:sz w:val="22"/>
          <w:szCs w:val="22"/>
        </w:rPr>
        <w:t xml:space="preserve"> reports information on a cash basis. An investor cannot get the complete story without looking at the </w:t>
      </w:r>
      <w:r w:rsidR="0070224C">
        <w:rPr>
          <w:sz w:val="22"/>
          <w:szCs w:val="22"/>
        </w:rPr>
        <w:t>statement of profit or loss</w:t>
      </w:r>
      <w:r>
        <w:rPr>
          <w:sz w:val="22"/>
          <w:szCs w:val="22"/>
        </w:rPr>
        <w:t xml:space="preserve"> and </w:t>
      </w:r>
      <w:r w:rsidR="00AE0C70">
        <w:rPr>
          <w:sz w:val="22"/>
          <w:szCs w:val="22"/>
        </w:rPr>
        <w:t xml:space="preserve">statement </w:t>
      </w:r>
      <w:r w:rsidR="00772F25">
        <w:rPr>
          <w:sz w:val="22"/>
          <w:szCs w:val="22"/>
        </w:rPr>
        <w:t>of financial position</w:t>
      </w:r>
      <w:r>
        <w:rPr>
          <w:sz w:val="22"/>
          <w:szCs w:val="22"/>
        </w:rPr>
        <w:t xml:space="preserve"> as well.</w:t>
      </w:r>
      <w:r w:rsidR="00AE0C70">
        <w:rPr>
          <w:sz w:val="22"/>
          <w:szCs w:val="22"/>
        </w:rPr>
        <w:t xml:space="preserve"> A copy of the prospectus used to raise the capital would provide useful information about the elected future cash flows of NuSmart.</w:t>
      </w:r>
    </w:p>
    <w:p w:rsidR="0080520D" w:rsidRDefault="0080520D">
      <w:pPr>
        <w:ind w:left="720" w:hanging="720"/>
        <w:jc w:val="both"/>
        <w:rPr>
          <w:sz w:val="22"/>
          <w:szCs w:val="22"/>
        </w:rPr>
      </w:pPr>
    </w:p>
    <w:p w:rsidR="0080520D" w:rsidRDefault="0080520D">
      <w:pPr>
        <w:ind w:left="720" w:hanging="720"/>
        <w:jc w:val="both"/>
      </w:pPr>
    </w:p>
    <w:p w:rsidR="0080520D" w:rsidRDefault="0080520D">
      <w:pPr>
        <w:tabs>
          <w:tab w:val="left" w:pos="4200"/>
        </w:tabs>
        <w:ind w:left="720" w:hanging="720"/>
        <w:jc w:val="both"/>
        <w:rPr>
          <w:rFonts w:cs="Arial"/>
          <w:b/>
          <w:sz w:val="22"/>
        </w:rPr>
      </w:pPr>
      <w:r>
        <w:rPr>
          <w:rFonts w:cs="Arial"/>
          <w:b/>
          <w:sz w:val="22"/>
        </w:rPr>
        <w:t>BUILDING BUSINESS SKILLS 1.</w:t>
      </w:r>
      <w:r w:rsidR="00F42A17">
        <w:rPr>
          <w:rFonts w:cs="Arial"/>
          <w:b/>
          <w:sz w:val="22"/>
        </w:rPr>
        <w:t>4</w:t>
      </w:r>
      <w:r>
        <w:rPr>
          <w:rFonts w:cs="Arial"/>
          <w:b/>
          <w:sz w:val="22"/>
        </w:rPr>
        <w:tab/>
        <w:t xml:space="preserve"> </w:t>
      </w:r>
      <w:r>
        <w:rPr>
          <w:b/>
          <w:sz w:val="22"/>
          <w:szCs w:val="22"/>
        </w:rPr>
        <w:t xml:space="preserve">FINANCIAL </w:t>
      </w:r>
      <w:r w:rsidR="00F42A17">
        <w:rPr>
          <w:b/>
          <w:sz w:val="22"/>
          <w:szCs w:val="22"/>
        </w:rPr>
        <w:t>ANALYSIS</w:t>
      </w:r>
      <w:r w:rsidR="00892F51">
        <w:rPr>
          <w:b/>
          <w:sz w:val="22"/>
          <w:szCs w:val="22"/>
        </w:rPr>
        <w:t xml:space="preserve"> </w:t>
      </w:r>
      <w:r>
        <w:rPr>
          <w:b/>
          <w:sz w:val="22"/>
          <w:szCs w:val="22"/>
        </w:rPr>
        <w:t>ON THE WEB</w:t>
      </w:r>
      <w:r>
        <w:rPr>
          <w:rFonts w:cs="Arial"/>
          <w:b/>
          <w:sz w:val="22"/>
        </w:rPr>
        <w:t xml:space="preserve"> </w:t>
      </w:r>
    </w:p>
    <w:p w:rsidR="0080520D" w:rsidRDefault="0080520D">
      <w:pPr>
        <w:ind w:left="720" w:hanging="720"/>
        <w:jc w:val="both"/>
        <w:rPr>
          <w:b/>
          <w:sz w:val="22"/>
          <w:szCs w:val="22"/>
        </w:rPr>
      </w:pPr>
    </w:p>
    <w:p w:rsidR="0080520D" w:rsidRDefault="0080520D">
      <w:pPr>
        <w:pStyle w:val="BodyText"/>
      </w:pPr>
      <w:r>
        <w:t xml:space="preserve">Answers to this question will differ over time and depending on the accounting forms chosen by the student, choice of services (part b) and choices of news item (part d). We provide the following solution for Deloitte &amp; Touche as at </w:t>
      </w:r>
      <w:r w:rsidR="00892F51">
        <w:t>June 2014</w:t>
      </w:r>
      <w:r>
        <w:t>.</w:t>
      </w:r>
    </w:p>
    <w:p w:rsidR="0080520D" w:rsidRPr="004D4F63" w:rsidRDefault="0080520D">
      <w:pPr>
        <w:pStyle w:val="BodyText"/>
        <w:numPr>
          <w:ilvl w:val="0"/>
          <w:numId w:val="20"/>
        </w:numPr>
        <w:tabs>
          <w:tab w:val="clear" w:pos="1080"/>
          <w:tab w:val="num" w:pos="720"/>
        </w:tabs>
        <w:ind w:left="720"/>
        <w:rPr>
          <w:rFonts w:cs="Arial"/>
        </w:rPr>
      </w:pPr>
      <w:r w:rsidRPr="004D4F63">
        <w:rPr>
          <w:rFonts w:cs="Arial"/>
        </w:rPr>
        <w:t>Choose from –</w:t>
      </w:r>
    </w:p>
    <w:p w:rsidR="0080520D" w:rsidRPr="004D4F63" w:rsidRDefault="0080520D">
      <w:pPr>
        <w:pStyle w:val="BodyText"/>
        <w:spacing w:after="0"/>
        <w:rPr>
          <w:rFonts w:cs="Arial"/>
          <w:i/>
        </w:rPr>
      </w:pPr>
      <w:r w:rsidRPr="004D4F63">
        <w:rPr>
          <w:rFonts w:cs="Arial"/>
        </w:rPr>
        <w:tab/>
      </w:r>
      <w:r w:rsidRPr="004D4F63">
        <w:rPr>
          <w:rFonts w:cs="Arial"/>
          <w:i/>
        </w:rPr>
        <w:t>Australia:</w:t>
      </w:r>
    </w:p>
    <w:p w:rsidR="00150265" w:rsidRPr="004D4F63" w:rsidRDefault="00150265">
      <w:pPr>
        <w:pStyle w:val="BodyText"/>
        <w:spacing w:after="0"/>
        <w:rPr>
          <w:rFonts w:cs="Arial"/>
          <w:i/>
        </w:rPr>
      </w:pPr>
    </w:p>
    <w:p w:rsidR="0023255D" w:rsidRPr="004D4F63" w:rsidRDefault="004A5AA0" w:rsidP="0023255D">
      <w:pPr>
        <w:pStyle w:val="BodyText"/>
        <w:spacing w:after="0"/>
        <w:rPr>
          <w:rFonts w:cs="Arial"/>
        </w:rPr>
      </w:pPr>
      <w:r w:rsidRPr="004D4F63">
        <w:rPr>
          <w:rFonts w:cs="Arial"/>
        </w:rPr>
        <w:t>“</w:t>
      </w:r>
      <w:r w:rsidR="0023255D" w:rsidRPr="004D4F63">
        <w:rPr>
          <w:rFonts w:cs="Arial"/>
        </w:rPr>
        <w:t>Deloitte offers a broad range of integrated services in areas that include Audit, Tax, Consulting, Deloitte Private, Financial advisory and Risk. Our approach combines insight and innovation from multiple disciplines with business and industry knowledge to help our clients excel anywhere in the world.</w:t>
      </w:r>
    </w:p>
    <w:p w:rsidR="0023255D" w:rsidRPr="004D4F63" w:rsidRDefault="0023255D" w:rsidP="0023255D">
      <w:pPr>
        <w:pStyle w:val="NormalWeb"/>
        <w:rPr>
          <w:rFonts w:ascii="Arial" w:hAnsi="Arial" w:cs="Arial"/>
          <w:sz w:val="22"/>
          <w:szCs w:val="22"/>
        </w:rPr>
      </w:pPr>
      <w:r w:rsidRPr="004D4F63">
        <w:rPr>
          <w:rFonts w:ascii="Arial" w:hAnsi="Arial" w:cs="Arial"/>
          <w:sz w:val="22"/>
          <w:szCs w:val="22"/>
          <w:u w:val="single"/>
        </w:rPr>
        <w:t xml:space="preserve">Deloitte Assurance and Advisory </w:t>
      </w:r>
      <w:r w:rsidRPr="004D4F63">
        <w:rPr>
          <w:rFonts w:ascii="Arial" w:hAnsi="Arial" w:cs="Arial"/>
          <w:sz w:val="22"/>
          <w:szCs w:val="22"/>
        </w:rPr>
        <w:t>offers external audit, financial reporting and accounting services. We are innovative suppliers of Financial Instruments Advisory Services, Regulatory Compliance and Consulting, Transaction Services, Carbon Reporting, and tailored assurance based solutions for our clients.</w:t>
      </w:r>
    </w:p>
    <w:p w:rsidR="0023255D" w:rsidRPr="004D4F63" w:rsidRDefault="0023255D" w:rsidP="0023255D">
      <w:pPr>
        <w:pStyle w:val="BodyText"/>
        <w:spacing w:after="0"/>
        <w:rPr>
          <w:rFonts w:cs="Arial"/>
        </w:rPr>
      </w:pPr>
      <w:r w:rsidRPr="004D4F63">
        <w:rPr>
          <w:rFonts w:cs="Arial"/>
          <w:u w:val="single"/>
        </w:rPr>
        <w:t>For the consulting</w:t>
      </w:r>
      <w:r w:rsidRPr="004D4F63">
        <w:rPr>
          <w:rFonts w:cs="Arial"/>
        </w:rPr>
        <w:t xml:space="preserve"> “We combine specialist skills in operations, finance, people management, strategy and technology with extensive industry experience to make a difference to the operational performance of our clients.”</w:t>
      </w:r>
    </w:p>
    <w:p w:rsidR="0023255D" w:rsidRPr="004D4F63" w:rsidRDefault="0023255D" w:rsidP="0023255D">
      <w:pPr>
        <w:pStyle w:val="BodyText"/>
        <w:spacing w:after="0"/>
        <w:rPr>
          <w:rFonts w:cs="Arial"/>
        </w:rPr>
      </w:pPr>
    </w:p>
    <w:p w:rsidR="001733EC" w:rsidRDefault="001733EC">
      <w:pPr>
        <w:rPr>
          <w:rFonts w:cs="Arial"/>
          <w:sz w:val="22"/>
          <w:szCs w:val="22"/>
          <w:u w:val="single"/>
        </w:rPr>
      </w:pPr>
      <w:r>
        <w:rPr>
          <w:rFonts w:cs="Arial"/>
          <w:u w:val="single"/>
        </w:rPr>
        <w:br w:type="page"/>
      </w:r>
    </w:p>
    <w:p w:rsidR="0023255D" w:rsidRPr="004D4F63" w:rsidRDefault="0023255D" w:rsidP="0023255D">
      <w:pPr>
        <w:pStyle w:val="BodyText"/>
        <w:spacing w:after="0"/>
        <w:rPr>
          <w:rFonts w:cs="Arial"/>
        </w:rPr>
      </w:pPr>
      <w:r w:rsidRPr="004D4F63">
        <w:rPr>
          <w:rFonts w:cs="Arial"/>
          <w:u w:val="single"/>
        </w:rPr>
        <w:t>Deloitte Private</w:t>
      </w:r>
      <w:r w:rsidRPr="004D4F63">
        <w:rPr>
          <w:rFonts w:cs="Arial"/>
        </w:rPr>
        <w:t xml:space="preserve"> provides services for small business individuals and families.</w:t>
      </w:r>
    </w:p>
    <w:p w:rsidR="0023255D" w:rsidRPr="004D4F63" w:rsidRDefault="0023255D" w:rsidP="0023255D">
      <w:pPr>
        <w:pStyle w:val="BodyText"/>
        <w:spacing w:after="0"/>
        <w:rPr>
          <w:rFonts w:cs="Arial"/>
        </w:rPr>
      </w:pPr>
    </w:p>
    <w:p w:rsidR="0023255D" w:rsidRPr="004D4F63" w:rsidRDefault="0023255D" w:rsidP="004D4F63">
      <w:pPr>
        <w:pStyle w:val="BodyText"/>
        <w:spacing w:after="0"/>
        <w:jc w:val="both"/>
        <w:rPr>
          <w:rFonts w:cs="Arial"/>
        </w:rPr>
      </w:pPr>
      <w:r w:rsidRPr="004D4F63">
        <w:rPr>
          <w:rFonts w:cs="Arial"/>
        </w:rPr>
        <w:t>Deloitte’s also offers services of assisting dealing with overseas countries.</w:t>
      </w:r>
      <w:r w:rsidR="004D4F63">
        <w:rPr>
          <w:rFonts w:cs="Arial"/>
        </w:rPr>
        <w:t xml:space="preserve"> </w:t>
      </w:r>
      <w:r w:rsidR="004D4F63" w:rsidRPr="004D4F63">
        <w:rPr>
          <w:rFonts w:cs="Arial"/>
        </w:rPr>
        <w:t xml:space="preserve">There are specialist </w:t>
      </w:r>
      <w:r w:rsidR="004D4F63">
        <w:rPr>
          <w:rFonts w:cs="Arial"/>
        </w:rPr>
        <w:t xml:space="preserve">groups within the firm </w:t>
      </w:r>
      <w:r w:rsidR="004D4F63" w:rsidRPr="004D4F63">
        <w:rPr>
          <w:rFonts w:cs="Arial"/>
        </w:rPr>
        <w:t>which deal with China, Japan, Korea and Africa.</w:t>
      </w:r>
      <w:r w:rsidR="004D4F63">
        <w:rPr>
          <w:rFonts w:cs="Arial"/>
        </w:rPr>
        <w:t>-</w:t>
      </w:r>
      <w:r w:rsidRPr="004D4F63">
        <w:rPr>
          <w:rFonts w:cs="Arial"/>
        </w:rPr>
        <w:t>“</w:t>
      </w:r>
      <w:r w:rsidRPr="004D4F63">
        <w:rPr>
          <w:rFonts w:cs="Arial"/>
          <w:sz w:val="20"/>
          <w:szCs w:val="20"/>
        </w:rPr>
        <w:t>Deloitte professionals are involved in almost every aspect of business today -  from economics, innovation and sustainability to advisory services on doing business internationally in Africa, China, Japan and Korea. We offer a full range of services to help you tackle all of these challenges, and a lot more.  Each service offered gives you the depth, experience and solutions you need to create and innovate. </w:t>
      </w:r>
      <w:r w:rsidR="004D4F63" w:rsidRPr="004D4F63">
        <w:rPr>
          <w:rFonts w:cs="Arial"/>
          <w:sz w:val="20"/>
          <w:szCs w:val="20"/>
        </w:rPr>
        <w:t>“</w:t>
      </w:r>
    </w:p>
    <w:p w:rsidR="004A5AA0" w:rsidRPr="004D4F63" w:rsidRDefault="004A5AA0" w:rsidP="0023255D">
      <w:pPr>
        <w:pStyle w:val="BodyText"/>
        <w:spacing w:after="0"/>
        <w:rPr>
          <w:rFonts w:cs="Arial"/>
          <w:i/>
        </w:rPr>
      </w:pPr>
    </w:p>
    <w:p w:rsidR="0080520D" w:rsidRDefault="0080520D">
      <w:pPr>
        <w:ind w:left="720" w:hanging="720"/>
        <w:jc w:val="both"/>
        <w:rPr>
          <w:i/>
          <w:sz w:val="22"/>
          <w:szCs w:val="22"/>
        </w:rPr>
      </w:pPr>
      <w:r>
        <w:rPr>
          <w:i/>
          <w:sz w:val="22"/>
          <w:szCs w:val="22"/>
        </w:rPr>
        <w:tab/>
      </w:r>
      <w:r w:rsidRPr="004D4F63">
        <w:rPr>
          <w:i/>
          <w:sz w:val="22"/>
          <w:szCs w:val="22"/>
          <w:u w:val="single"/>
        </w:rPr>
        <w:t>New Zealand</w:t>
      </w:r>
      <w:r>
        <w:rPr>
          <w:i/>
          <w:sz w:val="22"/>
          <w:szCs w:val="22"/>
        </w:rPr>
        <w:t>:</w:t>
      </w:r>
    </w:p>
    <w:p w:rsidR="0080520D" w:rsidRDefault="0080520D">
      <w:pPr>
        <w:ind w:left="720" w:hanging="720"/>
        <w:jc w:val="both"/>
        <w:rPr>
          <w:sz w:val="22"/>
          <w:szCs w:val="22"/>
        </w:rPr>
      </w:pPr>
      <w:r>
        <w:rPr>
          <w:sz w:val="22"/>
          <w:szCs w:val="22"/>
        </w:rPr>
        <w:tab/>
      </w:r>
      <w:r w:rsidR="004D4F63">
        <w:rPr>
          <w:sz w:val="22"/>
          <w:szCs w:val="22"/>
        </w:rPr>
        <w:t>“D</w:t>
      </w:r>
      <w:r w:rsidR="004D4F63">
        <w:t xml:space="preserve">eloitte brings together more than 1000 specialists providing New Zealand's widest range of high quality professional services. We focus on audit, tax, technology and systems, strategy and performance improvements, risk management, corporate finance, business recovery, forensics and accounting services. Our people are based in Auckland, Hamilton, Rotorua, Wellington, Christchurch and Dunedin, serving clients that range from New Zealand's largest companies to smaller businesses with ambition to grow.”  </w:t>
      </w:r>
      <w:r w:rsidR="004D4F63" w:rsidRPr="004D4F63">
        <w:t>http://www.deloitte.com/nz/about</w:t>
      </w:r>
      <w:r w:rsidR="004D4F63" w:rsidRPr="004D4F63" w:rsidDel="004D4F63">
        <w:t xml:space="preserve"> </w:t>
      </w:r>
      <w:r w:rsidR="004D4F63">
        <w:t xml:space="preserve"> </w:t>
      </w:r>
    </w:p>
    <w:p w:rsidR="0080520D" w:rsidRDefault="0080520D">
      <w:pPr>
        <w:ind w:left="720" w:hanging="720"/>
        <w:jc w:val="both"/>
        <w:rPr>
          <w:sz w:val="22"/>
          <w:szCs w:val="22"/>
        </w:rPr>
      </w:pPr>
    </w:p>
    <w:p w:rsidR="0080520D" w:rsidRDefault="0080520D" w:rsidP="00A75555">
      <w:pPr>
        <w:numPr>
          <w:ilvl w:val="0"/>
          <w:numId w:val="20"/>
        </w:numPr>
        <w:tabs>
          <w:tab w:val="clear" w:pos="1080"/>
          <w:tab w:val="num" w:pos="709"/>
        </w:tabs>
        <w:ind w:left="709" w:hanging="709"/>
        <w:jc w:val="both"/>
        <w:rPr>
          <w:sz w:val="22"/>
          <w:szCs w:val="22"/>
        </w:rPr>
      </w:pPr>
      <w:r>
        <w:rPr>
          <w:sz w:val="22"/>
          <w:szCs w:val="22"/>
        </w:rPr>
        <w:t xml:space="preserve">Deloittes operate in 150 </w:t>
      </w:r>
      <w:r>
        <w:rPr>
          <w:b/>
          <w:bCs/>
          <w:sz w:val="22"/>
          <w:szCs w:val="22"/>
        </w:rPr>
        <w:t>countries</w:t>
      </w:r>
      <w:r>
        <w:rPr>
          <w:sz w:val="22"/>
          <w:szCs w:val="22"/>
        </w:rPr>
        <w:t xml:space="preserve"> including Albania, Argentina, Aruba, Australia, Austria, Bahrain, Bangladesh, Belarus, Belgium, Bonaire, Belize, Bermuda, Bosnia and Herzegovina, Brazil, Brunei Darussalam, Bulgaria, Canada, Cayman Islands, Chile, China, Costa Rica, Croatia, Curacao, Cyprus, Czech Republic, Denmark, Ecuador, Estonia, Finland, France, Germany, Gibraltar, Guam, Hungary, Iceland, India, Indonesia, Ireland, Israel, Italy, Jamaica, Japan, Jordan, Korea, Kuwait, Latvia, Lebanon, Lithuania, Luxembourg, Macedonia, Malaysia, Marshall Islands, Malta, Micronesia, Moldova, Morocco, Netherlands, Netherlands Antilles, New Zealand, North Mariana Islands, Norway, Oman, Pakistan, Palau, Papua New Guinea, Philippines, Poland, Qatar, Romania, Russia, St Maarten, Saudi Arabia, Serbia and Montenegro, Singapore, Slovakia, Slovenia, South Africa, South Korea, Sri Lanka, Syria, Taiwan, Thailand, Turkey, Uruguay, Vietnam. </w:t>
      </w:r>
      <w:r>
        <w:rPr>
          <w:b/>
          <w:bCs/>
          <w:sz w:val="22"/>
          <w:szCs w:val="22"/>
        </w:rPr>
        <w:t>Regions</w:t>
      </w:r>
      <w:r>
        <w:rPr>
          <w:sz w:val="22"/>
          <w:szCs w:val="22"/>
        </w:rPr>
        <w:t xml:space="preserve">: </w:t>
      </w:r>
      <w:smartTag w:uri="urn:schemas-microsoft-com:office:smarttags" w:element="place">
        <w:r>
          <w:rPr>
            <w:sz w:val="22"/>
            <w:szCs w:val="22"/>
          </w:rPr>
          <w:t>Asia</w:t>
        </w:r>
      </w:smartTag>
      <w:r>
        <w:rPr>
          <w:sz w:val="22"/>
          <w:szCs w:val="22"/>
        </w:rPr>
        <w:t xml:space="preserve"> Pacific, </w:t>
      </w:r>
      <w:smartTag w:uri="urn:schemas-microsoft-com:office:smarttags" w:element="place">
        <w:r>
          <w:rPr>
            <w:sz w:val="22"/>
            <w:szCs w:val="22"/>
          </w:rPr>
          <w:t>Europe</w:t>
        </w:r>
      </w:smartTag>
      <w:r>
        <w:rPr>
          <w:sz w:val="22"/>
          <w:szCs w:val="22"/>
        </w:rPr>
        <w:t xml:space="preserve">, </w:t>
      </w:r>
      <w:smartTag w:uri="urn:schemas-microsoft-com:office:smarttags" w:element="place">
        <w:r>
          <w:rPr>
            <w:sz w:val="22"/>
            <w:szCs w:val="22"/>
          </w:rPr>
          <w:t>North America</w:t>
        </w:r>
      </w:smartTag>
      <w:r>
        <w:rPr>
          <w:sz w:val="22"/>
          <w:szCs w:val="22"/>
        </w:rPr>
        <w:t xml:space="preserve">, </w:t>
      </w:r>
      <w:smartTag w:uri="urn:schemas-microsoft-com:office:smarttags" w:element="place">
        <w:r>
          <w:rPr>
            <w:sz w:val="22"/>
            <w:szCs w:val="22"/>
          </w:rPr>
          <w:t>Latin America</w:t>
        </w:r>
      </w:smartTag>
      <w:r>
        <w:rPr>
          <w:sz w:val="22"/>
          <w:szCs w:val="22"/>
        </w:rPr>
        <w:t xml:space="preserve">, the </w:t>
      </w:r>
      <w:smartTag w:uri="urn:schemas-microsoft-com:office:smarttags" w:element="place">
        <w:r>
          <w:rPr>
            <w:sz w:val="22"/>
            <w:szCs w:val="22"/>
          </w:rPr>
          <w:t>Middle East</w:t>
        </w:r>
      </w:smartTag>
      <w:r>
        <w:rPr>
          <w:sz w:val="22"/>
          <w:szCs w:val="22"/>
        </w:rPr>
        <w:t xml:space="preserve"> and </w:t>
      </w:r>
      <w:smartTag w:uri="urn:schemas-microsoft-com:office:smarttags" w:element="place">
        <w:r>
          <w:rPr>
            <w:sz w:val="22"/>
            <w:szCs w:val="22"/>
          </w:rPr>
          <w:t>Africa</w:t>
        </w:r>
      </w:smartTag>
      <w:r>
        <w:rPr>
          <w:sz w:val="22"/>
          <w:szCs w:val="22"/>
        </w:rPr>
        <w:t>.</w:t>
      </w:r>
    </w:p>
    <w:p w:rsidR="0080520D" w:rsidRDefault="0080520D">
      <w:pPr>
        <w:ind w:left="720" w:hanging="720"/>
        <w:jc w:val="both"/>
        <w:rPr>
          <w:sz w:val="22"/>
          <w:szCs w:val="22"/>
        </w:rPr>
      </w:pPr>
    </w:p>
    <w:p w:rsidR="00911022" w:rsidRDefault="0080520D" w:rsidP="00A75555">
      <w:pPr>
        <w:keepNext/>
        <w:numPr>
          <w:ilvl w:val="0"/>
          <w:numId w:val="20"/>
        </w:numPr>
        <w:tabs>
          <w:tab w:val="clear" w:pos="1080"/>
          <w:tab w:val="num" w:pos="709"/>
        </w:tabs>
        <w:ind w:hanging="1080"/>
        <w:jc w:val="both"/>
        <w:rPr>
          <w:sz w:val="22"/>
          <w:szCs w:val="22"/>
        </w:rPr>
      </w:pPr>
      <w:r w:rsidRPr="00911022">
        <w:rPr>
          <w:sz w:val="22"/>
          <w:szCs w:val="22"/>
          <w:u w:val="single"/>
        </w:rPr>
        <w:t>Australia:</w:t>
      </w:r>
      <w:r>
        <w:rPr>
          <w:sz w:val="22"/>
          <w:szCs w:val="22"/>
        </w:rPr>
        <w:t xml:space="preserve"> Careers information</w:t>
      </w:r>
      <w:r w:rsidR="00911022">
        <w:rPr>
          <w:sz w:val="22"/>
          <w:szCs w:val="22"/>
        </w:rPr>
        <w:t xml:space="preserve"> and student programs</w:t>
      </w:r>
      <w:r w:rsidR="000B7455">
        <w:rPr>
          <w:sz w:val="22"/>
          <w:szCs w:val="22"/>
        </w:rPr>
        <w:t>.</w:t>
      </w:r>
    </w:p>
    <w:p w:rsidR="000B7455" w:rsidRDefault="000B7455" w:rsidP="000B7455">
      <w:pPr>
        <w:pStyle w:val="NormalWeb"/>
        <w:rPr>
          <w:rFonts w:ascii="Arial" w:hAnsi="Arial" w:cs="Arial"/>
          <w:sz w:val="22"/>
          <w:szCs w:val="22"/>
        </w:rPr>
      </w:pPr>
      <w:r w:rsidRPr="000B7455">
        <w:rPr>
          <w:rFonts w:ascii="Arial" w:hAnsi="Arial" w:cs="Arial"/>
          <w:color w:val="000000"/>
          <w:sz w:val="22"/>
          <w:szCs w:val="22"/>
        </w:rPr>
        <w:t>Deloitte run a graduate program for new university graduates but also operate student programs</w:t>
      </w:r>
      <w:r>
        <w:rPr>
          <w:rFonts w:ascii="Arial" w:hAnsi="Arial" w:cs="Arial"/>
          <w:color w:val="000000"/>
          <w:sz w:val="22"/>
          <w:szCs w:val="22"/>
        </w:rPr>
        <w:t xml:space="preserve"> (listed below). </w:t>
      </w:r>
      <w:r w:rsidRPr="000B7455">
        <w:rPr>
          <w:rFonts w:ascii="Arial" w:hAnsi="Arial" w:cs="Arial"/>
          <w:color w:val="000000"/>
          <w:sz w:val="22"/>
          <w:szCs w:val="22"/>
        </w:rPr>
        <w:t>The advantage of the student programs i</w:t>
      </w:r>
      <w:r>
        <w:rPr>
          <w:rFonts w:ascii="Arial" w:hAnsi="Arial" w:cs="Arial"/>
          <w:color w:val="000000"/>
          <w:sz w:val="22"/>
          <w:szCs w:val="22"/>
        </w:rPr>
        <w:t>s</w:t>
      </w:r>
      <w:r w:rsidRPr="000B7455">
        <w:rPr>
          <w:rFonts w:ascii="Arial" w:hAnsi="Arial" w:cs="Arial"/>
          <w:color w:val="000000"/>
          <w:sz w:val="22"/>
          <w:szCs w:val="22"/>
        </w:rPr>
        <w:t xml:space="preserve"> that </w:t>
      </w:r>
      <w:r>
        <w:rPr>
          <w:rFonts w:ascii="Arial" w:hAnsi="Arial" w:cs="Arial"/>
          <w:color w:val="000000"/>
          <w:sz w:val="22"/>
          <w:szCs w:val="22"/>
        </w:rPr>
        <w:t xml:space="preserve"> “t</w:t>
      </w:r>
      <w:r w:rsidR="00911022" w:rsidRPr="000B7455">
        <w:rPr>
          <w:rFonts w:ascii="Arial" w:hAnsi="Arial" w:cs="Arial"/>
          <w:color w:val="000000"/>
          <w:sz w:val="22"/>
          <w:szCs w:val="22"/>
        </w:rPr>
        <w:t xml:space="preserve">hose who participate in our student programs often secure a Deloitte graduate </w:t>
      </w:r>
      <w:r w:rsidR="00911022" w:rsidRPr="000B7455">
        <w:rPr>
          <w:rFonts w:ascii="Arial" w:hAnsi="Arial" w:cs="Arial"/>
          <w:sz w:val="22"/>
          <w:szCs w:val="22"/>
        </w:rPr>
        <w:t>position well before their peers.</w:t>
      </w:r>
      <w:r>
        <w:rPr>
          <w:rFonts w:ascii="Arial" w:hAnsi="Arial" w:cs="Arial"/>
          <w:sz w:val="22"/>
          <w:szCs w:val="22"/>
        </w:rPr>
        <w:t>”</w:t>
      </w:r>
    </w:p>
    <w:p w:rsidR="000B7455" w:rsidRDefault="000B7455" w:rsidP="000B7455">
      <w:pPr>
        <w:pStyle w:val="NormalWeb"/>
        <w:rPr>
          <w:rFonts w:ascii="Arial" w:hAnsi="Arial" w:cs="Arial"/>
          <w:sz w:val="22"/>
          <w:szCs w:val="22"/>
        </w:rPr>
      </w:pPr>
      <w:r>
        <w:rPr>
          <w:rFonts w:ascii="Arial" w:hAnsi="Arial" w:cs="Arial"/>
          <w:sz w:val="22"/>
          <w:szCs w:val="22"/>
        </w:rPr>
        <w:t>The student programs are:</w:t>
      </w:r>
    </w:p>
    <w:p w:rsidR="000B7455" w:rsidRPr="000B7455" w:rsidRDefault="000B7455" w:rsidP="000B7455">
      <w:pPr>
        <w:pStyle w:val="NormalWeb"/>
        <w:rPr>
          <w:rFonts w:ascii="Arial" w:hAnsi="Arial" w:cs="Arial"/>
          <w:sz w:val="22"/>
          <w:szCs w:val="22"/>
        </w:rPr>
      </w:pPr>
      <w:r>
        <w:rPr>
          <w:rFonts w:ascii="Arial" w:hAnsi="Arial" w:cs="Arial"/>
          <w:sz w:val="22"/>
          <w:szCs w:val="22"/>
        </w:rPr>
        <w:t>“</w:t>
      </w:r>
      <w:r w:rsidRPr="000B7455">
        <w:rPr>
          <w:rFonts w:ascii="Arial" w:hAnsi="Arial" w:cs="Arial"/>
          <w:sz w:val="22"/>
          <w:szCs w:val="22"/>
        </w:rPr>
        <w:t xml:space="preserve">The </w:t>
      </w:r>
      <w:r w:rsidRPr="000B7455">
        <w:rPr>
          <w:rFonts w:ascii="Arial" w:hAnsi="Arial" w:cs="Arial"/>
          <w:b/>
          <w:bCs/>
          <w:sz w:val="22"/>
          <w:szCs w:val="22"/>
        </w:rPr>
        <w:t xml:space="preserve">Summer Vacation Program </w:t>
      </w:r>
      <w:r w:rsidRPr="000B7455">
        <w:rPr>
          <w:rFonts w:ascii="Arial" w:hAnsi="Arial" w:cs="Arial"/>
          <w:sz w:val="22"/>
          <w:szCs w:val="22"/>
        </w:rPr>
        <w:t>provides you with paid work experience over the summer (or winter) holidays and the opportunity to obtain a graduate position with Deloitte. If you are in your penultimate year of study you are eligible for our Summer Vacation Program.</w:t>
      </w:r>
    </w:p>
    <w:p w:rsidR="000B7455" w:rsidRPr="000B7455" w:rsidRDefault="000B7455" w:rsidP="000B7455">
      <w:pPr>
        <w:pStyle w:val="NormalWeb"/>
        <w:rPr>
          <w:rFonts w:ascii="Arial" w:hAnsi="Arial" w:cs="Arial"/>
          <w:sz w:val="22"/>
          <w:szCs w:val="22"/>
        </w:rPr>
      </w:pPr>
      <w:r w:rsidRPr="000B7455">
        <w:rPr>
          <w:rFonts w:ascii="Arial" w:hAnsi="Arial" w:cs="Arial"/>
          <w:sz w:val="22"/>
          <w:szCs w:val="22"/>
        </w:rPr>
        <w:t xml:space="preserve">The </w:t>
      </w:r>
      <w:r w:rsidRPr="000B7455">
        <w:rPr>
          <w:rFonts w:ascii="Arial" w:hAnsi="Arial" w:cs="Arial"/>
          <w:b/>
          <w:bCs/>
          <w:sz w:val="22"/>
          <w:szCs w:val="22"/>
        </w:rPr>
        <w:t>Deloitte Development Program</w:t>
      </w:r>
      <w:r w:rsidRPr="000B7455">
        <w:rPr>
          <w:rFonts w:ascii="Arial" w:hAnsi="Arial" w:cs="Arial"/>
          <w:sz w:val="22"/>
          <w:szCs w:val="22"/>
        </w:rPr>
        <w:t xml:space="preserve"> provides you with the opportunity to learn about career options, networking opportunities and how to be successful in gaining vacationer and graduate roles at Deloitte. If you are in your first year of a three year degree, second year of a four year degree or third year of a five year degree, you are eligible to apply.</w:t>
      </w:r>
    </w:p>
    <w:p w:rsidR="000B7455" w:rsidRPr="000B7455" w:rsidRDefault="000B7455" w:rsidP="000B7455">
      <w:pPr>
        <w:pStyle w:val="NormalWeb"/>
        <w:rPr>
          <w:rFonts w:ascii="Arial" w:hAnsi="Arial" w:cs="Arial"/>
          <w:sz w:val="22"/>
          <w:szCs w:val="22"/>
        </w:rPr>
      </w:pPr>
      <w:r w:rsidRPr="000B7455">
        <w:rPr>
          <w:rFonts w:ascii="Arial" w:hAnsi="Arial" w:cs="Arial"/>
          <w:sz w:val="22"/>
          <w:szCs w:val="22"/>
        </w:rPr>
        <w:t xml:space="preserve">Our </w:t>
      </w:r>
      <w:r w:rsidRPr="000B7455">
        <w:rPr>
          <w:rFonts w:ascii="Arial" w:hAnsi="Arial" w:cs="Arial"/>
          <w:b/>
          <w:bCs/>
          <w:sz w:val="22"/>
          <w:szCs w:val="22"/>
        </w:rPr>
        <w:t>Deloitte Private Young Achievers Program</w:t>
      </w:r>
      <w:r w:rsidRPr="000B7455">
        <w:rPr>
          <w:rFonts w:ascii="Arial" w:hAnsi="Arial" w:cs="Arial"/>
          <w:sz w:val="22"/>
          <w:szCs w:val="22"/>
        </w:rPr>
        <w:t xml:space="preserve"> (offered in Sydney only) gives you the opportunity to work flexibly while you are studying to complete your degree, enabling you to gain real business and client experience before you graduate! You are eligible to apply if you are in your first semester of your first year of your degree and are studying an accounting degree that will enable you to be CA eligible upon graduation, for commencement in the second semester of your first year.</w:t>
      </w:r>
    </w:p>
    <w:p w:rsidR="000B7455" w:rsidRPr="000B7455" w:rsidRDefault="000B7455" w:rsidP="001733EC">
      <w:pPr>
        <w:pStyle w:val="NormalWeb"/>
        <w:spacing w:after="0" w:afterAutospacing="0"/>
        <w:rPr>
          <w:rFonts w:ascii="Arial" w:hAnsi="Arial" w:cs="Arial"/>
          <w:sz w:val="22"/>
          <w:szCs w:val="22"/>
        </w:rPr>
      </w:pPr>
      <w:r w:rsidRPr="000B7455">
        <w:rPr>
          <w:rFonts w:ascii="Arial" w:hAnsi="Arial" w:cs="Arial"/>
          <w:sz w:val="22"/>
          <w:szCs w:val="22"/>
        </w:rPr>
        <w:t xml:space="preserve">Our </w:t>
      </w:r>
      <w:r w:rsidRPr="000B7455">
        <w:rPr>
          <w:rFonts w:ascii="Arial" w:hAnsi="Arial" w:cs="Arial"/>
          <w:b/>
          <w:bCs/>
          <w:sz w:val="22"/>
          <w:szCs w:val="22"/>
        </w:rPr>
        <w:t>Deloitte Technology Insight Night</w:t>
      </w:r>
      <w:r w:rsidRPr="000B7455">
        <w:rPr>
          <w:rFonts w:ascii="Arial" w:hAnsi="Arial" w:cs="Arial"/>
          <w:sz w:val="22"/>
          <w:szCs w:val="22"/>
        </w:rPr>
        <w:t xml:space="preserve"> is a hands on event for Information Technology, Information Systems, Engineering and Computer Science students.  This is not a standard show and tell evening about what we do – you get the chance to </w:t>
      </w:r>
      <w:r w:rsidRPr="000B7455">
        <w:rPr>
          <w:rFonts w:ascii="Arial" w:hAnsi="Arial" w:cs="Arial"/>
          <w:i/>
          <w:iCs/>
          <w:sz w:val="22"/>
          <w:szCs w:val="22"/>
        </w:rPr>
        <w:t>actually</w:t>
      </w:r>
      <w:r w:rsidRPr="000B7455">
        <w:rPr>
          <w:rFonts w:ascii="Arial" w:hAnsi="Arial" w:cs="Arial"/>
          <w:sz w:val="22"/>
          <w:szCs w:val="22"/>
        </w:rPr>
        <w:t> experience what we do and how we help our clients with their complex technology and digital issues.  We host this event in many of our office locations throughout the year. Registration is open to students up to (and including) their penultimate year of an undergraduate or postgraduate technology-focused degree.</w:t>
      </w:r>
      <w:r>
        <w:rPr>
          <w:rFonts w:ascii="Arial" w:hAnsi="Arial" w:cs="Arial"/>
          <w:sz w:val="22"/>
          <w:szCs w:val="22"/>
        </w:rPr>
        <w:t>”</w:t>
      </w:r>
    </w:p>
    <w:p w:rsidR="00911022" w:rsidRPr="00911022" w:rsidRDefault="00911022" w:rsidP="000B7455">
      <w:pPr>
        <w:ind w:left="720"/>
        <w:rPr>
          <w:rFonts w:cs="Arial"/>
          <w:color w:val="000000"/>
          <w:sz w:val="22"/>
          <w:szCs w:val="22"/>
        </w:rPr>
      </w:pPr>
      <w:r w:rsidRPr="000B7455">
        <w:rPr>
          <w:rFonts w:ascii="The Summer Vacation Program pro" w:hAnsi="The Summer Vacation Program pro" w:cs="Arial"/>
          <w:color w:val="000000"/>
          <w:sz w:val="22"/>
          <w:szCs w:val="22"/>
        </w:rPr>
        <w:t> </w:t>
      </w:r>
    </w:p>
    <w:p w:rsidR="00911022" w:rsidRDefault="0080520D" w:rsidP="001733EC">
      <w:pPr>
        <w:pStyle w:val="NormalWeb4"/>
        <w:shd w:val="clear" w:color="auto" w:fill="FFFFFF"/>
        <w:spacing w:before="0" w:after="0"/>
        <w:ind w:left="142"/>
        <w:jc w:val="both"/>
        <w:textAlignment w:val="top"/>
        <w:rPr>
          <w:rFonts w:ascii="Arial" w:hAnsi="Arial" w:cs="Arial"/>
          <w:color w:val="000000"/>
          <w:sz w:val="22"/>
          <w:szCs w:val="22"/>
          <w:lang w:val="en-NZ"/>
        </w:rPr>
      </w:pPr>
      <w:r w:rsidRPr="00911022">
        <w:rPr>
          <w:rFonts w:ascii="Arial" w:hAnsi="Arial" w:cs="Arial"/>
          <w:sz w:val="22"/>
          <w:szCs w:val="22"/>
          <w:u w:val="single"/>
        </w:rPr>
        <w:t>New Zealand:</w:t>
      </w:r>
      <w:r w:rsidRPr="00911022">
        <w:rPr>
          <w:rFonts w:ascii="Arial" w:hAnsi="Arial" w:cs="Arial"/>
          <w:sz w:val="22"/>
          <w:szCs w:val="22"/>
        </w:rPr>
        <w:t xml:space="preserve"> Careers information.</w:t>
      </w:r>
      <w:r w:rsidR="00911022" w:rsidRPr="00911022">
        <w:rPr>
          <w:rFonts w:ascii="Arial" w:hAnsi="Arial" w:cs="Arial"/>
          <w:sz w:val="22"/>
          <w:szCs w:val="22"/>
        </w:rPr>
        <w:t xml:space="preserve"> Such as </w:t>
      </w:r>
      <w:r w:rsidR="00911022" w:rsidRPr="00911022">
        <w:rPr>
          <w:rFonts w:ascii="Arial" w:hAnsi="Arial" w:cs="Arial"/>
          <w:color w:val="000000"/>
          <w:sz w:val="22"/>
          <w:szCs w:val="22"/>
          <w:lang w:val="en-NZ"/>
        </w:rPr>
        <w:t xml:space="preserve">The Summer Intern Programme is designed to help you make a sound career choice by showing you what it’s like working with Deloitte and our clients. You’ll be paired up with a buddy to get you instantly involved in challenging and interesting projects. </w:t>
      </w:r>
    </w:p>
    <w:p w:rsidR="0080520D" w:rsidRDefault="0080520D" w:rsidP="00A75555">
      <w:pPr>
        <w:ind w:left="720" w:hanging="720"/>
        <w:jc w:val="both"/>
        <w:rPr>
          <w:sz w:val="22"/>
          <w:szCs w:val="22"/>
        </w:rPr>
      </w:pPr>
    </w:p>
    <w:p w:rsidR="000B7455" w:rsidRPr="000B7455" w:rsidRDefault="0080520D" w:rsidP="000B7455">
      <w:pPr>
        <w:spacing w:after="75"/>
        <w:ind w:left="709" w:hanging="709"/>
        <w:jc w:val="both"/>
        <w:rPr>
          <w:rFonts w:cs="Arial"/>
          <w:color w:val="000000"/>
          <w:sz w:val="22"/>
          <w:szCs w:val="22"/>
          <w:lang w:val="en-US"/>
        </w:rPr>
      </w:pPr>
      <w:r>
        <w:t xml:space="preserve">(d) </w:t>
      </w:r>
      <w:r>
        <w:tab/>
      </w:r>
      <w:r w:rsidRPr="00150265">
        <w:rPr>
          <w:sz w:val="22"/>
          <w:szCs w:val="22"/>
          <w:u w:val="single"/>
        </w:rPr>
        <w:t>Australia:</w:t>
      </w:r>
      <w:r w:rsidRPr="00150265">
        <w:rPr>
          <w:sz w:val="22"/>
          <w:szCs w:val="22"/>
        </w:rPr>
        <w:t xml:space="preserve"> </w:t>
      </w:r>
      <w:r w:rsidR="00EF736F" w:rsidRPr="00150265">
        <w:rPr>
          <w:rFonts w:cs="Arial"/>
          <w:color w:val="000000"/>
          <w:sz w:val="22"/>
          <w:szCs w:val="22"/>
          <w:lang w:val="en-US"/>
        </w:rPr>
        <w:t xml:space="preserve">June </w:t>
      </w:r>
      <w:r w:rsidR="000B7455" w:rsidRPr="00150265">
        <w:rPr>
          <w:rFonts w:cs="Arial"/>
          <w:color w:val="000000"/>
          <w:sz w:val="22"/>
          <w:szCs w:val="22"/>
          <w:lang w:val="en-US"/>
        </w:rPr>
        <w:t>201</w:t>
      </w:r>
      <w:r w:rsidR="000B7455">
        <w:rPr>
          <w:rFonts w:cs="Arial"/>
          <w:color w:val="000000"/>
          <w:sz w:val="22"/>
          <w:szCs w:val="22"/>
          <w:lang w:val="en-US"/>
        </w:rPr>
        <w:t>4</w:t>
      </w:r>
      <w:r w:rsidR="00911022" w:rsidRPr="00150265">
        <w:rPr>
          <w:rFonts w:cs="Arial"/>
          <w:color w:val="000000"/>
          <w:sz w:val="22"/>
          <w:szCs w:val="22"/>
          <w:lang w:val="en-US"/>
        </w:rPr>
        <w:t xml:space="preserve">: </w:t>
      </w:r>
      <w:r w:rsidR="00E82DE3">
        <w:rPr>
          <w:rFonts w:cs="Arial"/>
          <w:color w:val="000000"/>
          <w:sz w:val="22"/>
          <w:szCs w:val="22"/>
          <w:lang w:val="en-US"/>
        </w:rPr>
        <w:t>“</w:t>
      </w:r>
      <w:r w:rsidR="000B7455" w:rsidRPr="000B7455">
        <w:rPr>
          <w:rFonts w:cs="Arial"/>
          <w:color w:val="000000"/>
          <w:sz w:val="22"/>
          <w:szCs w:val="22"/>
          <w:lang w:val="en-US"/>
        </w:rPr>
        <w:t>Deloitte says we must do better for retiring Australians</w:t>
      </w:r>
    </w:p>
    <w:p w:rsidR="00911022" w:rsidRPr="00150265" w:rsidRDefault="00E82DE3" w:rsidP="000B7455">
      <w:pPr>
        <w:spacing w:after="75"/>
        <w:ind w:left="709" w:hanging="709"/>
        <w:jc w:val="both"/>
        <w:rPr>
          <w:rFonts w:cs="Arial"/>
          <w:color w:val="000000"/>
          <w:sz w:val="22"/>
          <w:szCs w:val="22"/>
          <w:lang w:val="en-US"/>
        </w:rPr>
      </w:pPr>
      <w:r>
        <w:rPr>
          <w:rFonts w:cs="Arial"/>
          <w:color w:val="000000"/>
          <w:sz w:val="22"/>
          <w:szCs w:val="22"/>
          <w:lang w:val="en-US"/>
        </w:rPr>
        <w:tab/>
      </w:r>
      <w:r w:rsidR="000B7455" w:rsidRPr="000B7455">
        <w:rPr>
          <w:rFonts w:cs="Arial"/>
          <w:color w:val="000000"/>
          <w:sz w:val="22"/>
          <w:szCs w:val="22"/>
          <w:lang w:val="en-US"/>
        </w:rPr>
        <w:t>Adequacy and the Australian Superannuation System- a Point of View</w:t>
      </w:r>
      <w:r>
        <w:rPr>
          <w:rFonts w:cs="Arial"/>
          <w:color w:val="000000"/>
          <w:sz w:val="22"/>
          <w:szCs w:val="22"/>
          <w:lang w:val="en-US"/>
        </w:rPr>
        <w:t>”</w:t>
      </w:r>
    </w:p>
    <w:p w:rsidR="00EF736F" w:rsidRDefault="007C5F82" w:rsidP="00150265">
      <w:pPr>
        <w:spacing w:before="100" w:beforeAutospacing="1" w:after="225"/>
        <w:ind w:left="709"/>
        <w:jc w:val="both"/>
        <w:rPr>
          <w:rFonts w:cs="Arial"/>
          <w:color w:val="000000"/>
          <w:sz w:val="22"/>
          <w:szCs w:val="22"/>
          <w:lang w:val="en-US"/>
        </w:rPr>
      </w:pPr>
      <w:r>
        <w:rPr>
          <w:rFonts w:cs="Arial"/>
          <w:color w:val="000000"/>
          <w:sz w:val="22"/>
          <w:szCs w:val="22"/>
          <w:lang w:val="en-US"/>
        </w:rPr>
        <w:t xml:space="preserve">There are a variety of papers published by research carried out by Deloitte’s or funded by Deloitte’s e.g. in  May they published commentary on federal budget </w:t>
      </w:r>
    </w:p>
    <w:p w:rsidR="000B7455" w:rsidRPr="000B7455" w:rsidRDefault="000B7455" w:rsidP="000B7455">
      <w:pPr>
        <w:spacing w:before="100" w:beforeAutospacing="1" w:after="225"/>
        <w:ind w:left="709"/>
        <w:jc w:val="both"/>
        <w:rPr>
          <w:rFonts w:cs="Arial"/>
          <w:color w:val="000000"/>
          <w:sz w:val="22"/>
          <w:szCs w:val="22"/>
          <w:lang w:val="en-US"/>
        </w:rPr>
      </w:pPr>
      <w:r>
        <w:rPr>
          <w:rFonts w:cs="Arial"/>
          <w:color w:val="000000"/>
          <w:sz w:val="22"/>
          <w:szCs w:val="22"/>
          <w:lang w:val="en-US"/>
        </w:rPr>
        <w:t>Also published</w:t>
      </w:r>
      <w:r w:rsidR="00E82DE3">
        <w:rPr>
          <w:rFonts w:cs="Arial"/>
          <w:color w:val="000000"/>
          <w:sz w:val="22"/>
          <w:szCs w:val="22"/>
          <w:lang w:val="en-US"/>
        </w:rPr>
        <w:t xml:space="preserve"> in May “</w:t>
      </w:r>
      <w:r w:rsidRPr="000B7455">
        <w:rPr>
          <w:rFonts w:cs="Arial"/>
          <w:color w:val="000000"/>
          <w:sz w:val="22"/>
          <w:szCs w:val="22"/>
          <w:lang w:val="en-US"/>
        </w:rPr>
        <w:t>Australian Business Trends 2014: examining how Australian business can capitalise on the latest global trends.</w:t>
      </w:r>
      <w:r w:rsidR="00E82DE3">
        <w:rPr>
          <w:rFonts w:cs="Arial"/>
          <w:color w:val="000000"/>
          <w:sz w:val="22"/>
          <w:szCs w:val="22"/>
          <w:lang w:val="en-US"/>
        </w:rPr>
        <w:t>”</w:t>
      </w:r>
    </w:p>
    <w:p w:rsidR="000B7455" w:rsidRPr="00E82DE3" w:rsidRDefault="000B7455" w:rsidP="000B7455">
      <w:pPr>
        <w:spacing w:before="100" w:beforeAutospacing="1" w:after="225"/>
        <w:ind w:left="709"/>
        <w:jc w:val="both"/>
        <w:rPr>
          <w:rFonts w:cs="Arial"/>
          <w:i/>
          <w:color w:val="000000"/>
          <w:sz w:val="22"/>
          <w:szCs w:val="22"/>
          <w:lang w:val="en-US"/>
        </w:rPr>
      </w:pPr>
      <w:r w:rsidRPr="00E82DE3">
        <w:rPr>
          <w:rFonts w:cs="Arial"/>
          <w:i/>
          <w:color w:val="000000"/>
          <w:sz w:val="22"/>
          <w:szCs w:val="22"/>
          <w:lang w:val="en-US"/>
        </w:rPr>
        <w:t>Strengthening our already strong relationships with the new global giants such as China and India will become more important than ever as we seek to establish a stronger presence in their markets and their companies continue to enter ours.</w:t>
      </w:r>
    </w:p>
    <w:p w:rsidR="000B7455" w:rsidRPr="00E82DE3" w:rsidRDefault="000B7455" w:rsidP="000B7455">
      <w:pPr>
        <w:spacing w:before="100" w:beforeAutospacing="1" w:after="225"/>
        <w:ind w:left="709"/>
        <w:jc w:val="both"/>
        <w:rPr>
          <w:rFonts w:cs="Arial"/>
          <w:i/>
          <w:color w:val="000000"/>
          <w:sz w:val="22"/>
          <w:szCs w:val="22"/>
          <w:lang w:val="en-US"/>
        </w:rPr>
      </w:pPr>
      <w:r w:rsidRPr="00E82DE3">
        <w:rPr>
          <w:rFonts w:cs="Arial"/>
          <w:i/>
          <w:color w:val="000000"/>
          <w:sz w:val="22"/>
          <w:szCs w:val="22"/>
          <w:lang w:val="en-US"/>
        </w:rPr>
        <w:t>The report Australian Business Trends 2014 examines how Australian business can capitalise on the latest global trends has been recently prepared by professional services firm Deloitte.</w:t>
      </w:r>
    </w:p>
    <w:p w:rsidR="0080520D" w:rsidRDefault="00E82DE3" w:rsidP="00A75555">
      <w:pPr>
        <w:ind w:left="360"/>
        <w:jc w:val="both"/>
        <w:rPr>
          <w:sz w:val="22"/>
          <w:szCs w:val="22"/>
        </w:rPr>
      </w:pPr>
      <w:r>
        <w:rPr>
          <w:sz w:val="22"/>
          <w:szCs w:val="22"/>
        </w:rPr>
        <w:t>Both in Australia and New Zealand they also send out monthly Accounting and Tax Alerts and updates in the form of electronic  newsletters.</w:t>
      </w:r>
    </w:p>
    <w:p w:rsidR="0080520D" w:rsidRDefault="0080520D" w:rsidP="00774482">
      <w:pPr>
        <w:pStyle w:val="BodyTextIndent2"/>
        <w:ind w:left="567" w:hanging="567"/>
      </w:pPr>
      <w:r>
        <w:tab/>
      </w:r>
      <w:r w:rsidR="00EF736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tblGrid>
      <w:tr w:rsidR="0080520D">
        <w:tc>
          <w:tcPr>
            <w:tcW w:w="3708" w:type="dxa"/>
            <w:shd w:val="clear" w:color="auto" w:fill="000000"/>
          </w:tcPr>
          <w:p w:rsidR="0080520D" w:rsidRDefault="0080520D">
            <w:pPr>
              <w:rPr>
                <w:rFonts w:cs="Arial"/>
                <w:b/>
                <w:color w:val="FFFFFF"/>
                <w:sz w:val="24"/>
              </w:rPr>
            </w:pPr>
            <w:r>
              <w:rPr>
                <w:rFonts w:cs="Arial"/>
                <w:b/>
                <w:sz w:val="24"/>
              </w:rPr>
              <w:t>CRITICAL THINKING</w:t>
            </w:r>
          </w:p>
        </w:tc>
      </w:tr>
    </w:tbl>
    <w:p w:rsidR="0080520D" w:rsidRDefault="0080520D">
      <w:pPr>
        <w:ind w:left="720" w:hanging="720"/>
        <w:jc w:val="both"/>
        <w:rPr>
          <w:rFonts w:cs="Arial"/>
          <w:b/>
          <w:sz w:val="22"/>
        </w:rPr>
      </w:pPr>
    </w:p>
    <w:p w:rsidR="0080520D" w:rsidRDefault="0080520D">
      <w:pPr>
        <w:pStyle w:val="Heading8"/>
        <w:tabs>
          <w:tab w:val="clear" w:pos="3960"/>
          <w:tab w:val="left" w:pos="4200"/>
        </w:tabs>
      </w:pPr>
      <w:r>
        <w:t>BUILDING BUSINESS SKILLS 1.</w:t>
      </w:r>
      <w:r w:rsidR="00F42A17">
        <w:t>5</w:t>
      </w:r>
      <w:r>
        <w:tab/>
        <w:t>GROUP DECISION CASE</w:t>
      </w:r>
    </w:p>
    <w:p w:rsidR="0080520D" w:rsidRDefault="0080520D">
      <w:pPr>
        <w:ind w:left="720" w:hanging="720"/>
        <w:jc w:val="both"/>
        <w:rPr>
          <w:b/>
          <w:sz w:val="22"/>
          <w:szCs w:val="22"/>
        </w:rPr>
      </w:pPr>
    </w:p>
    <w:p w:rsidR="0080520D" w:rsidRDefault="0080520D">
      <w:pPr>
        <w:ind w:left="720" w:hanging="720"/>
        <w:jc w:val="center"/>
        <w:rPr>
          <w:b/>
          <w:sz w:val="22"/>
          <w:szCs w:val="22"/>
        </w:rPr>
      </w:pPr>
      <w:r>
        <w:rPr>
          <w:b/>
          <w:sz w:val="22"/>
          <w:szCs w:val="22"/>
        </w:rPr>
        <w:t>Permanent Press</w:t>
      </w:r>
    </w:p>
    <w:p w:rsidR="0080520D" w:rsidRDefault="0080520D">
      <w:pPr>
        <w:ind w:left="720" w:hanging="720"/>
        <w:jc w:val="center"/>
        <w:rPr>
          <w:sz w:val="22"/>
          <w:szCs w:val="22"/>
        </w:rPr>
      </w:pPr>
    </w:p>
    <w:p w:rsidR="0080520D" w:rsidRDefault="0080520D">
      <w:pPr>
        <w:tabs>
          <w:tab w:val="left" w:pos="720"/>
        </w:tabs>
        <w:ind w:left="1440" w:hanging="1440"/>
        <w:jc w:val="both"/>
        <w:rPr>
          <w:sz w:val="22"/>
          <w:szCs w:val="22"/>
        </w:rPr>
      </w:pPr>
      <w:r>
        <w:rPr>
          <w:sz w:val="22"/>
          <w:szCs w:val="22"/>
        </w:rPr>
        <w:t>(a)</w:t>
      </w:r>
      <w:r>
        <w:rPr>
          <w:sz w:val="22"/>
          <w:szCs w:val="22"/>
        </w:rPr>
        <w:tab/>
        <w:t>(1)</w:t>
      </w:r>
      <w:r>
        <w:rPr>
          <w:sz w:val="22"/>
          <w:szCs w:val="22"/>
        </w:rPr>
        <w:tab/>
        <w:t>This is an expense of the business because Permanent Press has provided its stationery, T-shirts and office decorations.</w:t>
      </w:r>
    </w:p>
    <w:p w:rsidR="0080520D" w:rsidRDefault="0080520D">
      <w:pPr>
        <w:ind w:left="720" w:hanging="720"/>
        <w:jc w:val="both"/>
        <w:rPr>
          <w:sz w:val="22"/>
          <w:szCs w:val="22"/>
        </w:rPr>
      </w:pPr>
    </w:p>
    <w:p w:rsidR="0080520D" w:rsidRDefault="0080520D">
      <w:pPr>
        <w:tabs>
          <w:tab w:val="left" w:pos="720"/>
        </w:tabs>
        <w:ind w:left="1440" w:hanging="1440"/>
        <w:jc w:val="both"/>
        <w:rPr>
          <w:sz w:val="22"/>
          <w:szCs w:val="22"/>
        </w:rPr>
      </w:pPr>
      <w:r>
        <w:rPr>
          <w:sz w:val="22"/>
          <w:szCs w:val="22"/>
        </w:rPr>
        <w:tab/>
        <w:t>(2)</w:t>
      </w:r>
      <w:r>
        <w:rPr>
          <w:sz w:val="22"/>
          <w:szCs w:val="22"/>
        </w:rPr>
        <w:tab/>
        <w:t>The donation of the grevilleas was an expense of the business; the planting of the gardens was likely on the employees’ own time and therefore a personal donation of time by the employees. If Permanent Press paid wages and salaries to its personnel for planting the gladiolas, that would be an expense of Permanent Press.</w:t>
      </w:r>
    </w:p>
    <w:p w:rsidR="0080520D" w:rsidRDefault="0080520D">
      <w:pPr>
        <w:ind w:left="720" w:hanging="720"/>
        <w:jc w:val="both"/>
        <w:rPr>
          <w:sz w:val="22"/>
          <w:szCs w:val="22"/>
        </w:rPr>
      </w:pPr>
    </w:p>
    <w:p w:rsidR="0080520D" w:rsidRDefault="0080520D">
      <w:pPr>
        <w:tabs>
          <w:tab w:val="left" w:pos="720"/>
        </w:tabs>
        <w:ind w:left="1440" w:hanging="1440"/>
        <w:jc w:val="both"/>
        <w:rPr>
          <w:sz w:val="22"/>
          <w:szCs w:val="22"/>
        </w:rPr>
      </w:pPr>
      <w:r>
        <w:rPr>
          <w:sz w:val="22"/>
          <w:szCs w:val="22"/>
        </w:rPr>
        <w:tab/>
        <w:t>(3)</w:t>
      </w:r>
      <w:r>
        <w:rPr>
          <w:sz w:val="22"/>
          <w:szCs w:val="22"/>
        </w:rPr>
        <w:tab/>
        <w:t>This is a business expense since the payment is made by Permanent Press to the charity.</w:t>
      </w:r>
    </w:p>
    <w:p w:rsidR="0080520D" w:rsidRDefault="0080520D">
      <w:pPr>
        <w:ind w:left="720" w:hanging="720"/>
        <w:jc w:val="both"/>
        <w:rPr>
          <w:sz w:val="22"/>
          <w:szCs w:val="22"/>
        </w:rPr>
      </w:pPr>
    </w:p>
    <w:p w:rsidR="0080520D" w:rsidRDefault="0080520D">
      <w:pPr>
        <w:tabs>
          <w:tab w:val="left" w:pos="720"/>
        </w:tabs>
        <w:ind w:left="1440" w:hanging="1440"/>
        <w:jc w:val="both"/>
        <w:rPr>
          <w:sz w:val="22"/>
          <w:szCs w:val="22"/>
        </w:rPr>
      </w:pPr>
      <w:r>
        <w:rPr>
          <w:sz w:val="22"/>
          <w:szCs w:val="22"/>
        </w:rPr>
        <w:tab/>
        <w:t>(4)</w:t>
      </w:r>
      <w:r>
        <w:rPr>
          <w:sz w:val="22"/>
          <w:szCs w:val="22"/>
        </w:rPr>
        <w:tab/>
        <w:t>As the executives are volunteering their own time, this is not an expense of Permanent Press. It is a personal cost to the executives.</w:t>
      </w:r>
    </w:p>
    <w:p w:rsidR="0080520D" w:rsidRDefault="0080520D">
      <w:pPr>
        <w:ind w:left="720" w:hanging="720"/>
        <w:jc w:val="both"/>
        <w:rPr>
          <w:sz w:val="22"/>
          <w:szCs w:val="22"/>
        </w:rPr>
      </w:pPr>
    </w:p>
    <w:p w:rsidR="0080520D" w:rsidRDefault="0080520D">
      <w:pPr>
        <w:ind w:left="720" w:hanging="720"/>
        <w:jc w:val="both"/>
        <w:rPr>
          <w:sz w:val="22"/>
          <w:szCs w:val="22"/>
        </w:rPr>
      </w:pPr>
    </w:p>
    <w:p w:rsidR="0080520D" w:rsidRDefault="0080520D">
      <w:pPr>
        <w:tabs>
          <w:tab w:val="left" w:pos="720"/>
        </w:tabs>
        <w:ind w:left="1440" w:hanging="1440"/>
        <w:jc w:val="both"/>
        <w:rPr>
          <w:sz w:val="22"/>
          <w:szCs w:val="22"/>
        </w:rPr>
      </w:pPr>
      <w:r>
        <w:rPr>
          <w:sz w:val="22"/>
          <w:szCs w:val="22"/>
        </w:rPr>
        <w:t>(b)</w:t>
      </w:r>
      <w:r>
        <w:rPr>
          <w:sz w:val="22"/>
          <w:szCs w:val="22"/>
        </w:rPr>
        <w:tab/>
        <w:t>(1)</w:t>
      </w:r>
      <w:r>
        <w:rPr>
          <w:sz w:val="22"/>
          <w:szCs w:val="22"/>
        </w:rPr>
        <w:tab/>
        <w:t>Advertising Expense is the most likely category of those listed because the name, Permanent Press, and the company logo were on all the gifts.</w:t>
      </w:r>
    </w:p>
    <w:p w:rsidR="0080520D" w:rsidRDefault="0080520D">
      <w:pPr>
        <w:ind w:left="720" w:hanging="720"/>
        <w:jc w:val="both"/>
        <w:rPr>
          <w:sz w:val="22"/>
          <w:szCs w:val="22"/>
        </w:rPr>
      </w:pPr>
    </w:p>
    <w:p w:rsidR="0080520D" w:rsidRDefault="0080520D">
      <w:pPr>
        <w:tabs>
          <w:tab w:val="left" w:pos="720"/>
        </w:tabs>
        <w:ind w:left="1440" w:hanging="1440"/>
        <w:jc w:val="both"/>
        <w:rPr>
          <w:sz w:val="22"/>
          <w:szCs w:val="22"/>
        </w:rPr>
      </w:pPr>
      <w:r>
        <w:rPr>
          <w:sz w:val="22"/>
          <w:szCs w:val="22"/>
        </w:rPr>
        <w:tab/>
        <w:t>(2)</w:t>
      </w:r>
      <w:r>
        <w:rPr>
          <w:sz w:val="22"/>
          <w:szCs w:val="22"/>
        </w:rPr>
        <w:tab/>
        <w:t xml:space="preserve">Charitable Contribution Expense is the most likely account. It is </w:t>
      </w:r>
      <w:r>
        <w:rPr>
          <w:b/>
          <w:sz w:val="22"/>
          <w:szCs w:val="22"/>
        </w:rPr>
        <w:t>not</w:t>
      </w:r>
      <w:r>
        <w:rPr>
          <w:sz w:val="22"/>
          <w:szCs w:val="22"/>
        </w:rPr>
        <w:t xml:space="preserve"> Grounds Maintenance Expense because the grounds maintained are not those of the company. If the employees were paid wages while planting grevilleas, the cost would be recorded as wages expense.</w:t>
      </w:r>
    </w:p>
    <w:p w:rsidR="0080520D" w:rsidRDefault="0080520D">
      <w:pPr>
        <w:ind w:left="720" w:hanging="720"/>
        <w:jc w:val="both"/>
        <w:rPr>
          <w:sz w:val="22"/>
          <w:szCs w:val="22"/>
        </w:rPr>
      </w:pPr>
    </w:p>
    <w:p w:rsidR="0080520D" w:rsidRDefault="0080520D">
      <w:pPr>
        <w:ind w:left="720" w:hanging="720"/>
        <w:jc w:val="both"/>
        <w:rPr>
          <w:sz w:val="22"/>
          <w:szCs w:val="22"/>
        </w:rPr>
      </w:pPr>
      <w:r>
        <w:rPr>
          <w:sz w:val="22"/>
          <w:szCs w:val="22"/>
        </w:rPr>
        <w:tab/>
        <w:t>(3)</w:t>
      </w:r>
      <w:r>
        <w:rPr>
          <w:sz w:val="22"/>
          <w:szCs w:val="22"/>
        </w:rPr>
        <w:tab/>
        <w:t xml:space="preserve">This is </w:t>
      </w:r>
      <w:r w:rsidR="00F3601F">
        <w:rPr>
          <w:sz w:val="22"/>
          <w:szCs w:val="22"/>
        </w:rPr>
        <w:t xml:space="preserve">a </w:t>
      </w:r>
      <w:r>
        <w:rPr>
          <w:sz w:val="22"/>
          <w:szCs w:val="22"/>
        </w:rPr>
        <w:t>Charitable Contribution Expense.</w:t>
      </w:r>
    </w:p>
    <w:p w:rsidR="0080520D" w:rsidRDefault="0080520D">
      <w:pPr>
        <w:ind w:left="720" w:hanging="720"/>
        <w:jc w:val="both"/>
        <w:rPr>
          <w:sz w:val="22"/>
          <w:szCs w:val="22"/>
        </w:rPr>
      </w:pPr>
    </w:p>
    <w:p w:rsidR="0080520D" w:rsidRDefault="0080520D">
      <w:pPr>
        <w:ind w:left="720" w:hanging="720"/>
        <w:jc w:val="both"/>
        <w:rPr>
          <w:sz w:val="22"/>
          <w:szCs w:val="22"/>
        </w:rPr>
      </w:pPr>
      <w:r>
        <w:rPr>
          <w:sz w:val="22"/>
          <w:szCs w:val="22"/>
        </w:rPr>
        <w:tab/>
        <w:t>(4)</w:t>
      </w:r>
      <w:r>
        <w:rPr>
          <w:sz w:val="22"/>
          <w:szCs w:val="22"/>
        </w:rPr>
        <w:tab/>
        <w:t>Not recorded in the company’s financial records at all.</w:t>
      </w:r>
    </w:p>
    <w:p w:rsidR="0080520D" w:rsidRDefault="0080520D">
      <w:pPr>
        <w:ind w:left="720" w:hanging="720"/>
        <w:jc w:val="both"/>
        <w:rPr>
          <w:sz w:val="22"/>
          <w:szCs w:val="22"/>
        </w:rPr>
      </w:pPr>
    </w:p>
    <w:p w:rsidR="0080520D" w:rsidRDefault="0080520D">
      <w:pPr>
        <w:tabs>
          <w:tab w:val="left" w:pos="4200"/>
        </w:tabs>
        <w:ind w:left="720" w:hanging="720"/>
        <w:jc w:val="both"/>
        <w:rPr>
          <w:sz w:val="22"/>
          <w:szCs w:val="22"/>
        </w:rPr>
      </w:pPr>
      <w:r>
        <w:rPr>
          <w:b/>
          <w:sz w:val="22"/>
          <w:szCs w:val="22"/>
        </w:rPr>
        <w:br w:type="page"/>
      </w:r>
      <w:r w:rsidRPr="004A5AA0">
        <w:rPr>
          <w:rFonts w:cs="Arial"/>
          <w:b/>
          <w:sz w:val="22"/>
        </w:rPr>
        <w:t>BUILDING BUSINESS SKILLS 1.</w:t>
      </w:r>
      <w:r w:rsidR="00F42A17">
        <w:rPr>
          <w:rFonts w:cs="Arial"/>
          <w:b/>
          <w:sz w:val="22"/>
        </w:rPr>
        <w:t>6</w:t>
      </w:r>
      <w:r>
        <w:rPr>
          <w:rFonts w:cs="Arial"/>
          <w:b/>
          <w:sz w:val="22"/>
        </w:rPr>
        <w:tab/>
        <w:t>COMMUNICATION ACTIVITY</w:t>
      </w:r>
    </w:p>
    <w:p w:rsidR="0080520D" w:rsidRDefault="0080520D" w:rsidP="005566E9">
      <w:pPr>
        <w:ind w:left="720" w:hanging="720"/>
        <w:rPr>
          <w:b/>
          <w:sz w:val="22"/>
          <w:szCs w:val="22"/>
        </w:rPr>
      </w:pPr>
    </w:p>
    <w:p w:rsidR="005566E9" w:rsidRPr="005566E9" w:rsidRDefault="005566E9" w:rsidP="005566E9">
      <w:pPr>
        <w:ind w:left="720" w:hanging="720"/>
        <w:rPr>
          <w:sz w:val="22"/>
          <w:szCs w:val="22"/>
        </w:rPr>
      </w:pPr>
      <w:r>
        <w:rPr>
          <w:sz w:val="22"/>
          <w:szCs w:val="22"/>
        </w:rPr>
        <w:t>(a)</w:t>
      </w:r>
    </w:p>
    <w:p w:rsidR="0080520D" w:rsidRDefault="0080520D">
      <w:pPr>
        <w:ind w:left="720" w:hanging="720"/>
        <w:jc w:val="center"/>
        <w:rPr>
          <w:b/>
          <w:sz w:val="22"/>
          <w:szCs w:val="22"/>
        </w:rPr>
      </w:pPr>
      <w:r>
        <w:rPr>
          <w:b/>
          <w:sz w:val="22"/>
          <w:szCs w:val="22"/>
        </w:rPr>
        <w:t>J. B. Hamilton Ltd</w:t>
      </w:r>
    </w:p>
    <w:p w:rsidR="0080520D" w:rsidRDefault="0080520D">
      <w:pPr>
        <w:ind w:left="720" w:hanging="720"/>
        <w:jc w:val="center"/>
        <w:rPr>
          <w:b/>
          <w:sz w:val="22"/>
          <w:szCs w:val="22"/>
        </w:rPr>
      </w:pPr>
    </w:p>
    <w:p w:rsidR="0080520D" w:rsidRDefault="0080520D">
      <w:pPr>
        <w:ind w:left="720" w:hanging="720"/>
        <w:jc w:val="both"/>
        <w:rPr>
          <w:sz w:val="22"/>
          <w:szCs w:val="22"/>
        </w:rPr>
      </w:pPr>
      <w:r>
        <w:rPr>
          <w:sz w:val="22"/>
          <w:szCs w:val="22"/>
        </w:rPr>
        <w:t>To:</w:t>
      </w:r>
      <w:r>
        <w:rPr>
          <w:sz w:val="22"/>
          <w:szCs w:val="22"/>
        </w:rPr>
        <w:tab/>
      </w:r>
      <w:r>
        <w:rPr>
          <w:sz w:val="22"/>
          <w:szCs w:val="22"/>
        </w:rPr>
        <w:tab/>
        <w:t>Amy Joan</w:t>
      </w:r>
    </w:p>
    <w:p w:rsidR="0080520D" w:rsidRDefault="0080520D">
      <w:pPr>
        <w:ind w:left="720" w:hanging="720"/>
        <w:jc w:val="both"/>
        <w:rPr>
          <w:sz w:val="22"/>
          <w:szCs w:val="22"/>
        </w:rPr>
      </w:pPr>
    </w:p>
    <w:p w:rsidR="0080520D" w:rsidRDefault="0080520D">
      <w:pPr>
        <w:ind w:left="720" w:hanging="720"/>
        <w:jc w:val="both"/>
        <w:rPr>
          <w:sz w:val="22"/>
          <w:szCs w:val="22"/>
        </w:rPr>
      </w:pPr>
      <w:r>
        <w:rPr>
          <w:sz w:val="22"/>
          <w:szCs w:val="22"/>
        </w:rPr>
        <w:t>From:</w:t>
      </w:r>
      <w:r>
        <w:rPr>
          <w:sz w:val="22"/>
          <w:szCs w:val="22"/>
        </w:rPr>
        <w:tab/>
      </w:r>
      <w:r>
        <w:rPr>
          <w:sz w:val="22"/>
          <w:szCs w:val="22"/>
        </w:rPr>
        <w:tab/>
        <w:t>Student</w:t>
      </w:r>
    </w:p>
    <w:p w:rsidR="0080520D" w:rsidRDefault="0080520D">
      <w:pPr>
        <w:ind w:left="720" w:hanging="720"/>
        <w:jc w:val="both"/>
        <w:rPr>
          <w:sz w:val="22"/>
          <w:szCs w:val="22"/>
        </w:rPr>
      </w:pPr>
    </w:p>
    <w:p w:rsidR="0080520D" w:rsidRDefault="0080520D">
      <w:pPr>
        <w:ind w:left="720" w:hanging="720"/>
        <w:jc w:val="both"/>
        <w:rPr>
          <w:sz w:val="22"/>
          <w:szCs w:val="22"/>
        </w:rPr>
      </w:pPr>
      <w:r>
        <w:rPr>
          <w:sz w:val="22"/>
          <w:szCs w:val="22"/>
        </w:rPr>
        <w:t>Date:</w:t>
      </w:r>
      <w:r>
        <w:rPr>
          <w:sz w:val="22"/>
          <w:szCs w:val="22"/>
        </w:rPr>
        <w:tab/>
      </w:r>
      <w:r>
        <w:rPr>
          <w:sz w:val="22"/>
          <w:szCs w:val="22"/>
        </w:rPr>
        <w:tab/>
        <w:t>DD/MM/YY</w:t>
      </w:r>
    </w:p>
    <w:p w:rsidR="0080520D" w:rsidRDefault="0080520D">
      <w:pPr>
        <w:ind w:left="720" w:hanging="720"/>
        <w:jc w:val="both"/>
        <w:rPr>
          <w:sz w:val="22"/>
          <w:szCs w:val="22"/>
        </w:rPr>
      </w:pPr>
    </w:p>
    <w:tbl>
      <w:tblPr>
        <w:tblW w:w="0" w:type="auto"/>
        <w:tblBorders>
          <w:top w:val="single" w:sz="12" w:space="0" w:color="auto"/>
          <w:insideH w:val="single" w:sz="12" w:space="0" w:color="auto"/>
          <w:insideV w:val="single" w:sz="12" w:space="0" w:color="auto"/>
        </w:tblBorders>
        <w:tblLook w:val="01E0" w:firstRow="1" w:lastRow="1" w:firstColumn="1" w:lastColumn="1" w:noHBand="0" w:noVBand="0"/>
      </w:tblPr>
      <w:tblGrid>
        <w:gridCol w:w="9243"/>
      </w:tblGrid>
      <w:tr w:rsidR="0080520D">
        <w:tc>
          <w:tcPr>
            <w:tcW w:w="9576" w:type="dxa"/>
          </w:tcPr>
          <w:p w:rsidR="0080520D" w:rsidRDefault="0080520D">
            <w:pPr>
              <w:jc w:val="both"/>
              <w:rPr>
                <w:sz w:val="22"/>
                <w:szCs w:val="22"/>
              </w:rPr>
            </w:pPr>
          </w:p>
        </w:tc>
      </w:tr>
    </w:tbl>
    <w:p w:rsidR="0080520D" w:rsidRDefault="0080520D">
      <w:pPr>
        <w:pStyle w:val="BodyText"/>
      </w:pPr>
    </w:p>
    <w:p w:rsidR="0080520D" w:rsidRDefault="0080520D">
      <w:pPr>
        <w:pStyle w:val="BodyText"/>
        <w:jc w:val="both"/>
      </w:pPr>
      <w:r>
        <w:t xml:space="preserve">I have reviewed the </w:t>
      </w:r>
      <w:r w:rsidR="00772F25">
        <w:t>Statement of financial position</w:t>
      </w:r>
      <w:r>
        <w:t xml:space="preserve"> of J. B. Hamilton Ltd as at 30 June </w:t>
      </w:r>
      <w:r w:rsidR="00282798">
        <w:t>2016</w:t>
      </w:r>
      <w:r>
        <w:t xml:space="preserve">. The purpose of a </w:t>
      </w:r>
      <w:r w:rsidR="00772F25">
        <w:t>Statement of financial position</w:t>
      </w:r>
      <w:r>
        <w:t xml:space="preserve"> is to report a company’s assets, liabilities and equity at a point in time. It reports what the company controls (assets) and what it owes (liabilities) and the net amount attributed to owners (equity). A number of items in this </w:t>
      </w:r>
      <w:r w:rsidR="00772F25">
        <w:t>Statement of financial position</w:t>
      </w:r>
      <w:r>
        <w:t xml:space="preserve"> are not properly reported. They are:</w:t>
      </w:r>
    </w:p>
    <w:p w:rsidR="0080520D" w:rsidRDefault="0080520D">
      <w:pPr>
        <w:pStyle w:val="BodyText"/>
        <w:jc w:val="both"/>
      </w:pPr>
    </w:p>
    <w:p w:rsidR="0080520D" w:rsidRDefault="0080520D">
      <w:pPr>
        <w:pStyle w:val="BodyText"/>
        <w:ind w:left="720" w:hanging="720"/>
        <w:jc w:val="both"/>
      </w:pPr>
      <w:r>
        <w:t>1.</w:t>
      </w:r>
      <w:r>
        <w:tab/>
        <w:t xml:space="preserve">The </w:t>
      </w:r>
      <w:r w:rsidR="00772F25">
        <w:t>Statement of financial position</w:t>
      </w:r>
      <w:r>
        <w:t xml:space="preserve"> should be dated as at a specific date not for a period of time. Therefore, it should be stated ‘as at 30 June </w:t>
      </w:r>
      <w:r w:rsidR="00282798">
        <w:t>2016’</w:t>
      </w:r>
      <w:r>
        <w:t>.</w:t>
      </w:r>
    </w:p>
    <w:p w:rsidR="0080520D" w:rsidRDefault="0080520D">
      <w:pPr>
        <w:pStyle w:val="BodyText"/>
        <w:ind w:left="720" w:hanging="720"/>
        <w:jc w:val="both"/>
      </w:pPr>
    </w:p>
    <w:p w:rsidR="0080520D" w:rsidRDefault="0080520D">
      <w:pPr>
        <w:pStyle w:val="BodyText"/>
        <w:ind w:left="720" w:hanging="720"/>
        <w:jc w:val="both"/>
      </w:pPr>
      <w:r>
        <w:t>2.</w:t>
      </w:r>
      <w:r>
        <w:tab/>
        <w:t xml:space="preserve">Equipment is usually listed below Supplies on the </w:t>
      </w:r>
      <w:r w:rsidR="00772F25">
        <w:t>Statement of financial position</w:t>
      </w:r>
      <w:r>
        <w:t xml:space="preserve">. In a classified </w:t>
      </w:r>
      <w:r w:rsidR="00772F25">
        <w:t>Statement of financial position</w:t>
      </w:r>
      <w:r>
        <w:t xml:space="preserve"> it would be shown as a non-current asset.</w:t>
      </w:r>
    </w:p>
    <w:p w:rsidR="0080520D" w:rsidRDefault="0080520D">
      <w:pPr>
        <w:pStyle w:val="BodyText"/>
        <w:ind w:left="720" w:hanging="720"/>
        <w:jc w:val="both"/>
      </w:pPr>
    </w:p>
    <w:p w:rsidR="0080520D" w:rsidRDefault="0080520D">
      <w:pPr>
        <w:pStyle w:val="BodyText"/>
        <w:ind w:left="720" w:hanging="720"/>
        <w:jc w:val="both"/>
      </w:pPr>
      <w:r>
        <w:t>3.</w:t>
      </w:r>
      <w:r>
        <w:tab/>
        <w:t xml:space="preserve">Accounts receivable should be shown as an asset and is usually reported between Cash and Supplies on the </w:t>
      </w:r>
      <w:r w:rsidR="00772F25">
        <w:t>Statement of financial position</w:t>
      </w:r>
      <w:r>
        <w:t>.</w:t>
      </w:r>
    </w:p>
    <w:p w:rsidR="0080520D" w:rsidRDefault="0080520D">
      <w:pPr>
        <w:pStyle w:val="BodyText"/>
        <w:ind w:left="720" w:hanging="720"/>
        <w:jc w:val="both"/>
      </w:pPr>
    </w:p>
    <w:p w:rsidR="0080520D" w:rsidRDefault="0080520D">
      <w:pPr>
        <w:pStyle w:val="BodyText"/>
        <w:spacing w:before="120"/>
        <w:ind w:left="720" w:hanging="720"/>
        <w:jc w:val="both"/>
      </w:pPr>
      <w:r>
        <w:t>4.</w:t>
      </w:r>
      <w:r>
        <w:tab/>
        <w:t xml:space="preserve">Inventory should be shown as an asset on the </w:t>
      </w:r>
      <w:r w:rsidR="00772F25">
        <w:t>Statement of financial position</w:t>
      </w:r>
      <w:r>
        <w:t>.</w:t>
      </w:r>
    </w:p>
    <w:p w:rsidR="0080520D" w:rsidRDefault="0080520D">
      <w:pPr>
        <w:pStyle w:val="BodyText"/>
        <w:ind w:left="720" w:hanging="720"/>
        <w:jc w:val="both"/>
      </w:pPr>
    </w:p>
    <w:p w:rsidR="0080520D" w:rsidRDefault="0080520D">
      <w:pPr>
        <w:pStyle w:val="BodyText"/>
        <w:ind w:left="720" w:hanging="720"/>
        <w:jc w:val="both"/>
      </w:pPr>
      <w:r>
        <w:t>5.</w:t>
      </w:r>
      <w:r>
        <w:tab/>
        <w:t xml:space="preserve">Liabilities and shareholders’ equity should be shown separately on the </w:t>
      </w:r>
      <w:r w:rsidR="00772F25">
        <w:t>Statement of financial position</w:t>
      </w:r>
      <w:r>
        <w:t>. Contributed equity, Retained earnings and Dividends are not liabilities.</w:t>
      </w:r>
    </w:p>
    <w:p w:rsidR="0080520D" w:rsidRDefault="0080520D">
      <w:pPr>
        <w:pStyle w:val="BodyText"/>
        <w:ind w:left="720" w:hanging="720"/>
        <w:jc w:val="both"/>
      </w:pPr>
    </w:p>
    <w:p w:rsidR="0080520D" w:rsidRDefault="0080520D">
      <w:pPr>
        <w:pStyle w:val="BodyText"/>
        <w:ind w:left="720" w:hanging="720"/>
        <w:jc w:val="both"/>
      </w:pPr>
      <w:r>
        <w:t>6.</w:t>
      </w:r>
      <w:r>
        <w:tab/>
        <w:t xml:space="preserve">Contributed equity, Retained earnings and Dividends are part of shareholders’ equity. The Dividends account is not reported on the </w:t>
      </w:r>
      <w:r w:rsidR="00772F25">
        <w:t>Statement of financial position</w:t>
      </w:r>
      <w:r>
        <w:t xml:space="preserve"> but is subtracted from Retained earnings to arrive at the ending balance.</w:t>
      </w:r>
    </w:p>
    <w:p w:rsidR="005566E9" w:rsidRDefault="0080520D">
      <w:pPr>
        <w:pStyle w:val="BodyText"/>
        <w:ind w:left="720" w:hanging="720"/>
        <w:jc w:val="both"/>
      </w:pPr>
      <w:r>
        <w:br w:type="page"/>
      </w:r>
      <w:r w:rsidR="005566E9">
        <w:t>(b)</w:t>
      </w:r>
    </w:p>
    <w:p w:rsidR="0080520D" w:rsidRDefault="0080520D">
      <w:pPr>
        <w:pStyle w:val="BodyText"/>
        <w:ind w:left="720" w:hanging="720"/>
        <w:jc w:val="both"/>
      </w:pPr>
      <w:r>
        <w:t xml:space="preserve">A corrected </w:t>
      </w:r>
      <w:r w:rsidR="00772F25">
        <w:t>Statement of financial position</w:t>
      </w:r>
      <w:r>
        <w:t xml:space="preserve"> is as follows:</w:t>
      </w:r>
    </w:p>
    <w:p w:rsidR="0080520D" w:rsidRDefault="0080520D">
      <w:pPr>
        <w:pStyle w:val="BodyText"/>
        <w:spacing w:after="0"/>
        <w:ind w:left="720" w:hanging="720"/>
        <w:jc w:val="center"/>
        <w:rPr>
          <w:b/>
        </w:rPr>
      </w:pPr>
      <w:r>
        <w:rPr>
          <w:b/>
        </w:rPr>
        <w:t>J. B. Hamilton Ltd</w:t>
      </w:r>
    </w:p>
    <w:p w:rsidR="0080520D" w:rsidRDefault="00772F25">
      <w:pPr>
        <w:pStyle w:val="BodyText"/>
        <w:spacing w:after="0"/>
        <w:ind w:left="720" w:hanging="720"/>
        <w:jc w:val="center"/>
        <w:rPr>
          <w:b/>
        </w:rPr>
      </w:pPr>
      <w:r>
        <w:rPr>
          <w:b/>
        </w:rPr>
        <w:t>Statement of financial position</w:t>
      </w:r>
    </w:p>
    <w:p w:rsidR="0080520D" w:rsidRDefault="0080520D">
      <w:pPr>
        <w:pStyle w:val="BodyText"/>
        <w:spacing w:after="0"/>
        <w:ind w:left="720" w:hanging="720"/>
        <w:jc w:val="center"/>
        <w:rPr>
          <w:b/>
        </w:rPr>
      </w:pPr>
      <w:r>
        <w:rPr>
          <w:b/>
        </w:rPr>
        <w:t xml:space="preserve">as at 30 June </w:t>
      </w:r>
      <w:r w:rsidR="00694980">
        <w:rPr>
          <w:b/>
        </w:rPr>
        <w:t>2016</w:t>
      </w:r>
    </w:p>
    <w:p w:rsidR="0080520D" w:rsidRDefault="0080520D">
      <w:pPr>
        <w:pStyle w:val="BodyText"/>
        <w:spacing w:after="0"/>
        <w:ind w:left="720" w:hanging="720"/>
        <w:jc w:val="center"/>
      </w:pPr>
    </w:p>
    <w:tbl>
      <w:tblPr>
        <w:tblW w:w="0" w:type="auto"/>
        <w:tblLook w:val="01E0" w:firstRow="1" w:lastRow="1" w:firstColumn="1" w:lastColumn="1" w:noHBand="0" w:noVBand="0"/>
      </w:tblPr>
      <w:tblGrid>
        <w:gridCol w:w="5748"/>
        <w:gridCol w:w="1560"/>
        <w:gridCol w:w="1560"/>
      </w:tblGrid>
      <w:tr w:rsidR="0080520D">
        <w:tc>
          <w:tcPr>
            <w:tcW w:w="5748" w:type="dxa"/>
            <w:tcBorders>
              <w:top w:val="single" w:sz="12" w:space="0" w:color="auto"/>
            </w:tcBorders>
          </w:tcPr>
          <w:p w:rsidR="0080520D" w:rsidRDefault="0080520D">
            <w:pPr>
              <w:pStyle w:val="BodyText"/>
              <w:spacing w:after="0"/>
              <w:jc w:val="center"/>
            </w:pPr>
          </w:p>
        </w:tc>
        <w:tc>
          <w:tcPr>
            <w:tcW w:w="1560" w:type="dxa"/>
            <w:tcBorders>
              <w:top w:val="single" w:sz="12" w:space="0" w:color="auto"/>
            </w:tcBorders>
          </w:tcPr>
          <w:p w:rsidR="0080520D" w:rsidRDefault="00E86F79">
            <w:pPr>
              <w:pStyle w:val="BodyText"/>
              <w:spacing w:after="0"/>
              <w:jc w:val="center"/>
            </w:pPr>
            <w:r>
              <w:t>$</w:t>
            </w:r>
          </w:p>
        </w:tc>
        <w:tc>
          <w:tcPr>
            <w:tcW w:w="1560" w:type="dxa"/>
            <w:tcBorders>
              <w:top w:val="single" w:sz="12" w:space="0" w:color="auto"/>
            </w:tcBorders>
          </w:tcPr>
          <w:p w:rsidR="0080520D" w:rsidRDefault="00E86F79">
            <w:pPr>
              <w:pStyle w:val="BodyText"/>
              <w:spacing w:after="0"/>
              <w:jc w:val="center"/>
            </w:pPr>
            <w:r>
              <w:t>$</w:t>
            </w:r>
          </w:p>
        </w:tc>
      </w:tr>
      <w:tr w:rsidR="0080520D">
        <w:tc>
          <w:tcPr>
            <w:tcW w:w="5748" w:type="dxa"/>
          </w:tcPr>
          <w:p w:rsidR="0080520D" w:rsidRDefault="0080520D">
            <w:pPr>
              <w:pStyle w:val="BodyText"/>
              <w:spacing w:after="0"/>
            </w:pPr>
            <w:r>
              <w:t>Assets</w:t>
            </w:r>
          </w:p>
        </w:tc>
        <w:tc>
          <w:tcPr>
            <w:tcW w:w="1560" w:type="dxa"/>
          </w:tcPr>
          <w:p w:rsidR="0080520D" w:rsidRDefault="0080520D">
            <w:pPr>
              <w:pStyle w:val="BodyText"/>
              <w:spacing w:after="0"/>
              <w:jc w:val="right"/>
            </w:pPr>
          </w:p>
        </w:tc>
        <w:tc>
          <w:tcPr>
            <w:tcW w:w="1560" w:type="dxa"/>
          </w:tcPr>
          <w:p w:rsidR="0080520D" w:rsidRDefault="0080520D">
            <w:pPr>
              <w:pStyle w:val="BodyText"/>
              <w:spacing w:after="0"/>
              <w:jc w:val="right"/>
            </w:pPr>
          </w:p>
        </w:tc>
      </w:tr>
      <w:tr w:rsidR="0080520D">
        <w:tc>
          <w:tcPr>
            <w:tcW w:w="5748" w:type="dxa"/>
          </w:tcPr>
          <w:p w:rsidR="0080520D" w:rsidRDefault="0080520D">
            <w:pPr>
              <w:pStyle w:val="BodyText"/>
              <w:spacing w:after="0"/>
            </w:pPr>
            <w:r>
              <w:tab/>
              <w:t>Cash</w:t>
            </w:r>
          </w:p>
        </w:tc>
        <w:tc>
          <w:tcPr>
            <w:tcW w:w="1560" w:type="dxa"/>
          </w:tcPr>
          <w:p w:rsidR="0080520D" w:rsidRDefault="0080520D">
            <w:pPr>
              <w:pStyle w:val="BodyText"/>
              <w:spacing w:after="0"/>
              <w:jc w:val="right"/>
            </w:pPr>
          </w:p>
        </w:tc>
        <w:tc>
          <w:tcPr>
            <w:tcW w:w="1560" w:type="dxa"/>
          </w:tcPr>
          <w:p w:rsidR="0080520D" w:rsidRDefault="00C36C0C">
            <w:pPr>
              <w:pStyle w:val="BodyText"/>
              <w:spacing w:after="0"/>
              <w:jc w:val="right"/>
            </w:pPr>
            <w:r>
              <w:t xml:space="preserve">12 </w:t>
            </w:r>
            <w:r w:rsidR="0080520D">
              <w:t>000</w:t>
            </w:r>
          </w:p>
        </w:tc>
      </w:tr>
      <w:tr w:rsidR="0080520D">
        <w:tc>
          <w:tcPr>
            <w:tcW w:w="5748" w:type="dxa"/>
          </w:tcPr>
          <w:p w:rsidR="0080520D" w:rsidRDefault="0080520D">
            <w:pPr>
              <w:pStyle w:val="BodyText"/>
              <w:spacing w:after="0"/>
            </w:pPr>
            <w:r>
              <w:tab/>
              <w:t>Accounts receivable</w:t>
            </w:r>
          </w:p>
        </w:tc>
        <w:tc>
          <w:tcPr>
            <w:tcW w:w="1560" w:type="dxa"/>
          </w:tcPr>
          <w:p w:rsidR="0080520D" w:rsidRDefault="0080520D">
            <w:pPr>
              <w:pStyle w:val="BodyText"/>
              <w:spacing w:after="0"/>
              <w:jc w:val="right"/>
            </w:pPr>
          </w:p>
        </w:tc>
        <w:tc>
          <w:tcPr>
            <w:tcW w:w="1560" w:type="dxa"/>
          </w:tcPr>
          <w:p w:rsidR="0080520D" w:rsidRDefault="00C36C0C">
            <w:pPr>
              <w:pStyle w:val="BodyText"/>
              <w:spacing w:after="0"/>
              <w:jc w:val="right"/>
            </w:pPr>
            <w:r>
              <w:t xml:space="preserve">25 </w:t>
            </w:r>
            <w:r w:rsidR="0080520D">
              <w:t>000</w:t>
            </w:r>
          </w:p>
        </w:tc>
      </w:tr>
      <w:tr w:rsidR="0080520D">
        <w:tc>
          <w:tcPr>
            <w:tcW w:w="5748" w:type="dxa"/>
          </w:tcPr>
          <w:p w:rsidR="0080520D" w:rsidRDefault="00E86F79">
            <w:pPr>
              <w:pStyle w:val="BodyText"/>
              <w:spacing w:after="0"/>
            </w:pPr>
            <w:r>
              <w:tab/>
            </w:r>
            <w:r w:rsidR="0080520D">
              <w:t>Inventory</w:t>
            </w:r>
          </w:p>
        </w:tc>
        <w:tc>
          <w:tcPr>
            <w:tcW w:w="1560" w:type="dxa"/>
          </w:tcPr>
          <w:p w:rsidR="0080520D" w:rsidRDefault="0080520D">
            <w:pPr>
              <w:pStyle w:val="BodyText"/>
              <w:spacing w:after="0"/>
              <w:jc w:val="right"/>
            </w:pPr>
          </w:p>
        </w:tc>
        <w:tc>
          <w:tcPr>
            <w:tcW w:w="1560" w:type="dxa"/>
          </w:tcPr>
          <w:p w:rsidR="0080520D" w:rsidRDefault="00C36C0C">
            <w:pPr>
              <w:pStyle w:val="BodyText"/>
              <w:spacing w:after="0"/>
              <w:jc w:val="right"/>
            </w:pPr>
            <w:r>
              <w:t>6 000</w:t>
            </w:r>
          </w:p>
        </w:tc>
      </w:tr>
      <w:tr w:rsidR="0080520D">
        <w:tc>
          <w:tcPr>
            <w:tcW w:w="5748" w:type="dxa"/>
          </w:tcPr>
          <w:p w:rsidR="0080520D" w:rsidRDefault="0080520D">
            <w:pPr>
              <w:pStyle w:val="BodyText"/>
              <w:spacing w:after="0"/>
            </w:pPr>
            <w:r>
              <w:tab/>
              <w:t>Supplies</w:t>
            </w:r>
          </w:p>
        </w:tc>
        <w:tc>
          <w:tcPr>
            <w:tcW w:w="1560" w:type="dxa"/>
          </w:tcPr>
          <w:p w:rsidR="0080520D" w:rsidRDefault="0080520D">
            <w:pPr>
              <w:pStyle w:val="BodyText"/>
              <w:spacing w:after="0"/>
              <w:jc w:val="right"/>
            </w:pPr>
          </w:p>
        </w:tc>
        <w:tc>
          <w:tcPr>
            <w:tcW w:w="1560" w:type="dxa"/>
          </w:tcPr>
          <w:p w:rsidR="0080520D" w:rsidRDefault="00C36C0C">
            <w:pPr>
              <w:pStyle w:val="BodyText"/>
              <w:spacing w:after="0"/>
              <w:jc w:val="right"/>
            </w:pPr>
            <w:r>
              <w:t>1 400</w:t>
            </w:r>
          </w:p>
        </w:tc>
      </w:tr>
      <w:tr w:rsidR="0080520D">
        <w:tc>
          <w:tcPr>
            <w:tcW w:w="5748" w:type="dxa"/>
          </w:tcPr>
          <w:p w:rsidR="0080520D" w:rsidRDefault="0080520D">
            <w:pPr>
              <w:pStyle w:val="BodyText"/>
              <w:spacing w:after="0"/>
            </w:pPr>
            <w:r>
              <w:tab/>
              <w:t>Equipment</w:t>
            </w:r>
          </w:p>
        </w:tc>
        <w:tc>
          <w:tcPr>
            <w:tcW w:w="1560" w:type="dxa"/>
          </w:tcPr>
          <w:p w:rsidR="0080520D" w:rsidRDefault="0080520D">
            <w:pPr>
              <w:pStyle w:val="BodyText"/>
              <w:spacing w:after="0"/>
              <w:jc w:val="right"/>
            </w:pPr>
          </w:p>
        </w:tc>
        <w:tc>
          <w:tcPr>
            <w:tcW w:w="1560" w:type="dxa"/>
          </w:tcPr>
          <w:p w:rsidR="0080520D" w:rsidRDefault="00C36C0C" w:rsidP="00C36C0C">
            <w:pPr>
              <w:pStyle w:val="BodyText"/>
              <w:spacing w:after="0"/>
              <w:jc w:val="right"/>
              <w:rPr>
                <w:u w:val="single"/>
              </w:rPr>
            </w:pPr>
            <w:r>
              <w:rPr>
                <w:u w:val="single"/>
              </w:rPr>
              <w:t>30 750</w:t>
            </w:r>
          </w:p>
        </w:tc>
      </w:tr>
      <w:tr w:rsidR="0080520D">
        <w:tc>
          <w:tcPr>
            <w:tcW w:w="5748" w:type="dxa"/>
          </w:tcPr>
          <w:p w:rsidR="0080520D" w:rsidRDefault="0080520D">
            <w:pPr>
              <w:pStyle w:val="BodyText"/>
              <w:spacing w:after="0"/>
            </w:pPr>
            <w:r>
              <w:t>Total assets</w:t>
            </w:r>
          </w:p>
        </w:tc>
        <w:tc>
          <w:tcPr>
            <w:tcW w:w="1560" w:type="dxa"/>
          </w:tcPr>
          <w:p w:rsidR="0080520D" w:rsidRDefault="0080520D">
            <w:pPr>
              <w:pStyle w:val="BodyText"/>
              <w:spacing w:after="0"/>
              <w:jc w:val="right"/>
            </w:pPr>
          </w:p>
        </w:tc>
        <w:tc>
          <w:tcPr>
            <w:tcW w:w="1560" w:type="dxa"/>
          </w:tcPr>
          <w:p w:rsidR="0080520D" w:rsidRDefault="0080520D" w:rsidP="00694980">
            <w:pPr>
              <w:pStyle w:val="BodyText"/>
              <w:spacing w:after="0"/>
              <w:jc w:val="right"/>
              <w:rPr>
                <w:u w:val="double"/>
              </w:rPr>
            </w:pPr>
            <w:r>
              <w:rPr>
                <w:u w:val="double"/>
              </w:rPr>
              <w:t>$</w:t>
            </w:r>
            <w:r w:rsidR="00694980">
              <w:rPr>
                <w:u w:val="double"/>
              </w:rPr>
              <w:t>75 150</w:t>
            </w:r>
          </w:p>
        </w:tc>
      </w:tr>
      <w:tr w:rsidR="0080520D">
        <w:tc>
          <w:tcPr>
            <w:tcW w:w="5748" w:type="dxa"/>
          </w:tcPr>
          <w:p w:rsidR="0080520D" w:rsidRDefault="0080520D">
            <w:pPr>
              <w:pStyle w:val="BodyText"/>
              <w:spacing w:after="0"/>
            </w:pPr>
          </w:p>
        </w:tc>
        <w:tc>
          <w:tcPr>
            <w:tcW w:w="1560" w:type="dxa"/>
          </w:tcPr>
          <w:p w:rsidR="0080520D" w:rsidRDefault="0080520D">
            <w:pPr>
              <w:pStyle w:val="BodyText"/>
              <w:spacing w:after="0"/>
              <w:jc w:val="right"/>
            </w:pPr>
          </w:p>
        </w:tc>
        <w:tc>
          <w:tcPr>
            <w:tcW w:w="1560" w:type="dxa"/>
          </w:tcPr>
          <w:p w:rsidR="0080520D" w:rsidRDefault="0080520D">
            <w:pPr>
              <w:pStyle w:val="BodyText"/>
              <w:spacing w:after="0"/>
              <w:jc w:val="right"/>
            </w:pPr>
          </w:p>
        </w:tc>
      </w:tr>
      <w:tr w:rsidR="0080520D">
        <w:tc>
          <w:tcPr>
            <w:tcW w:w="5748" w:type="dxa"/>
          </w:tcPr>
          <w:p w:rsidR="0080520D" w:rsidRDefault="0080520D">
            <w:pPr>
              <w:pStyle w:val="BodyText"/>
              <w:spacing w:after="0"/>
            </w:pPr>
            <w:r>
              <w:t>Liabilities:</w:t>
            </w:r>
          </w:p>
        </w:tc>
        <w:tc>
          <w:tcPr>
            <w:tcW w:w="1560" w:type="dxa"/>
          </w:tcPr>
          <w:p w:rsidR="0080520D" w:rsidRDefault="0080520D">
            <w:pPr>
              <w:pStyle w:val="BodyText"/>
              <w:spacing w:after="0"/>
              <w:jc w:val="right"/>
            </w:pPr>
          </w:p>
        </w:tc>
        <w:tc>
          <w:tcPr>
            <w:tcW w:w="1560" w:type="dxa"/>
          </w:tcPr>
          <w:p w:rsidR="0080520D" w:rsidRDefault="0080520D">
            <w:pPr>
              <w:pStyle w:val="BodyText"/>
              <w:spacing w:after="0"/>
              <w:jc w:val="right"/>
            </w:pPr>
          </w:p>
        </w:tc>
      </w:tr>
      <w:tr w:rsidR="0080520D">
        <w:tc>
          <w:tcPr>
            <w:tcW w:w="5748" w:type="dxa"/>
          </w:tcPr>
          <w:p w:rsidR="0080520D" w:rsidRDefault="0080520D">
            <w:pPr>
              <w:pStyle w:val="BodyText"/>
              <w:spacing w:after="0"/>
            </w:pPr>
            <w:r>
              <w:tab/>
              <w:t>Accounts payable</w:t>
            </w:r>
          </w:p>
        </w:tc>
        <w:tc>
          <w:tcPr>
            <w:tcW w:w="1560" w:type="dxa"/>
          </w:tcPr>
          <w:p w:rsidR="0080520D" w:rsidRDefault="0080520D">
            <w:pPr>
              <w:pStyle w:val="BodyText"/>
              <w:spacing w:after="0"/>
              <w:jc w:val="right"/>
            </w:pPr>
          </w:p>
        </w:tc>
        <w:tc>
          <w:tcPr>
            <w:tcW w:w="1560" w:type="dxa"/>
          </w:tcPr>
          <w:p w:rsidR="0080520D" w:rsidRDefault="0080520D" w:rsidP="00C36C0C">
            <w:pPr>
              <w:pStyle w:val="BodyText"/>
              <w:spacing w:after="0"/>
              <w:jc w:val="right"/>
            </w:pPr>
            <w:r>
              <w:t>$</w:t>
            </w:r>
            <w:r w:rsidR="00C36C0C">
              <w:rPr>
                <w:u w:val="single"/>
              </w:rPr>
              <w:t>21 650</w:t>
            </w:r>
          </w:p>
        </w:tc>
      </w:tr>
      <w:tr w:rsidR="0080520D">
        <w:tc>
          <w:tcPr>
            <w:tcW w:w="5748" w:type="dxa"/>
          </w:tcPr>
          <w:p w:rsidR="0080520D" w:rsidRDefault="0080520D">
            <w:pPr>
              <w:pStyle w:val="BodyText"/>
              <w:spacing w:after="0"/>
            </w:pPr>
            <w:r>
              <w:t>Total liabilities</w:t>
            </w:r>
          </w:p>
        </w:tc>
        <w:tc>
          <w:tcPr>
            <w:tcW w:w="1560" w:type="dxa"/>
          </w:tcPr>
          <w:p w:rsidR="0080520D" w:rsidRDefault="0080520D">
            <w:pPr>
              <w:pStyle w:val="BodyText"/>
              <w:spacing w:after="0"/>
              <w:jc w:val="right"/>
            </w:pPr>
          </w:p>
        </w:tc>
        <w:tc>
          <w:tcPr>
            <w:tcW w:w="1560" w:type="dxa"/>
          </w:tcPr>
          <w:p w:rsidR="0080520D" w:rsidRDefault="0080520D" w:rsidP="00C36C0C">
            <w:pPr>
              <w:pStyle w:val="BodyText"/>
              <w:spacing w:after="0"/>
              <w:jc w:val="right"/>
            </w:pPr>
            <w:r>
              <w:t>$</w:t>
            </w:r>
            <w:r w:rsidR="00C36C0C">
              <w:t>21 650</w:t>
            </w:r>
          </w:p>
        </w:tc>
      </w:tr>
      <w:tr w:rsidR="0080520D">
        <w:tc>
          <w:tcPr>
            <w:tcW w:w="5748" w:type="dxa"/>
          </w:tcPr>
          <w:p w:rsidR="0080520D" w:rsidRDefault="0080520D">
            <w:pPr>
              <w:pStyle w:val="BodyText"/>
              <w:spacing w:after="0"/>
            </w:pPr>
          </w:p>
        </w:tc>
        <w:tc>
          <w:tcPr>
            <w:tcW w:w="1560" w:type="dxa"/>
          </w:tcPr>
          <w:p w:rsidR="0080520D" w:rsidRDefault="0080520D">
            <w:pPr>
              <w:pStyle w:val="BodyText"/>
              <w:spacing w:after="0"/>
              <w:jc w:val="right"/>
            </w:pPr>
          </w:p>
        </w:tc>
        <w:tc>
          <w:tcPr>
            <w:tcW w:w="1560" w:type="dxa"/>
          </w:tcPr>
          <w:p w:rsidR="0080520D" w:rsidRDefault="0080520D">
            <w:pPr>
              <w:pStyle w:val="BodyText"/>
              <w:spacing w:after="0"/>
              <w:jc w:val="right"/>
            </w:pPr>
          </w:p>
        </w:tc>
      </w:tr>
      <w:tr w:rsidR="0080520D">
        <w:tc>
          <w:tcPr>
            <w:tcW w:w="5748" w:type="dxa"/>
          </w:tcPr>
          <w:p w:rsidR="0080520D" w:rsidRDefault="00E86F79">
            <w:pPr>
              <w:pStyle w:val="BodyText"/>
              <w:spacing w:after="0"/>
            </w:pPr>
            <w:r>
              <w:t>E</w:t>
            </w:r>
            <w:r w:rsidR="0080520D">
              <w:t>quity:</w:t>
            </w:r>
          </w:p>
        </w:tc>
        <w:tc>
          <w:tcPr>
            <w:tcW w:w="1560" w:type="dxa"/>
          </w:tcPr>
          <w:p w:rsidR="0080520D" w:rsidRDefault="0080520D">
            <w:pPr>
              <w:pStyle w:val="BodyText"/>
              <w:spacing w:after="0"/>
              <w:jc w:val="right"/>
            </w:pPr>
          </w:p>
        </w:tc>
        <w:tc>
          <w:tcPr>
            <w:tcW w:w="1560" w:type="dxa"/>
          </w:tcPr>
          <w:p w:rsidR="0080520D" w:rsidRDefault="0080520D">
            <w:pPr>
              <w:pStyle w:val="BodyText"/>
              <w:spacing w:after="0"/>
              <w:jc w:val="right"/>
            </w:pPr>
          </w:p>
        </w:tc>
      </w:tr>
      <w:tr w:rsidR="0080520D">
        <w:tc>
          <w:tcPr>
            <w:tcW w:w="5748" w:type="dxa"/>
          </w:tcPr>
          <w:p w:rsidR="0080520D" w:rsidRDefault="0080520D">
            <w:pPr>
              <w:pStyle w:val="BodyText"/>
              <w:spacing w:after="0"/>
            </w:pPr>
            <w:r>
              <w:tab/>
              <w:t>Contributed equity</w:t>
            </w:r>
          </w:p>
        </w:tc>
        <w:tc>
          <w:tcPr>
            <w:tcW w:w="1560" w:type="dxa"/>
          </w:tcPr>
          <w:p w:rsidR="0080520D" w:rsidRDefault="00C36C0C" w:rsidP="00C36C0C">
            <w:pPr>
              <w:pStyle w:val="BodyText"/>
              <w:spacing w:after="0"/>
              <w:jc w:val="right"/>
            </w:pPr>
            <w:r>
              <w:t xml:space="preserve">40 </w:t>
            </w:r>
            <w:r w:rsidR="0080520D">
              <w:t>000</w:t>
            </w:r>
          </w:p>
        </w:tc>
        <w:tc>
          <w:tcPr>
            <w:tcW w:w="1560" w:type="dxa"/>
          </w:tcPr>
          <w:p w:rsidR="0080520D" w:rsidRDefault="0080520D">
            <w:pPr>
              <w:pStyle w:val="BodyText"/>
              <w:spacing w:after="0"/>
              <w:jc w:val="right"/>
            </w:pPr>
          </w:p>
        </w:tc>
      </w:tr>
      <w:tr w:rsidR="0080520D">
        <w:tc>
          <w:tcPr>
            <w:tcW w:w="5748" w:type="dxa"/>
          </w:tcPr>
          <w:p w:rsidR="0080520D" w:rsidRDefault="0080520D">
            <w:pPr>
              <w:pStyle w:val="BodyText"/>
              <w:spacing w:after="0"/>
            </w:pPr>
            <w:r>
              <w:tab/>
              <w:t>Retained earnings</w:t>
            </w:r>
          </w:p>
        </w:tc>
        <w:tc>
          <w:tcPr>
            <w:tcW w:w="1560" w:type="dxa"/>
          </w:tcPr>
          <w:p w:rsidR="0080520D" w:rsidRDefault="0080520D" w:rsidP="00C36C0C">
            <w:pPr>
              <w:pStyle w:val="BodyText"/>
              <w:spacing w:after="0"/>
              <w:jc w:val="right"/>
              <w:rPr>
                <w:u w:val="single"/>
              </w:rPr>
            </w:pPr>
            <w:r>
              <w:rPr>
                <w:u w:val="single"/>
              </w:rPr>
              <w:t>*13</w:t>
            </w:r>
            <w:r w:rsidR="00C36C0C">
              <w:rPr>
                <w:u w:val="single"/>
              </w:rPr>
              <w:t xml:space="preserve"> 5</w:t>
            </w:r>
            <w:r>
              <w:rPr>
                <w:u w:val="single"/>
              </w:rPr>
              <w:t>00</w:t>
            </w:r>
          </w:p>
        </w:tc>
        <w:tc>
          <w:tcPr>
            <w:tcW w:w="1560" w:type="dxa"/>
          </w:tcPr>
          <w:p w:rsidR="0080520D" w:rsidRDefault="00C36C0C">
            <w:pPr>
              <w:pStyle w:val="BodyText"/>
              <w:spacing w:after="0"/>
              <w:jc w:val="right"/>
              <w:rPr>
                <w:u w:val="single"/>
              </w:rPr>
            </w:pPr>
            <w:r>
              <w:rPr>
                <w:u w:val="single"/>
              </w:rPr>
              <w:t>53 500</w:t>
            </w:r>
          </w:p>
        </w:tc>
      </w:tr>
      <w:tr w:rsidR="0080520D">
        <w:tc>
          <w:tcPr>
            <w:tcW w:w="5748" w:type="dxa"/>
          </w:tcPr>
          <w:p w:rsidR="0080520D" w:rsidRDefault="00E86F79">
            <w:pPr>
              <w:pStyle w:val="BodyText"/>
              <w:spacing w:after="0"/>
            </w:pPr>
            <w:r>
              <w:t xml:space="preserve">Total liabilities and </w:t>
            </w:r>
            <w:r w:rsidR="0080520D">
              <w:t>equity</w:t>
            </w:r>
          </w:p>
        </w:tc>
        <w:tc>
          <w:tcPr>
            <w:tcW w:w="1560" w:type="dxa"/>
          </w:tcPr>
          <w:p w:rsidR="0080520D" w:rsidRDefault="0080520D">
            <w:pPr>
              <w:pStyle w:val="BodyText"/>
              <w:spacing w:after="0"/>
              <w:jc w:val="right"/>
            </w:pPr>
          </w:p>
        </w:tc>
        <w:tc>
          <w:tcPr>
            <w:tcW w:w="1560" w:type="dxa"/>
          </w:tcPr>
          <w:p w:rsidR="0080520D" w:rsidRDefault="0080520D" w:rsidP="00694980">
            <w:pPr>
              <w:pStyle w:val="BodyText"/>
              <w:spacing w:after="0"/>
              <w:jc w:val="right"/>
              <w:rPr>
                <w:u w:val="double"/>
              </w:rPr>
            </w:pPr>
            <w:r>
              <w:rPr>
                <w:u w:val="double"/>
              </w:rPr>
              <w:t>$</w:t>
            </w:r>
            <w:r w:rsidR="00694980">
              <w:rPr>
                <w:u w:val="double"/>
              </w:rPr>
              <w:t>75 150</w:t>
            </w:r>
          </w:p>
        </w:tc>
      </w:tr>
      <w:tr w:rsidR="0080520D">
        <w:tc>
          <w:tcPr>
            <w:tcW w:w="5748" w:type="dxa"/>
            <w:tcBorders>
              <w:bottom w:val="single" w:sz="12" w:space="0" w:color="auto"/>
            </w:tcBorders>
          </w:tcPr>
          <w:p w:rsidR="0080520D" w:rsidRDefault="0080520D">
            <w:pPr>
              <w:pStyle w:val="BodyText"/>
              <w:spacing w:after="0"/>
            </w:pPr>
          </w:p>
        </w:tc>
        <w:tc>
          <w:tcPr>
            <w:tcW w:w="1560" w:type="dxa"/>
            <w:tcBorders>
              <w:bottom w:val="single" w:sz="12" w:space="0" w:color="auto"/>
            </w:tcBorders>
          </w:tcPr>
          <w:p w:rsidR="0080520D" w:rsidRDefault="0080520D">
            <w:pPr>
              <w:pStyle w:val="BodyText"/>
              <w:spacing w:after="0"/>
              <w:jc w:val="right"/>
            </w:pPr>
          </w:p>
        </w:tc>
        <w:tc>
          <w:tcPr>
            <w:tcW w:w="1560" w:type="dxa"/>
            <w:tcBorders>
              <w:bottom w:val="single" w:sz="12" w:space="0" w:color="auto"/>
            </w:tcBorders>
          </w:tcPr>
          <w:p w:rsidR="0080520D" w:rsidRDefault="0080520D">
            <w:pPr>
              <w:pStyle w:val="BodyText"/>
              <w:spacing w:after="0"/>
              <w:jc w:val="right"/>
            </w:pPr>
          </w:p>
        </w:tc>
      </w:tr>
      <w:tr w:rsidR="0080520D">
        <w:tc>
          <w:tcPr>
            <w:tcW w:w="5748" w:type="dxa"/>
            <w:tcBorders>
              <w:top w:val="single" w:sz="12" w:space="0" w:color="auto"/>
            </w:tcBorders>
          </w:tcPr>
          <w:p w:rsidR="0080520D" w:rsidRDefault="0080520D">
            <w:pPr>
              <w:pStyle w:val="BodyText"/>
              <w:spacing w:after="0"/>
            </w:pPr>
          </w:p>
        </w:tc>
        <w:tc>
          <w:tcPr>
            <w:tcW w:w="1560" w:type="dxa"/>
            <w:tcBorders>
              <w:top w:val="single" w:sz="12" w:space="0" w:color="auto"/>
            </w:tcBorders>
          </w:tcPr>
          <w:p w:rsidR="0080520D" w:rsidRDefault="0080520D">
            <w:pPr>
              <w:pStyle w:val="BodyText"/>
              <w:spacing w:after="0"/>
              <w:jc w:val="right"/>
            </w:pPr>
          </w:p>
        </w:tc>
        <w:tc>
          <w:tcPr>
            <w:tcW w:w="1560" w:type="dxa"/>
            <w:tcBorders>
              <w:top w:val="single" w:sz="12" w:space="0" w:color="auto"/>
            </w:tcBorders>
          </w:tcPr>
          <w:p w:rsidR="0080520D" w:rsidRDefault="0080520D">
            <w:pPr>
              <w:pStyle w:val="BodyText"/>
              <w:spacing w:after="0"/>
              <w:jc w:val="right"/>
            </w:pPr>
          </w:p>
        </w:tc>
      </w:tr>
      <w:tr w:rsidR="0080520D">
        <w:tc>
          <w:tcPr>
            <w:tcW w:w="5748" w:type="dxa"/>
          </w:tcPr>
          <w:p w:rsidR="0080520D" w:rsidRDefault="0080520D">
            <w:pPr>
              <w:pStyle w:val="BodyText"/>
              <w:spacing w:after="0"/>
            </w:pPr>
            <w:r>
              <w:t xml:space="preserve">* Retained </w:t>
            </w:r>
            <w:r w:rsidR="00E86F79">
              <w:t>earnings</w:t>
            </w:r>
          </w:p>
        </w:tc>
        <w:tc>
          <w:tcPr>
            <w:tcW w:w="1560" w:type="dxa"/>
          </w:tcPr>
          <w:p w:rsidR="0080520D" w:rsidRDefault="0080520D" w:rsidP="00C36C0C">
            <w:pPr>
              <w:pStyle w:val="BodyText"/>
              <w:spacing w:after="0"/>
              <w:jc w:val="right"/>
            </w:pPr>
            <w:r>
              <w:t>$17</w:t>
            </w:r>
            <w:r w:rsidR="00C36C0C">
              <w:t xml:space="preserve"> 0</w:t>
            </w:r>
            <w:r>
              <w:t>00</w:t>
            </w:r>
            <w:r w:rsidR="00C36C0C" w:rsidRPr="00C85BD5">
              <w:rPr>
                <w:rFonts w:ascii="Times New Roman" w:hAnsi="Times New Roman"/>
                <w:lang w:val="en-US"/>
              </w:rPr>
              <w:t> </w:t>
            </w:r>
          </w:p>
        </w:tc>
        <w:tc>
          <w:tcPr>
            <w:tcW w:w="1560" w:type="dxa"/>
          </w:tcPr>
          <w:p w:rsidR="0080520D" w:rsidRDefault="0080520D">
            <w:pPr>
              <w:pStyle w:val="BodyText"/>
              <w:spacing w:after="0"/>
              <w:jc w:val="right"/>
            </w:pPr>
          </w:p>
        </w:tc>
      </w:tr>
      <w:tr w:rsidR="0080520D">
        <w:tc>
          <w:tcPr>
            <w:tcW w:w="5748" w:type="dxa"/>
          </w:tcPr>
          <w:p w:rsidR="0080520D" w:rsidRDefault="0080520D">
            <w:pPr>
              <w:pStyle w:val="BodyText"/>
              <w:spacing w:after="0"/>
            </w:pPr>
            <w:r>
              <w:rPr>
                <w:i/>
              </w:rPr>
              <w:t>Less</w:t>
            </w:r>
            <w:r>
              <w:t xml:space="preserve">: </w:t>
            </w:r>
            <w:r>
              <w:tab/>
              <w:t>Dividends</w:t>
            </w:r>
          </w:p>
        </w:tc>
        <w:tc>
          <w:tcPr>
            <w:tcW w:w="1560" w:type="dxa"/>
          </w:tcPr>
          <w:p w:rsidR="0080520D" w:rsidRDefault="0080520D" w:rsidP="00C36C0C">
            <w:pPr>
              <w:pStyle w:val="BodyText"/>
              <w:spacing w:after="0"/>
              <w:jc w:val="right"/>
              <w:rPr>
                <w:u w:val="single"/>
              </w:rPr>
            </w:pPr>
            <w:r>
              <w:rPr>
                <w:u w:val="single"/>
              </w:rPr>
              <w:t>(</w:t>
            </w:r>
            <w:r w:rsidR="00C36C0C">
              <w:rPr>
                <w:u w:val="single"/>
              </w:rPr>
              <w:t>3 5</w:t>
            </w:r>
            <w:r>
              <w:rPr>
                <w:u w:val="single"/>
              </w:rPr>
              <w:t>00)</w:t>
            </w:r>
          </w:p>
        </w:tc>
        <w:tc>
          <w:tcPr>
            <w:tcW w:w="1560" w:type="dxa"/>
          </w:tcPr>
          <w:p w:rsidR="0080520D" w:rsidRDefault="0080520D">
            <w:pPr>
              <w:pStyle w:val="BodyText"/>
              <w:spacing w:after="0"/>
              <w:jc w:val="right"/>
            </w:pPr>
          </w:p>
        </w:tc>
      </w:tr>
      <w:tr w:rsidR="0080520D">
        <w:tc>
          <w:tcPr>
            <w:tcW w:w="5748" w:type="dxa"/>
          </w:tcPr>
          <w:p w:rsidR="0080520D" w:rsidRDefault="0080520D">
            <w:pPr>
              <w:pStyle w:val="BodyText"/>
              <w:spacing w:after="0"/>
            </w:pPr>
            <w:r>
              <w:t>Ending retained earnings</w:t>
            </w:r>
          </w:p>
        </w:tc>
        <w:tc>
          <w:tcPr>
            <w:tcW w:w="1560" w:type="dxa"/>
          </w:tcPr>
          <w:p w:rsidR="0080520D" w:rsidRDefault="0080520D" w:rsidP="00C36C0C">
            <w:pPr>
              <w:pStyle w:val="BodyText"/>
              <w:spacing w:after="0"/>
              <w:jc w:val="right"/>
              <w:rPr>
                <w:u w:val="double"/>
              </w:rPr>
            </w:pPr>
            <w:r>
              <w:rPr>
                <w:u w:val="double"/>
              </w:rPr>
              <w:t>$13,</w:t>
            </w:r>
            <w:r w:rsidR="00C36C0C">
              <w:rPr>
                <w:u w:val="double"/>
              </w:rPr>
              <w:t>500</w:t>
            </w:r>
            <w:r w:rsidR="00C36C0C" w:rsidRPr="00C85BD5">
              <w:rPr>
                <w:rFonts w:ascii="Times New Roman" w:hAnsi="Times New Roman"/>
                <w:lang w:val="en-US"/>
              </w:rPr>
              <w:t> </w:t>
            </w:r>
          </w:p>
        </w:tc>
        <w:tc>
          <w:tcPr>
            <w:tcW w:w="1560" w:type="dxa"/>
          </w:tcPr>
          <w:p w:rsidR="0080520D" w:rsidRDefault="0080520D">
            <w:pPr>
              <w:pStyle w:val="BodyText"/>
              <w:spacing w:after="0"/>
              <w:jc w:val="right"/>
            </w:pPr>
          </w:p>
        </w:tc>
      </w:tr>
    </w:tbl>
    <w:p w:rsidR="0080520D" w:rsidRDefault="0080520D">
      <w:pPr>
        <w:pStyle w:val="BodyText"/>
        <w:spacing w:after="0"/>
        <w:ind w:left="720" w:hanging="720"/>
        <w:jc w:val="center"/>
      </w:pPr>
    </w:p>
    <w:p w:rsidR="00D57C2D" w:rsidRDefault="00D57C2D">
      <w:pPr>
        <w:pStyle w:val="BodyText"/>
        <w:spacing w:after="0"/>
        <w:ind w:left="720" w:hanging="720"/>
        <w:jc w:val="center"/>
      </w:pPr>
    </w:p>
    <w:p w:rsidR="00D57C2D" w:rsidRDefault="004A5AA0" w:rsidP="005566E9">
      <w:pPr>
        <w:pStyle w:val="BodyText"/>
        <w:spacing w:after="0"/>
        <w:ind w:left="720" w:hanging="720"/>
        <w:rPr>
          <w:rFonts w:cs="Arial"/>
          <w:b/>
        </w:rPr>
      </w:pPr>
      <w:r>
        <w:rPr>
          <w:rFonts w:cs="Arial"/>
          <w:b/>
        </w:rPr>
        <w:br w:type="page"/>
      </w:r>
      <w:r w:rsidR="00D57C2D">
        <w:rPr>
          <w:rFonts w:cs="Arial"/>
          <w:b/>
        </w:rPr>
        <w:t>BUILDING BUSINESS SKILLS 1.</w:t>
      </w:r>
      <w:r w:rsidR="00F42A17">
        <w:rPr>
          <w:rFonts w:cs="Arial"/>
          <w:b/>
        </w:rPr>
        <w:t>7</w:t>
      </w:r>
      <w:r w:rsidR="005566E9">
        <w:rPr>
          <w:rFonts w:cs="Arial"/>
          <w:b/>
        </w:rPr>
        <w:tab/>
      </w:r>
      <w:r w:rsidR="005566E9">
        <w:rPr>
          <w:rFonts w:cs="Arial"/>
          <w:b/>
        </w:rPr>
        <w:tab/>
        <w:t>SUSTAINABILITY</w:t>
      </w:r>
    </w:p>
    <w:p w:rsidR="004A5AA0" w:rsidRDefault="004A5AA0" w:rsidP="00D57C2D">
      <w:pPr>
        <w:pStyle w:val="BodyText"/>
        <w:spacing w:after="0"/>
        <w:ind w:left="720" w:hanging="720"/>
        <w:rPr>
          <w:rFonts w:cs="Arial"/>
          <w:b/>
        </w:rPr>
      </w:pPr>
    </w:p>
    <w:p w:rsidR="004A5AA0" w:rsidRPr="00E82550" w:rsidRDefault="004A5AA0" w:rsidP="00150265">
      <w:pPr>
        <w:pStyle w:val="BodyText"/>
        <w:spacing w:after="0"/>
        <w:rPr>
          <w:rFonts w:cs="Arial"/>
          <w:color w:val="000000"/>
          <w:lang w:eastAsia="en-AU"/>
        </w:rPr>
      </w:pPr>
      <w:r w:rsidRPr="00E82550">
        <w:rPr>
          <w:rFonts w:cs="Arial"/>
        </w:rPr>
        <w:t xml:space="preserve">The term </w:t>
      </w:r>
      <w:r w:rsidRPr="00E82550">
        <w:rPr>
          <w:rFonts w:cs="Arial"/>
          <w:b/>
        </w:rPr>
        <w:t>sustainability</w:t>
      </w:r>
      <w:r w:rsidRPr="00E82550">
        <w:rPr>
          <w:rFonts w:cs="Arial"/>
        </w:rPr>
        <w:t xml:space="preserve"> </w:t>
      </w:r>
      <w:r w:rsidRPr="00E82550">
        <w:rPr>
          <w:rFonts w:cs="Arial"/>
          <w:color w:val="000000"/>
          <w:lang w:eastAsia="en-AU"/>
        </w:rPr>
        <w:t xml:space="preserve">is about making sure the social, economic and environmental needs of our community are met and kept healthy for future generations. </w:t>
      </w:r>
      <w:r w:rsidRPr="00E82550">
        <w:rPr>
          <w:rFonts w:cs="Arial"/>
          <w:caps/>
          <w:color w:val="000000"/>
          <w:lang w:eastAsia="en-AU"/>
        </w:rPr>
        <w:t>S</w:t>
      </w:r>
      <w:r w:rsidRPr="00E82550">
        <w:rPr>
          <w:rFonts w:cs="Arial"/>
          <w:color w:val="000000"/>
          <w:lang w:eastAsia="en-AU"/>
        </w:rPr>
        <w:t>ustainable development must not just be about economic growth but also environmental quality and social equity.</w:t>
      </w:r>
    </w:p>
    <w:p w:rsidR="004A5AA0" w:rsidRPr="00E82550" w:rsidRDefault="004A5AA0" w:rsidP="00150265">
      <w:pPr>
        <w:pStyle w:val="BodyText"/>
        <w:spacing w:after="0"/>
        <w:rPr>
          <w:rFonts w:cs="Arial"/>
          <w:color w:val="000000"/>
          <w:lang w:eastAsia="en-AU"/>
        </w:rPr>
      </w:pPr>
      <w:r w:rsidRPr="00E82550">
        <w:rPr>
          <w:rFonts w:cs="Arial"/>
          <w:color w:val="000000"/>
          <w:lang w:eastAsia="en-AU"/>
        </w:rPr>
        <w:t xml:space="preserve">Corporate social responsibility </w:t>
      </w:r>
      <w:r w:rsidR="00815488" w:rsidRPr="00E82550">
        <w:rPr>
          <w:rFonts w:cs="Arial"/>
          <w:color w:val="000000"/>
          <w:lang w:eastAsia="en-AU"/>
        </w:rPr>
        <w:t xml:space="preserve">(CSR) for business means companies must be aware and have a core understanding of CSR characteristics; an understanding of the basic issues and how they may affect decision making; to be able to apply this basic knowledge with competence to specific activities; and have strategic alignment </w:t>
      </w:r>
      <w:r w:rsidR="007C5F82" w:rsidRPr="00E82550">
        <w:rPr>
          <w:rFonts w:cs="Arial"/>
          <w:color w:val="000000"/>
          <w:lang w:eastAsia="en-AU"/>
        </w:rPr>
        <w:t>i.e.</w:t>
      </w:r>
      <w:r w:rsidR="00815488" w:rsidRPr="00E82550">
        <w:rPr>
          <w:rFonts w:cs="Arial"/>
          <w:color w:val="000000"/>
          <w:lang w:eastAsia="en-AU"/>
        </w:rPr>
        <w:t xml:space="preserve"> have an in depth understanding of the issues and </w:t>
      </w:r>
      <w:r w:rsidR="007C5F82" w:rsidRPr="00E82550">
        <w:rPr>
          <w:rFonts w:cs="Arial"/>
          <w:color w:val="000000"/>
          <w:lang w:eastAsia="en-AU"/>
        </w:rPr>
        <w:t>possess</w:t>
      </w:r>
      <w:r w:rsidR="00815488" w:rsidRPr="00E82550">
        <w:rPr>
          <w:rFonts w:cs="Arial"/>
          <w:color w:val="000000"/>
          <w:lang w:eastAsia="en-AU"/>
        </w:rPr>
        <w:t xml:space="preserve"> the expertise to embed CSR principles into the business decision making process. </w:t>
      </w:r>
    </w:p>
    <w:p w:rsidR="00F254EC" w:rsidRPr="00E82550" w:rsidRDefault="00F254EC" w:rsidP="00F254EC">
      <w:pPr>
        <w:rPr>
          <w:rFonts w:cs="Arial"/>
          <w:b/>
          <w:sz w:val="22"/>
          <w:szCs w:val="22"/>
        </w:rPr>
      </w:pPr>
    </w:p>
    <w:p w:rsidR="00F254EC" w:rsidRPr="00E82550" w:rsidRDefault="00F254EC" w:rsidP="00F254EC">
      <w:pPr>
        <w:rPr>
          <w:rFonts w:cs="Arial"/>
          <w:b/>
          <w:sz w:val="22"/>
          <w:szCs w:val="22"/>
        </w:rPr>
      </w:pPr>
      <w:r w:rsidRPr="00E82550">
        <w:rPr>
          <w:rFonts w:cs="Arial"/>
          <w:b/>
          <w:sz w:val="22"/>
          <w:szCs w:val="22"/>
        </w:rPr>
        <w:t>AGL sustainability report</w:t>
      </w:r>
    </w:p>
    <w:p w:rsidR="00E82550" w:rsidRPr="00E82550" w:rsidRDefault="00E82550" w:rsidP="00F254EC">
      <w:pPr>
        <w:rPr>
          <w:rFonts w:cs="Arial"/>
          <w:b/>
          <w:sz w:val="22"/>
          <w:szCs w:val="22"/>
          <w:u w:val="single"/>
        </w:rPr>
      </w:pPr>
    </w:p>
    <w:p w:rsidR="00F254EC" w:rsidRPr="00E82550" w:rsidRDefault="00F254EC" w:rsidP="00F254EC">
      <w:pPr>
        <w:rPr>
          <w:rFonts w:cs="Arial"/>
          <w:sz w:val="22"/>
          <w:szCs w:val="22"/>
        </w:rPr>
      </w:pPr>
      <w:r w:rsidRPr="00E82550">
        <w:rPr>
          <w:rFonts w:cs="Arial"/>
          <w:sz w:val="22"/>
          <w:szCs w:val="22"/>
        </w:rPr>
        <w:t xml:space="preserve">BACKGROUND For Lecturer – for ease marking sections of the sustainability report have been downloaded, but the students naturally need to express in their own words or reference the page in the report. We suggest you set a word limit to indicate the extent of the discussion you require. </w:t>
      </w:r>
    </w:p>
    <w:p w:rsidR="00E82550" w:rsidRPr="00E82550" w:rsidRDefault="00E82550" w:rsidP="00F254EC">
      <w:pPr>
        <w:rPr>
          <w:rFonts w:cs="Arial"/>
          <w:sz w:val="22"/>
          <w:szCs w:val="22"/>
        </w:rPr>
      </w:pPr>
    </w:p>
    <w:p w:rsidR="00F254EC" w:rsidRPr="00E82550" w:rsidRDefault="00F254EC" w:rsidP="00F254EC">
      <w:pPr>
        <w:rPr>
          <w:rFonts w:cs="Arial"/>
          <w:sz w:val="22"/>
          <w:szCs w:val="22"/>
        </w:rPr>
      </w:pPr>
      <w:r w:rsidRPr="00E82550">
        <w:rPr>
          <w:rFonts w:cs="Arial"/>
          <w:sz w:val="22"/>
          <w:szCs w:val="22"/>
        </w:rPr>
        <w:t xml:space="preserve">The 2013 (latest available) was used for this solution. Note the full sustainability report is 113 pages long.  </w:t>
      </w:r>
    </w:p>
    <w:p w:rsidR="00F254EC" w:rsidRPr="00E82550" w:rsidRDefault="00F254EC" w:rsidP="00F254EC">
      <w:pPr>
        <w:rPr>
          <w:rFonts w:cs="Arial"/>
          <w:sz w:val="22"/>
          <w:szCs w:val="22"/>
        </w:rPr>
      </w:pPr>
    </w:p>
    <w:p w:rsidR="00F254EC" w:rsidRPr="00E82550" w:rsidRDefault="00F254EC" w:rsidP="00F254EC">
      <w:pPr>
        <w:spacing w:line="360" w:lineRule="auto"/>
        <w:rPr>
          <w:rFonts w:cs="Arial"/>
          <w:i/>
          <w:sz w:val="22"/>
          <w:szCs w:val="22"/>
        </w:rPr>
      </w:pPr>
      <w:r w:rsidRPr="00E82550">
        <w:rPr>
          <w:rFonts w:cs="Arial"/>
          <w:i/>
          <w:sz w:val="22"/>
          <w:szCs w:val="22"/>
        </w:rPr>
        <w:t>“AGL Energy Limited (AGL) is an ASX 50 listed company with over 3.5 million customer accounts and 2,757 employees. AGL operates Retail, Merchant Energy and Upstream Gas businesses in New South Wales, Victoria, South Australia and Queensland. In the last eight years, AGL has invested more than $3 billion in renewable energy generation making AGL the largest developer of renewable energy assets in Australia over that period.”</w:t>
      </w:r>
    </w:p>
    <w:p w:rsidR="00F254EC" w:rsidRPr="00E82550" w:rsidRDefault="00F254EC" w:rsidP="00F254EC">
      <w:pPr>
        <w:spacing w:line="360" w:lineRule="auto"/>
        <w:rPr>
          <w:rFonts w:cs="Arial"/>
          <w:sz w:val="22"/>
          <w:szCs w:val="22"/>
        </w:rPr>
      </w:pPr>
    </w:p>
    <w:p w:rsidR="00F254EC" w:rsidRPr="00E82550" w:rsidRDefault="00F254EC" w:rsidP="00F254EC">
      <w:pPr>
        <w:spacing w:line="360" w:lineRule="auto"/>
        <w:rPr>
          <w:rFonts w:cs="Arial"/>
          <w:b/>
          <w:sz w:val="22"/>
          <w:szCs w:val="22"/>
        </w:rPr>
      </w:pPr>
      <w:r w:rsidRPr="00E82550">
        <w:rPr>
          <w:rFonts w:cs="Arial"/>
          <w:b/>
          <w:sz w:val="22"/>
          <w:szCs w:val="22"/>
        </w:rPr>
        <w:t xml:space="preserve">1. AGL Approach </w:t>
      </w:r>
    </w:p>
    <w:p w:rsidR="00F254EC" w:rsidRPr="00E82550" w:rsidRDefault="00F254EC" w:rsidP="00F254EC">
      <w:pPr>
        <w:spacing w:line="360" w:lineRule="auto"/>
        <w:rPr>
          <w:rFonts w:cs="Arial"/>
          <w:sz w:val="22"/>
          <w:szCs w:val="22"/>
        </w:rPr>
      </w:pPr>
      <w:r w:rsidRPr="00E82550">
        <w:rPr>
          <w:rFonts w:cs="Arial"/>
          <w:sz w:val="22"/>
          <w:szCs w:val="22"/>
        </w:rPr>
        <w:t xml:space="preserve">AGL has published sustainability reports since 2004. AGL uses The Global Reporting Initiative (GRI) Sustainability Reporting Guidelines (G3) including the Electric Utility Sector Supplement. These guidelines were used as it provides a comparable framework for reporting so stakeholders can understand and also provides AGL with guidance on the disclosures contained within the report. AGL has self-assessed (and had it </w:t>
      </w:r>
      <w:r w:rsidR="007C5F82" w:rsidRPr="00E82550">
        <w:rPr>
          <w:rFonts w:cs="Arial"/>
          <w:sz w:val="22"/>
          <w:szCs w:val="22"/>
        </w:rPr>
        <w:t>audited)</w:t>
      </w:r>
      <w:r w:rsidRPr="00E82550">
        <w:rPr>
          <w:rFonts w:cs="Arial"/>
          <w:sz w:val="22"/>
          <w:szCs w:val="22"/>
        </w:rPr>
        <w:t xml:space="preserve"> the extent to which the GRI index applies. A full GRI content index is included on pages 99 to 110 of the 2103 sustainability report 2and AGL indicate how these items are addressed and where it is reported. </w:t>
      </w:r>
    </w:p>
    <w:p w:rsidR="00E82550" w:rsidRPr="00E82550" w:rsidRDefault="00E82550" w:rsidP="00F254EC">
      <w:pPr>
        <w:spacing w:line="360" w:lineRule="auto"/>
        <w:rPr>
          <w:rFonts w:cs="Arial"/>
          <w:sz w:val="22"/>
          <w:szCs w:val="22"/>
        </w:rPr>
      </w:pPr>
    </w:p>
    <w:p w:rsidR="00F254EC" w:rsidRPr="00E82550" w:rsidRDefault="00F254EC" w:rsidP="00F254EC">
      <w:pPr>
        <w:spacing w:line="360" w:lineRule="auto"/>
        <w:rPr>
          <w:rFonts w:cs="Arial"/>
          <w:i/>
          <w:sz w:val="22"/>
          <w:szCs w:val="22"/>
        </w:rPr>
      </w:pPr>
      <w:r w:rsidRPr="00E82550">
        <w:rPr>
          <w:rFonts w:cs="Arial"/>
          <w:sz w:val="22"/>
          <w:szCs w:val="22"/>
        </w:rPr>
        <w:t>Using the above approach in 2010, AGL established a framework for sustainability reporting. “</w:t>
      </w:r>
      <w:r w:rsidRPr="00E82550">
        <w:rPr>
          <w:rFonts w:cs="Arial"/>
          <w:i/>
          <w:sz w:val="22"/>
          <w:szCs w:val="22"/>
        </w:rPr>
        <w:t>Twelve strategic indicators of success were developed, together with visions to guide performance in the longer term. Performance data as well as forward targets for each indicator have been published since 2010. An account of performance against each of the FY2013 sustainability targets is detailed ….. together with new commitments for FY2014.”</w:t>
      </w:r>
    </w:p>
    <w:p w:rsidR="00E82550" w:rsidRPr="00E82550" w:rsidRDefault="00E82550" w:rsidP="00F254EC">
      <w:pPr>
        <w:spacing w:line="360" w:lineRule="auto"/>
        <w:rPr>
          <w:rFonts w:cs="Arial"/>
          <w:sz w:val="22"/>
          <w:szCs w:val="22"/>
        </w:rPr>
      </w:pPr>
    </w:p>
    <w:p w:rsidR="00F254EC" w:rsidRPr="00E82550" w:rsidRDefault="00F254EC" w:rsidP="00F254EC">
      <w:pPr>
        <w:spacing w:line="360" w:lineRule="auto"/>
        <w:rPr>
          <w:rFonts w:cs="Arial"/>
          <w:i/>
          <w:sz w:val="22"/>
          <w:szCs w:val="22"/>
        </w:rPr>
      </w:pPr>
      <w:r w:rsidRPr="00E82550">
        <w:rPr>
          <w:rFonts w:cs="Arial"/>
          <w:i/>
          <w:sz w:val="22"/>
          <w:szCs w:val="22"/>
        </w:rPr>
        <w:t>“Performance data in this report has been structured into six chapters, representing the categorisation of AGL’s sustainability risks: Economic, Customers, Community, People and safety, Sustainable energy (formerly Climate Change) and Environment. Within each chapter, two focus areas have been identified. Together, these 12 focus areas represent those issues considered to be the most material sustainability challenges for AGL”</w:t>
      </w:r>
    </w:p>
    <w:p w:rsidR="00E82550" w:rsidRDefault="00E82550" w:rsidP="00E82550">
      <w:pPr>
        <w:rPr>
          <w:rFonts w:cs="Arial"/>
          <w:sz w:val="22"/>
          <w:szCs w:val="22"/>
        </w:rPr>
      </w:pPr>
    </w:p>
    <w:p w:rsidR="00F254EC" w:rsidRPr="00E82550" w:rsidRDefault="00F254EC" w:rsidP="00E82550">
      <w:pPr>
        <w:rPr>
          <w:rFonts w:cs="Arial"/>
          <w:b/>
          <w:sz w:val="22"/>
          <w:szCs w:val="22"/>
        </w:rPr>
      </w:pPr>
      <w:r w:rsidRPr="00E82550">
        <w:rPr>
          <w:rFonts w:cs="Arial"/>
          <w:b/>
          <w:sz w:val="22"/>
          <w:szCs w:val="22"/>
        </w:rPr>
        <w:t>2. AGL’s achievements: results and how measured. For health and safety and the environment only.</w:t>
      </w:r>
    </w:p>
    <w:p w:rsidR="00E82550" w:rsidRPr="00E82550" w:rsidRDefault="00E82550" w:rsidP="00F254EC">
      <w:pPr>
        <w:spacing w:line="360" w:lineRule="auto"/>
        <w:rPr>
          <w:rFonts w:cs="Arial"/>
          <w:b/>
          <w:sz w:val="22"/>
          <w:szCs w:val="22"/>
          <w:u w:val="single"/>
        </w:rPr>
      </w:pPr>
    </w:p>
    <w:p w:rsidR="00F254EC" w:rsidRPr="00E82550" w:rsidRDefault="00E82550" w:rsidP="00F254EC">
      <w:pPr>
        <w:spacing w:line="360" w:lineRule="auto"/>
        <w:rPr>
          <w:rFonts w:cs="Arial"/>
          <w:i/>
          <w:sz w:val="22"/>
          <w:szCs w:val="22"/>
        </w:rPr>
      </w:pPr>
      <w:r>
        <w:rPr>
          <w:rFonts w:cs="Arial"/>
          <w:b/>
          <w:sz w:val="22"/>
          <w:szCs w:val="22"/>
        </w:rPr>
        <w:t>Health and safety:</w:t>
      </w:r>
    </w:p>
    <w:p w:rsidR="00F254EC" w:rsidRPr="00E82550" w:rsidRDefault="00F254EC" w:rsidP="00F254EC">
      <w:pPr>
        <w:spacing w:line="360" w:lineRule="auto"/>
        <w:rPr>
          <w:rFonts w:cs="Arial"/>
          <w:i/>
          <w:sz w:val="22"/>
          <w:szCs w:val="22"/>
        </w:rPr>
      </w:pPr>
      <w:r w:rsidRPr="00E82550">
        <w:rPr>
          <w:rFonts w:cs="Arial"/>
          <w:i/>
          <w:sz w:val="22"/>
          <w:szCs w:val="22"/>
        </w:rPr>
        <w:t>“AGL’s goal is to engage our employees in ways that support our business, grow their skills and deliver outstanding results in a safe and sustainable way. The two key focus areas for the People and safety chapter of this report are employee engagement and health and safety.</w:t>
      </w:r>
    </w:p>
    <w:p w:rsidR="00E82550" w:rsidRPr="00E82550" w:rsidRDefault="00E82550" w:rsidP="00F254EC">
      <w:pPr>
        <w:spacing w:line="360" w:lineRule="auto"/>
        <w:rPr>
          <w:rFonts w:cs="Arial"/>
          <w:i/>
          <w:sz w:val="22"/>
          <w:szCs w:val="22"/>
        </w:rPr>
      </w:pPr>
    </w:p>
    <w:p w:rsidR="00F254EC" w:rsidRPr="00E82550" w:rsidRDefault="00F254EC" w:rsidP="00F254EC">
      <w:pPr>
        <w:spacing w:line="360" w:lineRule="auto"/>
        <w:rPr>
          <w:rFonts w:cs="Arial"/>
          <w:i/>
          <w:sz w:val="22"/>
          <w:szCs w:val="22"/>
        </w:rPr>
      </w:pPr>
      <w:r w:rsidRPr="00E82550">
        <w:rPr>
          <w:rFonts w:cs="Arial"/>
          <w:i/>
          <w:sz w:val="22"/>
          <w:szCs w:val="22"/>
          <w:u w:val="single"/>
        </w:rPr>
        <w:t>Health and safety</w:t>
      </w:r>
      <w:r w:rsidRPr="00E82550">
        <w:rPr>
          <w:rFonts w:cs="Arial"/>
          <w:i/>
          <w:sz w:val="22"/>
          <w:szCs w:val="22"/>
        </w:rPr>
        <w:t>: Health and safety performance is indicative of the values that underpin an organisation, the business ‘culture’, and the effectiveness of health and safety policies and procedures. Health and safety performance is also a significant influencing factor for employee engagement.</w:t>
      </w:r>
    </w:p>
    <w:p w:rsidR="00E82550" w:rsidRPr="00E82550" w:rsidRDefault="00E82550" w:rsidP="00F254EC">
      <w:pPr>
        <w:spacing w:line="360" w:lineRule="auto"/>
        <w:rPr>
          <w:rFonts w:cs="Arial"/>
          <w:i/>
          <w:sz w:val="22"/>
          <w:szCs w:val="22"/>
        </w:rPr>
      </w:pPr>
    </w:p>
    <w:p w:rsidR="00F254EC" w:rsidRPr="00E82550" w:rsidRDefault="00F254EC" w:rsidP="00F254EC">
      <w:pPr>
        <w:spacing w:line="360" w:lineRule="auto"/>
        <w:rPr>
          <w:rFonts w:cs="Arial"/>
          <w:sz w:val="22"/>
          <w:szCs w:val="22"/>
        </w:rPr>
      </w:pPr>
      <w:r w:rsidRPr="00E82550">
        <w:rPr>
          <w:rFonts w:cs="Arial"/>
          <w:sz w:val="22"/>
          <w:szCs w:val="22"/>
        </w:rPr>
        <w:t xml:space="preserve">Health and safety section of the </w:t>
      </w:r>
      <w:r w:rsidR="007C5F82" w:rsidRPr="00E82550">
        <w:rPr>
          <w:rFonts w:cs="Arial"/>
          <w:sz w:val="22"/>
          <w:szCs w:val="22"/>
        </w:rPr>
        <w:t>report:</w:t>
      </w:r>
      <w:r w:rsidRPr="00E82550">
        <w:rPr>
          <w:rFonts w:cs="Arial"/>
          <w:sz w:val="22"/>
          <w:szCs w:val="22"/>
        </w:rPr>
        <w:t xml:space="preserve"> From the table below AGL </w:t>
      </w:r>
      <w:r w:rsidRPr="00E82550">
        <w:rPr>
          <w:rFonts w:cs="Arial"/>
          <w:b/>
          <w:sz w:val="22"/>
          <w:szCs w:val="22"/>
        </w:rPr>
        <w:t>did not achieve its goal</w:t>
      </w:r>
      <w:r w:rsidRPr="00E82550">
        <w:rPr>
          <w:rFonts w:cs="Arial"/>
          <w:sz w:val="22"/>
          <w:szCs w:val="22"/>
        </w:rPr>
        <w:t xml:space="preserve"> of &lt; 4.9%.</w:t>
      </w:r>
    </w:p>
    <w:p w:rsidR="00E82550" w:rsidRPr="00E82550" w:rsidRDefault="00E82550" w:rsidP="00F254EC">
      <w:pPr>
        <w:spacing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02"/>
        <w:gridCol w:w="2151"/>
        <w:gridCol w:w="2471"/>
      </w:tblGrid>
      <w:tr w:rsidR="00F254EC" w:rsidRPr="00E82550" w:rsidTr="00741F6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Vision</w:t>
            </w:r>
          </w:p>
        </w:tc>
        <w:tc>
          <w:tcPr>
            <w:tcW w:w="2102"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Target FY2013</w:t>
            </w:r>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Performance FY2013</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Target FY2014</w:t>
            </w:r>
          </w:p>
        </w:tc>
      </w:tr>
      <w:tr w:rsidR="00F254EC" w:rsidRPr="00E82550" w:rsidTr="00741F6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Zero harm</w:t>
            </w:r>
          </w:p>
        </w:tc>
        <w:tc>
          <w:tcPr>
            <w:tcW w:w="2102"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Total Injury Frequency Rate &lt;4.9%</w:t>
            </w:r>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Total Injury Frequency Rate was 5.9</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Total Injury Frequency Rate &lt;5.0%</w:t>
            </w:r>
          </w:p>
        </w:tc>
      </w:tr>
    </w:tbl>
    <w:p w:rsidR="00E82550" w:rsidRPr="00E82550" w:rsidRDefault="00E82550" w:rsidP="00F254EC">
      <w:pPr>
        <w:spacing w:line="360" w:lineRule="auto"/>
        <w:rPr>
          <w:rFonts w:cs="Arial"/>
          <w:sz w:val="22"/>
          <w:szCs w:val="22"/>
          <w:u w:val="single"/>
        </w:rPr>
      </w:pPr>
    </w:p>
    <w:p w:rsidR="00F254EC" w:rsidRPr="00E82550" w:rsidRDefault="00F254EC" w:rsidP="00F254EC">
      <w:pPr>
        <w:spacing w:line="360" w:lineRule="auto"/>
        <w:rPr>
          <w:rFonts w:cs="Arial"/>
          <w:b/>
          <w:sz w:val="22"/>
          <w:szCs w:val="22"/>
        </w:rPr>
      </w:pPr>
      <w:r w:rsidRPr="00E82550">
        <w:rPr>
          <w:rFonts w:cs="Arial"/>
          <w:b/>
          <w:sz w:val="22"/>
          <w:szCs w:val="22"/>
        </w:rPr>
        <w:t xml:space="preserve">Approach: </w:t>
      </w:r>
    </w:p>
    <w:p w:rsidR="00F254EC" w:rsidRDefault="00F254EC" w:rsidP="00F254EC">
      <w:pPr>
        <w:spacing w:line="360" w:lineRule="auto"/>
        <w:rPr>
          <w:rFonts w:cs="Arial"/>
          <w:i/>
          <w:sz w:val="22"/>
          <w:szCs w:val="22"/>
        </w:rPr>
      </w:pPr>
      <w:r w:rsidRPr="00E82550">
        <w:rPr>
          <w:rFonts w:cs="Arial"/>
          <w:i/>
          <w:sz w:val="22"/>
          <w:szCs w:val="22"/>
        </w:rPr>
        <w:t xml:space="preserve">“Providing a safe and healthy workplace for employees and contractors is a key priority for AGL. Safety performance is regularly monitored at the AGL Board level through the quarterly meetings of the Safety, Sustainability and Corporate Responsibility Committee. Safety performance is also monitored by the Executive Team and reviewed in leadership and team meetings across the business. AGL assesses workplace risks in consultation with employees and, where appropriate, independent external advisors, and manages these risks by identifying and implementing suitable controls. HSE risks are managed as a component of organisation-wide risks, using the Fully Integrated Risk Management approach. Key HSE risks include: contractor safety management; slips/trips/ falls; psychological injury; fatigue; musculoskeletal injury; working remotely; working at heights; flammable gas; electricity; and customer contact hazards.” </w:t>
      </w:r>
    </w:p>
    <w:p w:rsidR="00E82550" w:rsidRPr="00E82550" w:rsidRDefault="00E82550" w:rsidP="00F254EC">
      <w:pPr>
        <w:spacing w:line="360" w:lineRule="auto"/>
        <w:rPr>
          <w:rFonts w:cs="Arial"/>
          <w:i/>
          <w:sz w:val="22"/>
          <w:szCs w:val="22"/>
        </w:rPr>
      </w:pPr>
    </w:p>
    <w:p w:rsidR="00F254EC" w:rsidRPr="00E82550" w:rsidRDefault="00F254EC" w:rsidP="00F254EC">
      <w:pPr>
        <w:spacing w:line="360" w:lineRule="auto"/>
        <w:rPr>
          <w:rFonts w:cs="Arial"/>
          <w:i/>
          <w:sz w:val="22"/>
          <w:szCs w:val="22"/>
        </w:rPr>
      </w:pPr>
      <w:r w:rsidRPr="00E82550">
        <w:rPr>
          <w:rFonts w:cs="Arial"/>
          <w:i/>
          <w:sz w:val="22"/>
          <w:szCs w:val="22"/>
          <w:u w:val="single"/>
        </w:rPr>
        <w:t>AGL measures</w:t>
      </w:r>
      <w:r w:rsidRPr="00E82550">
        <w:rPr>
          <w:rFonts w:cs="Arial"/>
          <w:i/>
          <w:sz w:val="22"/>
          <w:szCs w:val="22"/>
        </w:rPr>
        <w:t xml:space="preserve"> and tracks safety performance using a number of trailing performance indicators based on reported safety incidents. The trailing indicators include Total Injury Frequency Rate (TIFR) and Lost Time Injury Frequency Rate (LTIFR). AGL also tracks leading indicators of Health and Safety to provide insight into trends. The leading indicators include HSE activities in Action Plans, safety and wellbeing conversations and ‘near miss’ incident reporting.     At AGL an incident is defined as anything that resulted or had the potential to result in an injury or illness to any person, damage to plant, adverse impact to the environment or reputational damage. Incidents that have high potential risk are reported as Significant Incidents. AGL also records ‘near misses’ which are events that did not result in an injury, but had the potential to do so. Total injury frequency rate (TIFR)1”</w:t>
      </w:r>
    </w:p>
    <w:p w:rsidR="00E82550" w:rsidRDefault="00E82550" w:rsidP="00F254EC">
      <w:pPr>
        <w:spacing w:line="360" w:lineRule="auto"/>
        <w:rPr>
          <w:rFonts w:cs="Arial"/>
          <w:sz w:val="22"/>
          <w:szCs w:val="22"/>
          <w:u w:val="single"/>
        </w:rPr>
      </w:pPr>
    </w:p>
    <w:p w:rsidR="00F254EC" w:rsidRPr="00E82550" w:rsidRDefault="00E82550" w:rsidP="00F254EC">
      <w:pPr>
        <w:spacing w:line="360" w:lineRule="auto"/>
        <w:rPr>
          <w:rFonts w:cs="Arial"/>
          <w:b/>
          <w:sz w:val="22"/>
          <w:szCs w:val="22"/>
        </w:rPr>
      </w:pPr>
      <w:r w:rsidRPr="00E82550">
        <w:rPr>
          <w:rFonts w:cs="Arial"/>
          <w:b/>
          <w:sz w:val="22"/>
          <w:szCs w:val="22"/>
        </w:rPr>
        <w:t>Results:</w:t>
      </w:r>
    </w:p>
    <w:p w:rsidR="00F254EC" w:rsidRPr="00E82550" w:rsidRDefault="00F254EC" w:rsidP="00F254EC">
      <w:pPr>
        <w:spacing w:line="360" w:lineRule="auto"/>
        <w:rPr>
          <w:rFonts w:cs="Arial"/>
          <w:i/>
          <w:sz w:val="22"/>
          <w:szCs w:val="22"/>
        </w:rPr>
      </w:pPr>
      <w:r w:rsidRPr="00E82550">
        <w:rPr>
          <w:rFonts w:cs="Arial"/>
          <w:i/>
          <w:sz w:val="22"/>
          <w:szCs w:val="22"/>
        </w:rPr>
        <w:t>“In FY2013, AGL’s Total Injury Frequency Rate (TIFR) decreased to 5.9 from 6.6 in FY2012. Of the injuries reported:</w:t>
      </w:r>
    </w:p>
    <w:p w:rsidR="00F254EC" w:rsidRDefault="00F254EC" w:rsidP="00F254EC">
      <w:pPr>
        <w:spacing w:line="360" w:lineRule="auto"/>
        <w:rPr>
          <w:rFonts w:cs="Arial"/>
          <w:i/>
          <w:sz w:val="22"/>
          <w:szCs w:val="22"/>
        </w:rPr>
      </w:pPr>
      <w:r w:rsidRPr="00E82550">
        <w:rPr>
          <w:rFonts w:cs="Arial"/>
          <w:i/>
          <w:sz w:val="22"/>
          <w:szCs w:val="22"/>
        </w:rPr>
        <w:t>&gt;&gt;A third were ‘non-event related’ and defined as occupational illnesses, where repetitive exposure resulted in soft tissue damage/joint deterioration or were mental health illnesses (predominantly stress related); and &gt;&gt;45% were a result of a slip, trip or fall.</w:t>
      </w:r>
    </w:p>
    <w:p w:rsidR="00E82550" w:rsidRPr="00E82550" w:rsidRDefault="00E82550" w:rsidP="00F254EC">
      <w:pPr>
        <w:spacing w:line="360" w:lineRule="auto"/>
        <w:rPr>
          <w:rFonts w:cs="Arial"/>
          <w:i/>
          <w:sz w:val="22"/>
          <w:szCs w:val="22"/>
        </w:rPr>
      </w:pPr>
    </w:p>
    <w:p w:rsidR="00F254EC" w:rsidRPr="00E82550" w:rsidRDefault="00F254EC" w:rsidP="00F254EC">
      <w:pPr>
        <w:spacing w:line="360" w:lineRule="auto"/>
        <w:rPr>
          <w:rFonts w:cs="Arial"/>
          <w:i/>
          <w:sz w:val="22"/>
          <w:szCs w:val="22"/>
        </w:rPr>
      </w:pPr>
      <w:r w:rsidRPr="00E82550">
        <w:rPr>
          <w:rFonts w:cs="Arial"/>
          <w:i/>
          <w:sz w:val="22"/>
          <w:szCs w:val="22"/>
        </w:rPr>
        <w:t>For FY2014, AGL will separate Occupational Illness Frequency Rate (OIFR) from TIFR. The OIFR incorporates those longer term occupational injuries that are gradual onset and cannot be attributed to a specific event. This will provide a better understanding of the nature of injuries across the organisation. The purpose of capturing injury data is to inform HSE initiatives thereby increasing the granularity of data by splitting out injuries that occur from a</w:t>
      </w:r>
      <w:r w:rsidRPr="00E82550">
        <w:rPr>
          <w:rFonts w:cs="Arial"/>
          <w:sz w:val="22"/>
          <w:szCs w:val="22"/>
        </w:rPr>
        <w:t xml:space="preserve"> </w:t>
      </w:r>
      <w:r w:rsidRPr="00E82550">
        <w:rPr>
          <w:rFonts w:cs="Arial"/>
          <w:i/>
          <w:sz w:val="22"/>
          <w:szCs w:val="22"/>
        </w:rPr>
        <w:t>single occurrence from those where there is a gradual development of symptoms. This will enable a better understanding of HSE risks and an appropriate allocation of HSE resources.”</w:t>
      </w:r>
    </w:p>
    <w:p w:rsidR="00E82550" w:rsidRDefault="00E82550" w:rsidP="00F254EC">
      <w:pPr>
        <w:spacing w:line="360" w:lineRule="auto"/>
        <w:rPr>
          <w:rFonts w:cs="Arial"/>
          <w:sz w:val="22"/>
          <w:szCs w:val="22"/>
        </w:rPr>
      </w:pPr>
    </w:p>
    <w:p w:rsidR="00F254EC" w:rsidRPr="00E82550" w:rsidRDefault="00F254EC" w:rsidP="00F254EC">
      <w:pPr>
        <w:spacing w:line="360" w:lineRule="auto"/>
        <w:rPr>
          <w:rFonts w:cs="Arial"/>
          <w:sz w:val="22"/>
          <w:szCs w:val="22"/>
        </w:rPr>
      </w:pPr>
      <w:r w:rsidRPr="00E82550">
        <w:rPr>
          <w:rFonts w:cs="Arial"/>
          <w:sz w:val="22"/>
          <w:szCs w:val="22"/>
        </w:rPr>
        <w:t>AGL’s has six different measures injury frequency:</w:t>
      </w:r>
    </w:p>
    <w:p w:rsidR="00F254EC" w:rsidRDefault="00F254EC" w:rsidP="00F254EC">
      <w:pPr>
        <w:spacing w:line="360" w:lineRule="auto"/>
        <w:rPr>
          <w:rFonts w:cs="Arial"/>
          <w:i/>
          <w:sz w:val="22"/>
          <w:szCs w:val="22"/>
        </w:rPr>
      </w:pPr>
      <w:r w:rsidRPr="00E82550">
        <w:rPr>
          <w:rFonts w:cs="Arial"/>
          <w:i/>
          <w:sz w:val="22"/>
          <w:szCs w:val="22"/>
        </w:rPr>
        <w:t xml:space="preserve">“1. </w:t>
      </w:r>
      <w:r w:rsidRPr="00E82550">
        <w:rPr>
          <w:rFonts w:cs="Arial"/>
          <w:i/>
          <w:sz w:val="22"/>
          <w:szCs w:val="22"/>
          <w:u w:val="single"/>
        </w:rPr>
        <w:t>Lost time injury frequency rate</w:t>
      </w:r>
      <w:r w:rsidRPr="00E82550">
        <w:rPr>
          <w:rFonts w:cs="Arial"/>
          <w:i/>
          <w:sz w:val="22"/>
          <w:szCs w:val="22"/>
        </w:rPr>
        <w:t xml:space="preserve">( LTIFR) in FY2013 </w:t>
      </w:r>
      <w:r w:rsidRPr="00E82550">
        <w:rPr>
          <w:rFonts w:cs="Arial"/>
          <w:b/>
          <w:i/>
          <w:sz w:val="22"/>
          <w:szCs w:val="22"/>
        </w:rPr>
        <w:t xml:space="preserve">decreased </w:t>
      </w:r>
      <w:r w:rsidRPr="00E82550">
        <w:rPr>
          <w:rFonts w:cs="Arial"/>
          <w:i/>
          <w:sz w:val="22"/>
          <w:szCs w:val="22"/>
        </w:rPr>
        <w:t>to 3.4 from 4.2 in FY2012. There were 15 lost time injuries during FY2013 compared to 17 in FY2012.</w:t>
      </w:r>
    </w:p>
    <w:p w:rsidR="00E82550" w:rsidRPr="00E82550" w:rsidRDefault="00E82550" w:rsidP="00F254EC">
      <w:pPr>
        <w:spacing w:line="360" w:lineRule="auto"/>
        <w:rPr>
          <w:rFonts w:cs="Arial"/>
          <w:i/>
          <w:sz w:val="22"/>
          <w:szCs w:val="22"/>
        </w:rPr>
      </w:pPr>
    </w:p>
    <w:p w:rsidR="00F254EC" w:rsidRDefault="00F254EC" w:rsidP="00F254EC">
      <w:pPr>
        <w:spacing w:line="360" w:lineRule="auto"/>
        <w:rPr>
          <w:rFonts w:cs="Arial"/>
          <w:i/>
          <w:sz w:val="22"/>
          <w:szCs w:val="22"/>
        </w:rPr>
      </w:pPr>
      <w:r w:rsidRPr="00E82550">
        <w:rPr>
          <w:rFonts w:cs="Arial"/>
          <w:i/>
          <w:sz w:val="22"/>
          <w:szCs w:val="22"/>
          <w:u w:val="single"/>
        </w:rPr>
        <w:t>2. Medical treatment injury frequency rate</w:t>
      </w:r>
      <w:r w:rsidRPr="00E82550">
        <w:rPr>
          <w:rFonts w:cs="Arial"/>
          <w:i/>
          <w:sz w:val="22"/>
          <w:szCs w:val="22"/>
        </w:rPr>
        <w:t xml:space="preserve"> (MTIFR)- -MTIFR for FY2013 increased slightly to 2.5 from 2.4 in FY2012. There were 11 medical treatment injuries during FY2013 compared to 10 in FY2012.</w:t>
      </w:r>
    </w:p>
    <w:p w:rsidR="00E82550" w:rsidRPr="00E82550" w:rsidRDefault="00E82550" w:rsidP="00F254EC">
      <w:pPr>
        <w:spacing w:line="360" w:lineRule="auto"/>
        <w:rPr>
          <w:rFonts w:cs="Arial"/>
          <w:i/>
          <w:sz w:val="22"/>
          <w:szCs w:val="22"/>
        </w:rPr>
      </w:pPr>
    </w:p>
    <w:p w:rsidR="00F254EC" w:rsidRDefault="00F254EC" w:rsidP="00F254EC">
      <w:pPr>
        <w:spacing w:line="360" w:lineRule="auto"/>
        <w:rPr>
          <w:rFonts w:cs="Arial"/>
          <w:i/>
          <w:sz w:val="22"/>
          <w:szCs w:val="22"/>
        </w:rPr>
      </w:pPr>
      <w:r w:rsidRPr="00E82550">
        <w:rPr>
          <w:rFonts w:cs="Arial"/>
          <w:i/>
          <w:sz w:val="22"/>
          <w:szCs w:val="22"/>
          <w:u w:val="single"/>
        </w:rPr>
        <w:t>3. Fatalities</w:t>
      </w:r>
      <w:r w:rsidRPr="00E82550">
        <w:rPr>
          <w:rFonts w:cs="Arial"/>
          <w:i/>
          <w:sz w:val="22"/>
          <w:szCs w:val="22"/>
        </w:rPr>
        <w:t xml:space="preserve">- In FY2013 there </w:t>
      </w:r>
      <w:r w:rsidR="007C5F82" w:rsidRPr="00E82550">
        <w:rPr>
          <w:rFonts w:cs="Arial"/>
          <w:i/>
          <w:sz w:val="22"/>
          <w:szCs w:val="22"/>
        </w:rPr>
        <w:t>was</w:t>
      </w:r>
      <w:r w:rsidRPr="00E82550">
        <w:rPr>
          <w:rFonts w:cs="Arial"/>
          <w:i/>
          <w:sz w:val="22"/>
          <w:szCs w:val="22"/>
        </w:rPr>
        <w:t xml:space="preserve"> </w:t>
      </w:r>
      <w:r w:rsidRPr="00E82550">
        <w:rPr>
          <w:rFonts w:cs="Arial"/>
          <w:b/>
          <w:i/>
          <w:sz w:val="22"/>
          <w:szCs w:val="22"/>
        </w:rPr>
        <w:t>no</w:t>
      </w:r>
      <w:r w:rsidRPr="00E82550">
        <w:rPr>
          <w:rFonts w:cs="Arial"/>
          <w:i/>
          <w:sz w:val="22"/>
          <w:szCs w:val="22"/>
        </w:rPr>
        <w:t xml:space="preserve"> fatalities.</w:t>
      </w:r>
    </w:p>
    <w:p w:rsidR="00E82550" w:rsidRPr="00E82550" w:rsidRDefault="00E82550" w:rsidP="00F254EC">
      <w:pPr>
        <w:spacing w:line="360" w:lineRule="auto"/>
        <w:rPr>
          <w:rFonts w:cs="Arial"/>
          <w:i/>
          <w:sz w:val="22"/>
          <w:szCs w:val="22"/>
        </w:rPr>
      </w:pPr>
    </w:p>
    <w:p w:rsidR="00E82550" w:rsidRDefault="00E82550">
      <w:pPr>
        <w:rPr>
          <w:rFonts w:cs="Arial"/>
          <w:i/>
          <w:sz w:val="22"/>
          <w:szCs w:val="22"/>
          <w:u w:val="single"/>
        </w:rPr>
      </w:pPr>
      <w:r>
        <w:rPr>
          <w:rFonts w:cs="Arial"/>
          <w:i/>
          <w:sz w:val="22"/>
          <w:szCs w:val="22"/>
          <w:u w:val="single"/>
        </w:rPr>
        <w:br w:type="page"/>
      </w:r>
    </w:p>
    <w:p w:rsidR="00F254EC" w:rsidRDefault="00F254EC" w:rsidP="00F254EC">
      <w:pPr>
        <w:spacing w:line="360" w:lineRule="auto"/>
        <w:rPr>
          <w:rFonts w:cs="Arial"/>
          <w:i/>
          <w:sz w:val="22"/>
          <w:szCs w:val="22"/>
        </w:rPr>
      </w:pPr>
      <w:r w:rsidRPr="00E82550">
        <w:rPr>
          <w:rFonts w:cs="Arial"/>
          <w:i/>
          <w:sz w:val="22"/>
          <w:szCs w:val="22"/>
          <w:u w:val="single"/>
        </w:rPr>
        <w:t>4. Incidents</w:t>
      </w:r>
      <w:r w:rsidRPr="00E82550">
        <w:rPr>
          <w:rFonts w:cs="Arial"/>
          <w:i/>
          <w:sz w:val="22"/>
          <w:szCs w:val="22"/>
        </w:rPr>
        <w:t>- Incidents that have the potential to cause significant harm to people, plant, environment or the business are classified and reported as significant incidents. The number of significant incidents reported in FY2013 was 24, compared to 28 in FY2012. This reduction has been the result of extensive work to address issues relating to electrical safety, work at heights and the safety management of contractors.</w:t>
      </w:r>
    </w:p>
    <w:p w:rsidR="00E82550" w:rsidRPr="00E82550" w:rsidRDefault="00E82550" w:rsidP="00F254EC">
      <w:pPr>
        <w:spacing w:line="360" w:lineRule="auto"/>
        <w:rPr>
          <w:rFonts w:cs="Arial"/>
          <w:i/>
          <w:sz w:val="22"/>
          <w:szCs w:val="22"/>
        </w:rPr>
      </w:pPr>
    </w:p>
    <w:p w:rsidR="00F254EC" w:rsidRDefault="00F254EC" w:rsidP="00F254EC">
      <w:pPr>
        <w:spacing w:line="360" w:lineRule="auto"/>
        <w:rPr>
          <w:rFonts w:cs="Arial"/>
          <w:i/>
          <w:sz w:val="22"/>
          <w:szCs w:val="22"/>
        </w:rPr>
      </w:pPr>
      <w:r w:rsidRPr="00E82550">
        <w:rPr>
          <w:rFonts w:cs="Arial"/>
          <w:i/>
          <w:sz w:val="22"/>
          <w:szCs w:val="22"/>
          <w:u w:val="single"/>
        </w:rPr>
        <w:t>5. Contractor safety performance</w:t>
      </w:r>
      <w:r w:rsidRPr="00E82550">
        <w:rPr>
          <w:rFonts w:cs="Arial"/>
          <w:i/>
          <w:sz w:val="22"/>
          <w:szCs w:val="22"/>
        </w:rPr>
        <w:t xml:space="preserve"> -AGL monitors and reports the LTIFR of contractors, to provide a more comprehensive representation of AGL’s safety performance. In FY2013 the LTIFR for contracted workers was 3.5, which whilst comparable to the LTIFR of 3.4 for AGL employees, is an increase from 1.1 in FY2012. The major factor in this increase is related to improved focus on incident reporting to make sure injuries were recorded.</w:t>
      </w:r>
    </w:p>
    <w:p w:rsidR="00E82550" w:rsidRPr="00E82550" w:rsidRDefault="00E82550" w:rsidP="00F254EC">
      <w:pPr>
        <w:spacing w:line="360" w:lineRule="auto"/>
        <w:rPr>
          <w:rFonts w:cs="Arial"/>
          <w:i/>
          <w:sz w:val="22"/>
          <w:szCs w:val="22"/>
        </w:rPr>
      </w:pPr>
    </w:p>
    <w:p w:rsidR="00F254EC" w:rsidRDefault="00F254EC" w:rsidP="00F254EC">
      <w:pPr>
        <w:spacing w:line="360" w:lineRule="auto"/>
        <w:rPr>
          <w:rFonts w:cs="Arial"/>
          <w:i/>
          <w:sz w:val="22"/>
          <w:szCs w:val="22"/>
        </w:rPr>
      </w:pPr>
      <w:r w:rsidRPr="00E82550">
        <w:rPr>
          <w:rFonts w:cs="Arial"/>
          <w:i/>
          <w:sz w:val="22"/>
          <w:szCs w:val="22"/>
          <w:u w:val="single"/>
        </w:rPr>
        <w:t>6. AGL Loy Yang Safety Performance</w:t>
      </w:r>
      <w:r w:rsidRPr="00E82550">
        <w:rPr>
          <w:rFonts w:cs="Arial"/>
          <w:i/>
          <w:sz w:val="22"/>
          <w:szCs w:val="22"/>
        </w:rPr>
        <w:t xml:space="preserve"> -The TIFR for AGL Loy Yang was 5.3, a 66% reduction from 15.4 in FY2012. As of 30 June 2013, the power station has been free of lost time injuries for 712 days.”</w:t>
      </w:r>
    </w:p>
    <w:p w:rsidR="00E82550" w:rsidRPr="00E82550" w:rsidRDefault="00E82550" w:rsidP="00F254EC">
      <w:pPr>
        <w:spacing w:line="360" w:lineRule="auto"/>
        <w:rPr>
          <w:rFonts w:cs="Arial"/>
          <w:i/>
          <w:sz w:val="22"/>
          <w:szCs w:val="22"/>
        </w:rPr>
      </w:pPr>
    </w:p>
    <w:p w:rsidR="00F254EC" w:rsidRPr="00E82550" w:rsidRDefault="00F254EC" w:rsidP="00F254EC">
      <w:pPr>
        <w:spacing w:line="360" w:lineRule="auto"/>
        <w:rPr>
          <w:rFonts w:cs="Arial"/>
          <w:sz w:val="22"/>
          <w:szCs w:val="22"/>
        </w:rPr>
      </w:pPr>
      <w:r w:rsidRPr="00E82550">
        <w:rPr>
          <w:rFonts w:cs="Arial"/>
          <w:sz w:val="22"/>
          <w:szCs w:val="22"/>
        </w:rPr>
        <w:t xml:space="preserve">During April and May 2013, AGL surveyed a number of stakeholders (both internal and external) to gauge their views on AGL’s material issues and the level of importance they attach to them. The survey of stakeholders revealed - </w:t>
      </w:r>
      <w:r w:rsidRPr="00E82550">
        <w:rPr>
          <w:rFonts w:cs="Arial"/>
          <w:i/>
          <w:sz w:val="22"/>
          <w:szCs w:val="22"/>
          <w:u w:val="single"/>
        </w:rPr>
        <w:t>“Workplace health and safety</w:t>
      </w:r>
      <w:r w:rsidRPr="00E82550">
        <w:rPr>
          <w:rFonts w:cs="Arial"/>
          <w:i/>
          <w:sz w:val="22"/>
          <w:szCs w:val="22"/>
        </w:rPr>
        <w:t>: Ensuring that employees stay safe at work every day. In the materiality survey, this ranked as the issue of most importance to respondents, the majority of whom were employees.”</w:t>
      </w:r>
    </w:p>
    <w:p w:rsidR="00F254EC" w:rsidRPr="00E82550" w:rsidRDefault="00F254EC" w:rsidP="00F254EC">
      <w:pPr>
        <w:spacing w:line="360" w:lineRule="auto"/>
        <w:rPr>
          <w:rFonts w:cs="Arial"/>
          <w:sz w:val="22"/>
          <w:szCs w:val="22"/>
        </w:rPr>
      </w:pPr>
    </w:p>
    <w:p w:rsidR="00F254EC" w:rsidRPr="00E82550" w:rsidRDefault="00E82550" w:rsidP="00F254EC">
      <w:pPr>
        <w:rPr>
          <w:rFonts w:cs="Arial"/>
          <w:b/>
          <w:sz w:val="22"/>
          <w:szCs w:val="22"/>
        </w:rPr>
      </w:pPr>
      <w:r w:rsidRPr="00E82550">
        <w:rPr>
          <w:rFonts w:cs="Arial"/>
          <w:b/>
          <w:sz w:val="22"/>
          <w:szCs w:val="22"/>
        </w:rPr>
        <w:t>Environment:</w:t>
      </w:r>
      <w:r w:rsidR="00F254EC" w:rsidRPr="00E82550">
        <w:rPr>
          <w:rFonts w:cs="Arial"/>
          <w:b/>
          <w:sz w:val="22"/>
          <w:szCs w:val="22"/>
        </w:rPr>
        <w:t xml:space="preserve">  </w:t>
      </w:r>
    </w:p>
    <w:p w:rsidR="00E82550" w:rsidRDefault="00E82550" w:rsidP="00F254EC">
      <w:pPr>
        <w:spacing w:line="360" w:lineRule="auto"/>
        <w:rPr>
          <w:rFonts w:cs="Arial"/>
          <w:sz w:val="22"/>
          <w:szCs w:val="22"/>
        </w:rPr>
      </w:pPr>
    </w:p>
    <w:p w:rsidR="00F254EC" w:rsidRPr="00E82550" w:rsidRDefault="00F254EC" w:rsidP="00F254EC">
      <w:pPr>
        <w:spacing w:line="360" w:lineRule="auto"/>
        <w:rPr>
          <w:rFonts w:cs="Arial"/>
          <w:sz w:val="22"/>
          <w:szCs w:val="22"/>
        </w:rPr>
      </w:pPr>
      <w:r w:rsidRPr="00E82550">
        <w:rPr>
          <w:rFonts w:cs="Arial"/>
          <w:sz w:val="22"/>
          <w:szCs w:val="22"/>
        </w:rPr>
        <w:t>Approach:</w:t>
      </w:r>
    </w:p>
    <w:p w:rsidR="00F254EC" w:rsidRDefault="00F254EC" w:rsidP="00F254EC">
      <w:pPr>
        <w:spacing w:line="360" w:lineRule="auto"/>
        <w:rPr>
          <w:rFonts w:cs="Arial"/>
          <w:i/>
          <w:sz w:val="22"/>
          <w:szCs w:val="22"/>
        </w:rPr>
      </w:pPr>
      <w:r w:rsidRPr="00E82550">
        <w:rPr>
          <w:rFonts w:cs="Arial"/>
          <w:i/>
          <w:sz w:val="22"/>
          <w:szCs w:val="22"/>
        </w:rPr>
        <w:t>“A number of AGL’s operations have a material environmental footprint and have the potential to interact with, and impact on, various aspects of the environment. AGL’s corporate health, safety and environmental management system, Life Guard, establishes a framework of requirements, policies, environmental standards and compliance guides based on the ISO 14001 Environmental Management Systems standard. Life Guard provides a framework to enable continuous improvement in health, safety and environmental performance and facilitates the pro-active management of environmental risks and compliance responsibilities.</w:t>
      </w:r>
    </w:p>
    <w:p w:rsidR="00E82550" w:rsidRPr="00E82550" w:rsidRDefault="00E82550" w:rsidP="00F254EC">
      <w:pPr>
        <w:spacing w:line="360" w:lineRule="auto"/>
        <w:rPr>
          <w:rFonts w:cs="Arial"/>
          <w:i/>
          <w:sz w:val="22"/>
          <w:szCs w:val="22"/>
        </w:rPr>
      </w:pPr>
    </w:p>
    <w:p w:rsidR="00F254EC" w:rsidRPr="00E82550" w:rsidRDefault="00F254EC" w:rsidP="00F254EC">
      <w:pPr>
        <w:spacing w:line="360" w:lineRule="auto"/>
        <w:rPr>
          <w:rFonts w:cs="Arial"/>
          <w:i/>
          <w:sz w:val="22"/>
          <w:szCs w:val="22"/>
        </w:rPr>
      </w:pPr>
      <w:r w:rsidRPr="00E82550">
        <w:rPr>
          <w:rFonts w:cs="Arial"/>
          <w:i/>
          <w:sz w:val="22"/>
          <w:szCs w:val="22"/>
        </w:rPr>
        <w:t>AGL’s environmental management program is risk-based and driven by a desire to prevent any harm to the environment in areas where AGL operates. Management of water is a particularly critical environmental issue. Governments and communities expect the energy industry to act responsibly so that water resources are not harmed by exploration and development activities, or energy production operations. The two key focus areas for the Environment chapter of this report are therefore environmental risk and water management.</w:t>
      </w:r>
    </w:p>
    <w:p w:rsidR="00E82550" w:rsidRDefault="00E82550" w:rsidP="00F254EC">
      <w:pPr>
        <w:spacing w:line="360" w:lineRule="auto"/>
        <w:rPr>
          <w:rFonts w:cs="Arial"/>
          <w:b/>
          <w:i/>
          <w:sz w:val="22"/>
          <w:szCs w:val="22"/>
          <w:u w:val="single"/>
        </w:rPr>
      </w:pPr>
    </w:p>
    <w:p w:rsidR="00F254EC" w:rsidRPr="00E82550" w:rsidRDefault="00F254EC" w:rsidP="00F254EC">
      <w:pPr>
        <w:spacing w:line="360" w:lineRule="auto"/>
        <w:rPr>
          <w:rFonts w:cs="Arial"/>
          <w:i/>
          <w:sz w:val="22"/>
          <w:szCs w:val="22"/>
        </w:rPr>
      </w:pPr>
      <w:r w:rsidRPr="00E82550">
        <w:rPr>
          <w:rFonts w:cs="Arial"/>
          <w:b/>
          <w:i/>
          <w:sz w:val="22"/>
          <w:szCs w:val="22"/>
        </w:rPr>
        <w:t>Environmental risk:</w:t>
      </w:r>
      <w:r w:rsidRPr="00E82550">
        <w:rPr>
          <w:rFonts w:cs="Arial"/>
          <w:i/>
          <w:sz w:val="22"/>
          <w:szCs w:val="22"/>
        </w:rPr>
        <w:t xml:space="preserve"> AGL’s environmental program is driven by the environmental risk profile of the business and by regulatory requirements. AGL’s long-term vision is to have an environmental risk profile that is ‘As Low As Reasonably Practicable’. This aspiration incorporates both the need to operate in an environmentally responsible manner and the need to target resources and efforts on a risk basis. </w:t>
      </w:r>
    </w:p>
    <w:p w:rsidR="00E82550" w:rsidRDefault="00E82550" w:rsidP="00F254EC">
      <w:pPr>
        <w:spacing w:line="360" w:lineRule="auto"/>
        <w:rPr>
          <w:rFonts w:cs="Arial"/>
          <w:b/>
          <w:i/>
          <w:sz w:val="22"/>
          <w:szCs w:val="22"/>
          <w:u w:val="single"/>
        </w:rPr>
      </w:pPr>
    </w:p>
    <w:p w:rsidR="00F254EC" w:rsidRDefault="00F254EC" w:rsidP="00F254EC">
      <w:pPr>
        <w:spacing w:line="360" w:lineRule="auto"/>
        <w:rPr>
          <w:rFonts w:cs="Arial"/>
          <w:sz w:val="22"/>
          <w:szCs w:val="22"/>
        </w:rPr>
      </w:pPr>
      <w:r w:rsidRPr="00E82550">
        <w:rPr>
          <w:rFonts w:cs="Arial"/>
          <w:b/>
          <w:i/>
          <w:sz w:val="22"/>
          <w:szCs w:val="22"/>
        </w:rPr>
        <w:t>Water management:</w:t>
      </w:r>
      <w:r w:rsidRPr="00E82550">
        <w:rPr>
          <w:rFonts w:cs="Arial"/>
          <w:i/>
          <w:sz w:val="22"/>
          <w:szCs w:val="22"/>
        </w:rPr>
        <w:t xml:space="preserve"> Management of water resources is a critical environmental issue facing Australia and one that is relevant to AGL’s business. AGL’s long-term vision is to be recognised as a prudent and responsible user of water t</w:t>
      </w:r>
      <w:r w:rsidRPr="00E82550">
        <w:rPr>
          <w:rFonts w:cs="Arial"/>
          <w:sz w:val="22"/>
          <w:szCs w:val="22"/>
        </w:rPr>
        <w:t>hat does not adversely impact on local water resources.”</w:t>
      </w:r>
    </w:p>
    <w:p w:rsidR="00E82550" w:rsidRPr="00E82550" w:rsidRDefault="00E82550" w:rsidP="00F254EC">
      <w:pPr>
        <w:spacing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02"/>
        <w:gridCol w:w="2151"/>
        <w:gridCol w:w="2471"/>
      </w:tblGrid>
      <w:tr w:rsidR="00F254EC" w:rsidRPr="00E82550" w:rsidTr="00741F6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Vision</w:t>
            </w:r>
          </w:p>
        </w:tc>
        <w:tc>
          <w:tcPr>
            <w:tcW w:w="2102"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Target FY2013</w:t>
            </w:r>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Performance FY2013</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Target FY2014</w:t>
            </w:r>
          </w:p>
        </w:tc>
      </w:tr>
      <w:tr w:rsidR="00F254EC" w:rsidRPr="00E82550" w:rsidTr="00741F6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Environmental Risk</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F254EC" w:rsidRPr="00E82550" w:rsidRDefault="00F254EC">
            <w:pPr>
              <w:rPr>
                <w:rFonts w:eastAsia="Calibri" w:cs="Arial"/>
                <w:sz w:val="22"/>
                <w:szCs w:val="22"/>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F254EC" w:rsidRPr="00E82550" w:rsidRDefault="00F254EC">
            <w:pPr>
              <w:rPr>
                <w:rFonts w:eastAsia="Calibri" w:cs="Arial"/>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F254EC" w:rsidRPr="00E82550" w:rsidRDefault="00F254EC">
            <w:pPr>
              <w:rPr>
                <w:rFonts w:eastAsia="Calibri" w:cs="Arial"/>
                <w:sz w:val="22"/>
                <w:szCs w:val="22"/>
              </w:rPr>
            </w:pPr>
          </w:p>
        </w:tc>
      </w:tr>
      <w:tr w:rsidR="00F254EC" w:rsidRPr="00E82550" w:rsidTr="00741F6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To have an environmental risk profile that is As Low As Reasonably</w:t>
            </w:r>
          </w:p>
          <w:p w:rsidR="00F254EC" w:rsidRPr="00E82550" w:rsidRDefault="00F254EC">
            <w:pPr>
              <w:rPr>
                <w:rFonts w:eastAsia="Calibri" w:cs="Arial"/>
                <w:sz w:val="22"/>
                <w:szCs w:val="22"/>
              </w:rPr>
            </w:pPr>
            <w:r w:rsidRPr="00E82550">
              <w:rPr>
                <w:rFonts w:eastAsia="Calibri" w:cs="Arial"/>
                <w:sz w:val="22"/>
                <w:szCs w:val="22"/>
              </w:rPr>
              <w:t>Practicable (ALA RP).</w:t>
            </w:r>
          </w:p>
        </w:tc>
        <w:tc>
          <w:tcPr>
            <w:tcW w:w="2102"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100% of approved risk register actions for the highest residual environmental risks implemented in accordance with targeted milestones.</w:t>
            </w:r>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96% of actions (or 60 of 62) were implemented in accordance with targeted milestones:</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100% of approved risk</w:t>
            </w:r>
          </w:p>
          <w:p w:rsidR="00F254EC" w:rsidRPr="00E82550" w:rsidRDefault="00F254EC">
            <w:pPr>
              <w:rPr>
                <w:rFonts w:eastAsia="Calibri" w:cs="Arial"/>
                <w:sz w:val="22"/>
                <w:szCs w:val="22"/>
              </w:rPr>
            </w:pPr>
            <w:r w:rsidRPr="00E82550">
              <w:rPr>
                <w:rFonts w:eastAsia="Calibri" w:cs="Arial"/>
                <w:sz w:val="22"/>
                <w:szCs w:val="22"/>
              </w:rPr>
              <w:t>register actions for the highest</w:t>
            </w:r>
          </w:p>
          <w:p w:rsidR="00F254EC" w:rsidRPr="00E82550" w:rsidRDefault="00F254EC">
            <w:pPr>
              <w:rPr>
                <w:rFonts w:eastAsia="Calibri" w:cs="Arial"/>
                <w:sz w:val="22"/>
                <w:szCs w:val="22"/>
              </w:rPr>
            </w:pPr>
            <w:r w:rsidRPr="00E82550">
              <w:rPr>
                <w:rFonts w:eastAsia="Calibri" w:cs="Arial"/>
                <w:sz w:val="22"/>
                <w:szCs w:val="22"/>
              </w:rPr>
              <w:t>residual environmental risks</w:t>
            </w:r>
          </w:p>
          <w:p w:rsidR="00F254EC" w:rsidRPr="00E82550" w:rsidRDefault="00F254EC">
            <w:pPr>
              <w:rPr>
                <w:rFonts w:eastAsia="Calibri" w:cs="Arial"/>
                <w:sz w:val="22"/>
                <w:szCs w:val="22"/>
              </w:rPr>
            </w:pPr>
            <w:r w:rsidRPr="00E82550">
              <w:rPr>
                <w:rFonts w:eastAsia="Calibri" w:cs="Arial"/>
                <w:sz w:val="22"/>
                <w:szCs w:val="22"/>
              </w:rPr>
              <w:t>implemented in accordance</w:t>
            </w:r>
          </w:p>
          <w:p w:rsidR="00F254EC" w:rsidRPr="00E82550" w:rsidRDefault="00F254EC">
            <w:pPr>
              <w:rPr>
                <w:rFonts w:eastAsia="Calibri" w:cs="Arial"/>
                <w:sz w:val="22"/>
                <w:szCs w:val="22"/>
              </w:rPr>
            </w:pPr>
            <w:r w:rsidRPr="00E82550">
              <w:rPr>
                <w:rFonts w:eastAsia="Calibri" w:cs="Arial"/>
                <w:sz w:val="22"/>
                <w:szCs w:val="22"/>
              </w:rPr>
              <w:t>with targeted milestones.</w:t>
            </w:r>
          </w:p>
        </w:tc>
      </w:tr>
      <w:tr w:rsidR="00F254EC" w:rsidRPr="00E82550" w:rsidTr="00741F6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Water management</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F254EC" w:rsidRPr="00E82550" w:rsidRDefault="00F254EC">
            <w:pPr>
              <w:rPr>
                <w:rFonts w:eastAsia="Calibri" w:cs="Arial"/>
                <w:sz w:val="22"/>
                <w:szCs w:val="22"/>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F254EC" w:rsidRPr="00E82550" w:rsidRDefault="00F254EC">
            <w:pPr>
              <w:rPr>
                <w:rFonts w:eastAsia="Calibri" w:cs="Arial"/>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F254EC" w:rsidRPr="00E82550" w:rsidRDefault="00F254EC">
            <w:pPr>
              <w:rPr>
                <w:rFonts w:eastAsia="Calibri" w:cs="Arial"/>
                <w:sz w:val="22"/>
                <w:szCs w:val="22"/>
              </w:rPr>
            </w:pPr>
          </w:p>
        </w:tc>
      </w:tr>
      <w:tr w:rsidR="00F254EC" w:rsidRPr="00E82550" w:rsidTr="00741F6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To be recognised as a prudent and responsible user of water that does not adversely impact on local water resources.</w:t>
            </w:r>
          </w:p>
        </w:tc>
        <w:tc>
          <w:tcPr>
            <w:tcW w:w="2102"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Increase number of dedicated monitoring bores and stream gauging sites relative to overall number of CSG wells/sites.</w:t>
            </w:r>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The number of dedicated monitoring bores and stream gauging sites increased from 73 (61 monitoring bores to 12 stream gauging sites) from 1 July 2012 to 103 (88 monitoring bores to 15 stream gauging sites) at 30 June 2013. This represents an increase in the ratio of water monitoring sites to gas wells from 0.45 to 0.63.</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F254EC" w:rsidRPr="00E82550" w:rsidRDefault="00F254EC">
            <w:pPr>
              <w:rPr>
                <w:rFonts w:eastAsia="Calibri" w:cs="Arial"/>
                <w:sz w:val="22"/>
                <w:szCs w:val="22"/>
              </w:rPr>
            </w:pPr>
            <w:r w:rsidRPr="00E82550">
              <w:rPr>
                <w:rFonts w:eastAsia="Calibri" w:cs="Arial"/>
                <w:sz w:val="22"/>
                <w:szCs w:val="22"/>
              </w:rPr>
              <w:t>Analysis of significant water usage across business units and development of KPI’s for water usage and wastewater reduction by end June 2014.</w:t>
            </w:r>
          </w:p>
        </w:tc>
      </w:tr>
    </w:tbl>
    <w:p w:rsidR="00F254EC" w:rsidRPr="00E82550" w:rsidRDefault="00F254EC" w:rsidP="00F254EC">
      <w:pPr>
        <w:rPr>
          <w:rFonts w:cs="Arial"/>
          <w:sz w:val="22"/>
          <w:szCs w:val="22"/>
        </w:rPr>
      </w:pPr>
    </w:p>
    <w:p w:rsidR="00E82550" w:rsidRDefault="00E82550">
      <w:pPr>
        <w:rPr>
          <w:rFonts w:cs="Arial"/>
          <w:sz w:val="22"/>
          <w:szCs w:val="22"/>
          <w:u w:val="single"/>
        </w:rPr>
      </w:pPr>
      <w:r>
        <w:rPr>
          <w:rFonts w:cs="Arial"/>
          <w:sz w:val="22"/>
          <w:szCs w:val="22"/>
          <w:u w:val="single"/>
        </w:rPr>
        <w:br w:type="page"/>
      </w:r>
    </w:p>
    <w:p w:rsidR="00F254EC" w:rsidRPr="00E82550" w:rsidRDefault="00F254EC" w:rsidP="00F254EC">
      <w:pPr>
        <w:spacing w:line="360" w:lineRule="auto"/>
        <w:rPr>
          <w:rFonts w:cs="Arial"/>
          <w:sz w:val="22"/>
          <w:szCs w:val="22"/>
        </w:rPr>
      </w:pPr>
      <w:r w:rsidRPr="00E82550">
        <w:rPr>
          <w:rFonts w:cs="Arial"/>
          <w:sz w:val="22"/>
          <w:szCs w:val="22"/>
        </w:rPr>
        <w:t xml:space="preserve">How measured and results: </w:t>
      </w:r>
    </w:p>
    <w:p w:rsidR="00F254EC" w:rsidRPr="00E82550" w:rsidRDefault="00F254EC" w:rsidP="00F254EC">
      <w:pPr>
        <w:spacing w:line="360" w:lineRule="auto"/>
        <w:rPr>
          <w:rFonts w:cs="Arial"/>
          <w:i/>
          <w:sz w:val="22"/>
          <w:szCs w:val="22"/>
        </w:rPr>
      </w:pPr>
      <w:r w:rsidRPr="00E82550">
        <w:rPr>
          <w:rFonts w:cs="Arial"/>
          <w:sz w:val="22"/>
          <w:szCs w:val="22"/>
        </w:rPr>
        <w:t>“</w:t>
      </w:r>
      <w:r w:rsidRPr="00E82550">
        <w:rPr>
          <w:rFonts w:cs="Arial"/>
          <w:i/>
          <w:sz w:val="22"/>
          <w:szCs w:val="22"/>
        </w:rPr>
        <w:t>AGL’s key environmental risks are systematically identified and reviewed in workshops run in the Upstream Gas and Merchant Energy business units. The workshops involve a diverse range of operations personnel and environmental specialists. Given internal and external factors result in continuous changes to AGL’s environmental risks, risk registers and actions to reduce risks are reviewed on a regular basis to ensure their effectiveness.</w:t>
      </w:r>
    </w:p>
    <w:p w:rsidR="00E82550" w:rsidRDefault="00E82550" w:rsidP="00F254EC">
      <w:pPr>
        <w:spacing w:line="360" w:lineRule="auto"/>
        <w:rPr>
          <w:rFonts w:cs="Arial"/>
          <w:i/>
          <w:sz w:val="22"/>
          <w:szCs w:val="22"/>
        </w:rPr>
      </w:pPr>
    </w:p>
    <w:p w:rsidR="00F254EC" w:rsidRDefault="00F254EC" w:rsidP="00F254EC">
      <w:pPr>
        <w:spacing w:line="360" w:lineRule="auto"/>
        <w:rPr>
          <w:rFonts w:cs="Arial"/>
          <w:i/>
          <w:sz w:val="22"/>
          <w:szCs w:val="22"/>
        </w:rPr>
      </w:pPr>
      <w:r w:rsidRPr="00E82550">
        <w:rPr>
          <w:rFonts w:cs="Arial"/>
          <w:i/>
          <w:sz w:val="22"/>
          <w:szCs w:val="22"/>
        </w:rPr>
        <w:t xml:space="preserve">To drive the timely completion of actions that have been approved by AGL’s management to mitigate AGL’s highest residual environmental risks, AGL’s environmental </w:t>
      </w:r>
      <w:r w:rsidRPr="00E82550">
        <w:rPr>
          <w:rFonts w:cs="Arial"/>
          <w:b/>
          <w:i/>
          <w:sz w:val="22"/>
          <w:szCs w:val="22"/>
          <w:u w:val="single"/>
        </w:rPr>
        <w:t xml:space="preserve">risk target for FY2013 was to have 100% </w:t>
      </w:r>
      <w:r w:rsidRPr="00E82550">
        <w:rPr>
          <w:rFonts w:cs="Arial"/>
          <w:i/>
          <w:sz w:val="22"/>
          <w:szCs w:val="22"/>
        </w:rPr>
        <w:t>of such actions implemented in line with targeted milestones. The target was applied to AGL-operated sites that had environmental risk registers in place as at 1 July 2012, with the exception of AGL Loy Yang which was acquired by AGL on 29 June 2012.</w:t>
      </w:r>
    </w:p>
    <w:p w:rsidR="00E82550" w:rsidRPr="00E82550" w:rsidRDefault="00E82550" w:rsidP="00F254EC">
      <w:pPr>
        <w:spacing w:line="360" w:lineRule="auto"/>
        <w:rPr>
          <w:rFonts w:cs="Arial"/>
          <w:i/>
          <w:sz w:val="22"/>
          <w:szCs w:val="22"/>
        </w:rPr>
      </w:pPr>
    </w:p>
    <w:p w:rsidR="00F254EC" w:rsidRDefault="00F254EC" w:rsidP="00F254EC">
      <w:pPr>
        <w:spacing w:line="360" w:lineRule="auto"/>
        <w:rPr>
          <w:rFonts w:cs="Arial"/>
          <w:i/>
          <w:sz w:val="22"/>
          <w:szCs w:val="22"/>
        </w:rPr>
      </w:pPr>
      <w:r w:rsidRPr="00E82550">
        <w:rPr>
          <w:rFonts w:cs="Arial"/>
          <w:i/>
          <w:sz w:val="22"/>
          <w:szCs w:val="22"/>
        </w:rPr>
        <w:t xml:space="preserve">During FY2013, AGL’s highest residual environmental risks included risks related to surface water, land and groundwater at a number of power stations. Target actions designed to control these risks were developed and approved and </w:t>
      </w:r>
      <w:r w:rsidRPr="00E82550">
        <w:rPr>
          <w:rFonts w:cs="Arial"/>
          <w:b/>
          <w:i/>
          <w:sz w:val="22"/>
          <w:szCs w:val="22"/>
        </w:rPr>
        <w:t>96% of actions (or 60 of 62) were completed within the allocated timeframes.</w:t>
      </w:r>
      <w:r w:rsidRPr="00E82550">
        <w:rPr>
          <w:rFonts w:cs="Arial"/>
          <w:i/>
          <w:sz w:val="22"/>
          <w:szCs w:val="22"/>
        </w:rPr>
        <w:t xml:space="preserve"> The two outstanding actions related to an internal review of screen washing practices at AGL Torrens and the necessary actions will be implemented in the first quarter of FY2014.</w:t>
      </w:r>
    </w:p>
    <w:p w:rsidR="00E82550" w:rsidRPr="00E82550" w:rsidRDefault="00E82550" w:rsidP="00F254EC">
      <w:pPr>
        <w:spacing w:line="360" w:lineRule="auto"/>
        <w:rPr>
          <w:rFonts w:cs="Arial"/>
          <w:i/>
          <w:sz w:val="22"/>
          <w:szCs w:val="22"/>
        </w:rPr>
      </w:pPr>
    </w:p>
    <w:p w:rsidR="00F254EC" w:rsidRPr="00E82550" w:rsidRDefault="00F254EC" w:rsidP="00F254EC">
      <w:pPr>
        <w:spacing w:line="360" w:lineRule="auto"/>
        <w:rPr>
          <w:rFonts w:cs="Arial"/>
          <w:i/>
          <w:sz w:val="22"/>
          <w:szCs w:val="22"/>
        </w:rPr>
      </w:pPr>
      <w:r w:rsidRPr="00E82550">
        <w:rPr>
          <w:rFonts w:cs="Arial"/>
          <w:i/>
          <w:sz w:val="22"/>
          <w:szCs w:val="22"/>
        </w:rPr>
        <w:t>Some examples of activities completed in FY2013 to reduce environmental risk include:</w:t>
      </w:r>
    </w:p>
    <w:p w:rsidR="00F254EC" w:rsidRPr="00E82550" w:rsidRDefault="00F254EC" w:rsidP="00F254EC">
      <w:pPr>
        <w:spacing w:line="360" w:lineRule="auto"/>
        <w:rPr>
          <w:rFonts w:cs="Arial"/>
          <w:i/>
          <w:sz w:val="22"/>
          <w:szCs w:val="22"/>
        </w:rPr>
      </w:pPr>
      <w:r w:rsidRPr="00E82550">
        <w:rPr>
          <w:rFonts w:cs="Arial"/>
          <w:i/>
          <w:sz w:val="22"/>
          <w:szCs w:val="22"/>
        </w:rPr>
        <w:t>&gt;&gt; conducting a review of fuel and chemical storage and the potential for loss of containment at AGL Hydro</w:t>
      </w:r>
    </w:p>
    <w:p w:rsidR="00F254EC" w:rsidRPr="00E82550" w:rsidRDefault="00F254EC" w:rsidP="00F254EC">
      <w:pPr>
        <w:spacing w:line="360" w:lineRule="auto"/>
        <w:rPr>
          <w:rFonts w:cs="Arial"/>
          <w:i/>
          <w:sz w:val="22"/>
          <w:szCs w:val="22"/>
        </w:rPr>
      </w:pPr>
      <w:r w:rsidRPr="00E82550">
        <w:rPr>
          <w:rFonts w:cs="Arial"/>
          <w:i/>
          <w:sz w:val="22"/>
          <w:szCs w:val="22"/>
        </w:rPr>
        <w:t>&gt;&gt;developing a Fuel Management Procedure for AGL Hydro which outlines environmental management requirements associated with the transport, storage and handling of fuel, including the management of underground petroleum storage systems</w:t>
      </w:r>
    </w:p>
    <w:p w:rsidR="00F254EC" w:rsidRPr="00E82550" w:rsidRDefault="00F254EC" w:rsidP="00F254EC">
      <w:pPr>
        <w:spacing w:line="360" w:lineRule="auto"/>
        <w:rPr>
          <w:rFonts w:cs="Arial"/>
          <w:i/>
          <w:sz w:val="22"/>
          <w:szCs w:val="22"/>
        </w:rPr>
      </w:pPr>
      <w:r w:rsidRPr="00E82550">
        <w:rPr>
          <w:rFonts w:cs="Arial"/>
          <w:i/>
          <w:sz w:val="22"/>
          <w:szCs w:val="22"/>
        </w:rPr>
        <w:t>&gt;&gt; reviewing documentation relating to inspections and monitoring at AGL Torrens and AGL Hydro power stations</w:t>
      </w:r>
    </w:p>
    <w:p w:rsidR="00F254EC" w:rsidRPr="00E82550" w:rsidRDefault="00F254EC" w:rsidP="00F254EC">
      <w:pPr>
        <w:spacing w:line="360" w:lineRule="auto"/>
        <w:rPr>
          <w:rFonts w:cs="Arial"/>
          <w:i/>
          <w:sz w:val="22"/>
          <w:szCs w:val="22"/>
        </w:rPr>
      </w:pPr>
      <w:r w:rsidRPr="00E82550">
        <w:rPr>
          <w:rFonts w:cs="Arial"/>
          <w:i/>
          <w:sz w:val="22"/>
          <w:szCs w:val="22"/>
        </w:rPr>
        <w:t>&gt;&gt; reviewing environmental content within Asset Management Plans for both AGL Torrens and AGL Hydro power stations</w:t>
      </w:r>
    </w:p>
    <w:p w:rsidR="00F254EC" w:rsidRPr="00E82550" w:rsidRDefault="00F254EC" w:rsidP="00F254EC">
      <w:pPr>
        <w:spacing w:line="360" w:lineRule="auto"/>
        <w:rPr>
          <w:rFonts w:cs="Arial"/>
          <w:i/>
          <w:sz w:val="22"/>
          <w:szCs w:val="22"/>
        </w:rPr>
      </w:pPr>
      <w:r w:rsidRPr="00E82550">
        <w:rPr>
          <w:rFonts w:cs="Arial"/>
          <w:i/>
          <w:sz w:val="22"/>
          <w:szCs w:val="22"/>
        </w:rPr>
        <w:t>&gt;&gt; commencing targeted contamination investigations at selected AGL Hydro power stations, as well as continuing remediation work at AGL Torrens.”</w:t>
      </w:r>
    </w:p>
    <w:p w:rsidR="00E82550" w:rsidRDefault="00E82550" w:rsidP="00F254EC">
      <w:pPr>
        <w:spacing w:line="360" w:lineRule="auto"/>
        <w:rPr>
          <w:rFonts w:cs="Arial"/>
          <w:i/>
          <w:sz w:val="22"/>
          <w:szCs w:val="22"/>
          <w:u w:val="single"/>
        </w:rPr>
      </w:pPr>
    </w:p>
    <w:p w:rsidR="00F254EC" w:rsidRPr="00E82550" w:rsidRDefault="00F254EC" w:rsidP="00F254EC">
      <w:pPr>
        <w:spacing w:line="360" w:lineRule="auto"/>
        <w:rPr>
          <w:rFonts w:cs="Arial"/>
          <w:i/>
          <w:sz w:val="22"/>
          <w:szCs w:val="22"/>
        </w:rPr>
      </w:pPr>
      <w:r w:rsidRPr="00E82550">
        <w:rPr>
          <w:rFonts w:cs="Arial"/>
          <w:i/>
          <w:sz w:val="22"/>
          <w:szCs w:val="22"/>
          <w:u w:val="single"/>
        </w:rPr>
        <w:t>“Overall, AGL’s FY2013 environmental risk target was effective</w:t>
      </w:r>
      <w:r w:rsidRPr="00E82550">
        <w:rPr>
          <w:rFonts w:cs="Arial"/>
          <w:i/>
          <w:sz w:val="22"/>
          <w:szCs w:val="22"/>
        </w:rPr>
        <w:t xml:space="preserve"> in driving the completion of risk register actions, thereby further reducing AGL’s environmental risk profile. The target will be maintained in FY2014 and extended to AGL Loy Yang where the highest environmental risks relate to surface water, land, groundwater and air.” </w:t>
      </w:r>
    </w:p>
    <w:p w:rsidR="00F254EC" w:rsidRPr="00E82550" w:rsidRDefault="00F254EC" w:rsidP="00F254EC">
      <w:pPr>
        <w:spacing w:line="360" w:lineRule="auto"/>
        <w:rPr>
          <w:rFonts w:cs="Arial"/>
          <w:sz w:val="22"/>
          <w:szCs w:val="22"/>
        </w:rPr>
      </w:pPr>
      <w:r w:rsidRPr="00E82550">
        <w:rPr>
          <w:rFonts w:cs="Arial"/>
          <w:sz w:val="22"/>
          <w:szCs w:val="22"/>
        </w:rPr>
        <w:t>Results from stakeholder survey</w:t>
      </w:r>
      <w:r w:rsidR="00E82550">
        <w:rPr>
          <w:rFonts w:cs="Arial"/>
          <w:sz w:val="22"/>
          <w:szCs w:val="22"/>
        </w:rPr>
        <w:t xml:space="preserve"> </w:t>
      </w:r>
      <w:r w:rsidRPr="00E82550">
        <w:rPr>
          <w:rFonts w:cs="Arial"/>
          <w:sz w:val="22"/>
          <w:szCs w:val="22"/>
        </w:rPr>
        <w:t>- “</w:t>
      </w:r>
      <w:r w:rsidRPr="00E82550">
        <w:rPr>
          <w:rFonts w:cs="Arial"/>
          <w:i/>
          <w:sz w:val="22"/>
          <w:szCs w:val="22"/>
        </w:rPr>
        <w:t>Environmental impact: Complying with legislative and licence obligations with respect to the environmental impact of AGL’s operations. Again, this was an issue ranked of high importance by respondents to the materiality survey.”</w:t>
      </w:r>
    </w:p>
    <w:p w:rsidR="00F254EC" w:rsidRDefault="00F254EC" w:rsidP="00F254EC">
      <w:pPr>
        <w:spacing w:line="360" w:lineRule="auto"/>
        <w:rPr>
          <w:rFonts w:cs="Arial"/>
        </w:rPr>
      </w:pPr>
    </w:p>
    <w:p w:rsidR="00D57C2D" w:rsidRDefault="00D57C2D" w:rsidP="00F254EC">
      <w:pPr>
        <w:pStyle w:val="BodyText"/>
        <w:spacing w:after="0" w:line="360" w:lineRule="auto"/>
        <w:ind w:left="720" w:hanging="720"/>
        <w:rPr>
          <w:rFonts w:cs="Arial"/>
          <w:b/>
        </w:rPr>
      </w:pPr>
    </w:p>
    <w:p w:rsidR="00D57C2D" w:rsidRDefault="00D57C2D" w:rsidP="00F254EC">
      <w:pPr>
        <w:pStyle w:val="BodyText"/>
        <w:spacing w:after="0" w:line="360" w:lineRule="auto"/>
        <w:ind w:left="720" w:hanging="720"/>
        <w:rPr>
          <w:rFonts w:cs="Arial"/>
          <w:b/>
        </w:rPr>
      </w:pPr>
    </w:p>
    <w:p w:rsidR="0080520D" w:rsidRDefault="00D57C2D" w:rsidP="00774482">
      <w:pPr>
        <w:pStyle w:val="BodyText"/>
        <w:spacing w:after="0"/>
        <w:ind w:left="720" w:hanging="720"/>
      </w:pPr>
      <w:r>
        <w:br w:type="page"/>
      </w:r>
      <w:r w:rsidR="0080520D">
        <w:rPr>
          <w:rFonts w:cs="Arial"/>
          <w:b/>
        </w:rPr>
        <w:t>BUILDING BUSINESS SKILLS 1.</w:t>
      </w:r>
      <w:r w:rsidR="00F42A17">
        <w:rPr>
          <w:rFonts w:cs="Arial"/>
          <w:b/>
        </w:rPr>
        <w:t>8</w:t>
      </w:r>
      <w:r w:rsidR="00D6188F">
        <w:rPr>
          <w:rFonts w:cs="Arial"/>
          <w:b/>
        </w:rPr>
        <w:t xml:space="preserve"> </w:t>
      </w:r>
      <w:r w:rsidR="0080520D">
        <w:rPr>
          <w:rFonts w:cs="Arial"/>
          <w:b/>
        </w:rPr>
        <w:tab/>
      </w:r>
      <w:r w:rsidR="00E82550">
        <w:rPr>
          <w:rFonts w:cs="Arial"/>
          <w:b/>
        </w:rPr>
        <w:tab/>
      </w:r>
      <w:r w:rsidR="0080520D">
        <w:rPr>
          <w:rFonts w:cs="Arial"/>
          <w:b/>
        </w:rPr>
        <w:t>ETHICS CASE</w:t>
      </w:r>
    </w:p>
    <w:p w:rsidR="0080520D" w:rsidRDefault="0080520D">
      <w:pPr>
        <w:pStyle w:val="BodyText"/>
        <w:spacing w:after="0"/>
        <w:ind w:left="720" w:hanging="720"/>
        <w:jc w:val="center"/>
        <w:rPr>
          <w:b/>
        </w:rPr>
      </w:pPr>
    </w:p>
    <w:p w:rsidR="0080520D" w:rsidRDefault="0080520D">
      <w:pPr>
        <w:pStyle w:val="BodyText"/>
        <w:spacing w:after="0"/>
        <w:ind w:left="720" w:hanging="720"/>
        <w:jc w:val="center"/>
        <w:rPr>
          <w:b/>
        </w:rPr>
      </w:pPr>
      <w:r>
        <w:rPr>
          <w:b/>
        </w:rPr>
        <w:t>Mobile Phones Pty Ltd</w:t>
      </w:r>
    </w:p>
    <w:p w:rsidR="0080520D" w:rsidRDefault="0080520D">
      <w:pPr>
        <w:pStyle w:val="BodyText"/>
        <w:spacing w:after="0"/>
        <w:ind w:left="720" w:hanging="720"/>
        <w:jc w:val="center"/>
        <w:rPr>
          <w:b/>
        </w:rPr>
      </w:pPr>
    </w:p>
    <w:p w:rsidR="0080520D" w:rsidRDefault="0080520D">
      <w:pPr>
        <w:pStyle w:val="BodyText"/>
        <w:spacing w:after="0"/>
        <w:ind w:left="720" w:hanging="720"/>
        <w:jc w:val="both"/>
      </w:pPr>
      <w:r>
        <w:t>(a)</w:t>
      </w:r>
      <w:r>
        <w:tab/>
        <w:t>The stakeholders in this case are:</w:t>
      </w:r>
    </w:p>
    <w:p w:rsidR="00150265" w:rsidRDefault="00150265">
      <w:pPr>
        <w:pStyle w:val="BodyText"/>
        <w:spacing w:after="0"/>
        <w:ind w:left="720" w:hanging="720"/>
        <w:jc w:val="both"/>
      </w:pPr>
      <w:r>
        <w:tab/>
      </w:r>
    </w:p>
    <w:p w:rsidR="0080520D" w:rsidRDefault="0080520D" w:rsidP="00150265">
      <w:pPr>
        <w:pStyle w:val="BodyText"/>
        <w:spacing w:after="0"/>
        <w:ind w:left="720" w:hanging="11"/>
        <w:jc w:val="both"/>
      </w:pPr>
      <w:r>
        <w:t>You, as chief financial officer</w:t>
      </w:r>
    </w:p>
    <w:p w:rsidR="0080520D" w:rsidRDefault="00150265">
      <w:pPr>
        <w:pStyle w:val="BodyText"/>
        <w:spacing w:after="0"/>
        <w:ind w:left="720" w:hanging="720"/>
        <w:jc w:val="both"/>
      </w:pPr>
      <w:r>
        <w:tab/>
      </w:r>
      <w:r w:rsidR="0080520D">
        <w:t>Jack Frost, managing director</w:t>
      </w:r>
    </w:p>
    <w:p w:rsidR="0080520D" w:rsidRDefault="00150265">
      <w:pPr>
        <w:pStyle w:val="BodyText"/>
        <w:spacing w:after="0"/>
        <w:ind w:left="720" w:hanging="720"/>
        <w:jc w:val="both"/>
      </w:pPr>
      <w:r>
        <w:tab/>
      </w:r>
      <w:r w:rsidR="0080520D">
        <w:t>Users of the company’s financial statements.</w:t>
      </w:r>
    </w:p>
    <w:p w:rsidR="0080520D" w:rsidRDefault="0080520D">
      <w:pPr>
        <w:pStyle w:val="BodyText"/>
        <w:spacing w:after="0"/>
        <w:ind w:left="720" w:hanging="720"/>
        <w:jc w:val="both"/>
      </w:pPr>
    </w:p>
    <w:p w:rsidR="0080520D" w:rsidRDefault="0080520D">
      <w:pPr>
        <w:pStyle w:val="BodyText"/>
        <w:spacing w:after="0"/>
        <w:ind w:left="720" w:hanging="720"/>
        <w:jc w:val="both"/>
      </w:pPr>
      <w:r>
        <w:t>(b)</w:t>
      </w:r>
      <w:r>
        <w:tab/>
        <w:t>The ethical issue is the continued circulation of significantly misstated financial statements. As chief financial officer, you have contributed to the preparation of misleading financial statements. Jack Frost and any other directors are responsible for the preparation of the financial statements issued by Mobile Phones Pty Ltd. You have acted ethically by telling the company’s managing director. The managing director has reacted unethically by allowing the misleading financial statements to continue to circulate.</w:t>
      </w:r>
    </w:p>
    <w:p w:rsidR="0080520D" w:rsidRDefault="0080520D">
      <w:pPr>
        <w:pStyle w:val="BodyText"/>
        <w:spacing w:after="0"/>
        <w:ind w:left="720" w:hanging="720"/>
        <w:jc w:val="both"/>
      </w:pPr>
    </w:p>
    <w:p w:rsidR="0080520D" w:rsidRDefault="0080520D">
      <w:pPr>
        <w:pStyle w:val="BodyText"/>
        <w:spacing w:after="0"/>
        <w:ind w:left="720" w:hanging="720"/>
        <w:jc w:val="both"/>
      </w:pPr>
      <w:r>
        <w:t>(c)</w:t>
      </w:r>
      <w:r>
        <w:tab/>
        <w:t>As chief financial officer, you have a professional ethical responsibility to attempt to persuade the managing director not to issue misleading financ</w:t>
      </w:r>
      <w:r w:rsidR="00F3601F">
        <w:t>ial statements (they would mislead</w:t>
      </w:r>
      <w:r>
        <w:t xml:space="preserve"> users, </w:t>
      </w:r>
      <w:r w:rsidR="00F3601F">
        <w:t xml:space="preserve">cause </w:t>
      </w:r>
      <w:r>
        <w:t>dam</w:t>
      </w:r>
      <w:r w:rsidR="00F3601F">
        <w:t>age to the company’s reputation and possibly incur</w:t>
      </w:r>
      <w:r>
        <w:t xml:space="preserve"> fines). Other actions that may be considered include reporting the matter to other directors and resigning. If the statements are audited, the matter may be referred to the auditors.</w:t>
      </w:r>
    </w:p>
    <w:sectPr w:rsidR="0080520D" w:rsidSect="00D64DE8">
      <w:headerReference w:type="even" r:id="rId79"/>
      <w:headerReference w:type="default" r:id="rId80"/>
      <w:footerReference w:type="even" r:id="rId81"/>
      <w:footerReference w:type="default" r:id="rId82"/>
      <w:pgSz w:w="11907" w:h="16840" w:code="9"/>
      <w:pgMar w:top="1077" w:right="1440" w:bottom="1077"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65" w:rsidRDefault="00C74D65">
      <w:r>
        <w:separator/>
      </w:r>
    </w:p>
  </w:endnote>
  <w:endnote w:type="continuationSeparator" w:id="0">
    <w:p w:rsidR="00C74D65" w:rsidRDefault="00C7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he Summer Vacation Program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4B" w:rsidRPr="00D64DE8" w:rsidRDefault="008E7F4B" w:rsidP="00D64DE8">
    <w:pPr>
      <w:pStyle w:val="NoSpacing"/>
      <w:ind w:left="2160"/>
      <w:rPr>
        <w:rFonts w:ascii="Arial" w:hAnsi="Arial" w:cs="Arial"/>
        <w:sz w:val="20"/>
        <w:szCs w:val="20"/>
      </w:rPr>
    </w:pPr>
    <w:r w:rsidRPr="00D64DE8">
      <w:rPr>
        <w:rFonts w:ascii="Arial" w:hAnsi="Arial" w:cs="Arial"/>
        <w:sz w:val="20"/>
        <w:szCs w:val="20"/>
      </w:rPr>
      <w:t>© John Wiley and Sons Australia Ltd, 2016</w:t>
    </w:r>
    <w:r w:rsidRPr="00D64DE8">
      <w:rPr>
        <w:rFonts w:ascii="Arial" w:hAnsi="Arial" w:cs="Arial"/>
        <w:sz w:val="20"/>
        <w:szCs w:val="20"/>
      </w:rPr>
      <w:tab/>
    </w:r>
    <w:r w:rsidRPr="00D64DE8">
      <w:rPr>
        <w:rFonts w:ascii="Arial" w:hAnsi="Arial" w:cs="Arial"/>
        <w:sz w:val="20"/>
        <w:szCs w:val="20"/>
      </w:rPr>
      <w:tab/>
    </w:r>
    <w:r w:rsidRPr="00D64DE8">
      <w:rPr>
        <w:rFonts w:ascii="Arial" w:hAnsi="Arial" w:cs="Arial"/>
        <w:sz w:val="20"/>
        <w:szCs w:val="20"/>
      </w:rPr>
      <w:tab/>
      <w:t xml:space="preserve"> 1.</w:t>
    </w:r>
    <w:r w:rsidRPr="00D64DE8">
      <w:rPr>
        <w:rFonts w:ascii="Arial" w:hAnsi="Arial" w:cs="Arial"/>
        <w:sz w:val="20"/>
        <w:szCs w:val="20"/>
      </w:rPr>
      <w:fldChar w:fldCharType="begin"/>
    </w:r>
    <w:r w:rsidRPr="00D64DE8">
      <w:rPr>
        <w:rFonts w:ascii="Arial" w:hAnsi="Arial" w:cs="Arial"/>
        <w:sz w:val="20"/>
        <w:szCs w:val="20"/>
      </w:rPr>
      <w:instrText xml:space="preserve"> PAGE   \* MERGEFORMAT </w:instrText>
    </w:r>
    <w:r w:rsidRPr="00D64DE8">
      <w:rPr>
        <w:rFonts w:ascii="Arial" w:hAnsi="Arial" w:cs="Arial"/>
        <w:sz w:val="20"/>
        <w:szCs w:val="20"/>
      </w:rPr>
      <w:fldChar w:fldCharType="separate"/>
    </w:r>
    <w:r w:rsidR="00B86368">
      <w:rPr>
        <w:rFonts w:ascii="Arial" w:hAnsi="Arial" w:cs="Arial"/>
        <w:noProof/>
        <w:sz w:val="20"/>
        <w:szCs w:val="20"/>
      </w:rPr>
      <w:t>32</w:t>
    </w:r>
    <w:r w:rsidRPr="00D64DE8">
      <w:rPr>
        <w:rFonts w:ascii="Arial" w:hAnsi="Arial" w:cs="Arial"/>
        <w:noProof/>
        <w:sz w:val="20"/>
        <w:szCs w:val="20"/>
      </w:rPr>
      <w:fldChar w:fldCharType="end"/>
    </w:r>
  </w:p>
  <w:p w:rsidR="006C4A4D" w:rsidRDefault="006C4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4B" w:rsidRPr="00D64DE8" w:rsidRDefault="008E7F4B" w:rsidP="00D64DE8">
    <w:pPr>
      <w:pStyle w:val="NoSpacing"/>
      <w:ind w:left="2160"/>
      <w:rPr>
        <w:rFonts w:ascii="Arial" w:hAnsi="Arial" w:cs="Arial"/>
        <w:sz w:val="20"/>
        <w:szCs w:val="20"/>
      </w:rPr>
    </w:pPr>
    <w:r w:rsidRPr="00D64DE8">
      <w:rPr>
        <w:rFonts w:ascii="Arial" w:hAnsi="Arial" w:cs="Arial"/>
        <w:sz w:val="20"/>
        <w:szCs w:val="20"/>
      </w:rPr>
      <w:t>© John Wiley and Sons Australia Ltd, 2016</w:t>
    </w:r>
    <w:r w:rsidRPr="00D64DE8">
      <w:rPr>
        <w:rFonts w:ascii="Arial" w:hAnsi="Arial" w:cs="Arial"/>
        <w:sz w:val="20"/>
        <w:szCs w:val="20"/>
      </w:rPr>
      <w:tab/>
    </w:r>
    <w:r w:rsidRPr="00D64DE8">
      <w:rPr>
        <w:rFonts w:ascii="Arial" w:hAnsi="Arial" w:cs="Arial"/>
        <w:sz w:val="20"/>
        <w:szCs w:val="20"/>
      </w:rPr>
      <w:tab/>
    </w:r>
    <w:r w:rsidRPr="00D64DE8">
      <w:rPr>
        <w:rFonts w:ascii="Arial" w:hAnsi="Arial" w:cs="Arial"/>
        <w:sz w:val="20"/>
        <w:szCs w:val="20"/>
      </w:rPr>
      <w:tab/>
      <w:t xml:space="preserve"> 1.</w:t>
    </w:r>
    <w:r w:rsidRPr="00D64DE8">
      <w:rPr>
        <w:rFonts w:ascii="Arial" w:hAnsi="Arial" w:cs="Arial"/>
        <w:sz w:val="20"/>
        <w:szCs w:val="20"/>
      </w:rPr>
      <w:fldChar w:fldCharType="begin"/>
    </w:r>
    <w:r w:rsidRPr="00D64DE8">
      <w:rPr>
        <w:rFonts w:ascii="Arial" w:hAnsi="Arial" w:cs="Arial"/>
        <w:sz w:val="20"/>
        <w:szCs w:val="20"/>
      </w:rPr>
      <w:instrText xml:space="preserve"> PAGE   \* MERGEFORMAT </w:instrText>
    </w:r>
    <w:r w:rsidRPr="00D64DE8">
      <w:rPr>
        <w:rFonts w:ascii="Arial" w:hAnsi="Arial" w:cs="Arial"/>
        <w:sz w:val="20"/>
        <w:szCs w:val="20"/>
      </w:rPr>
      <w:fldChar w:fldCharType="separate"/>
    </w:r>
    <w:r w:rsidR="00B86368">
      <w:rPr>
        <w:rFonts w:ascii="Arial" w:hAnsi="Arial" w:cs="Arial"/>
        <w:noProof/>
        <w:sz w:val="20"/>
        <w:szCs w:val="20"/>
      </w:rPr>
      <w:t>33</w:t>
    </w:r>
    <w:r w:rsidRPr="00D64DE8">
      <w:rPr>
        <w:rFonts w:ascii="Arial" w:hAnsi="Arial" w:cs="Arial"/>
        <w:noProof/>
        <w:sz w:val="20"/>
        <w:szCs w:val="20"/>
      </w:rPr>
      <w:fldChar w:fldCharType="end"/>
    </w:r>
  </w:p>
  <w:p w:rsidR="006C4A4D" w:rsidRPr="00DC1223" w:rsidRDefault="006C4A4D" w:rsidP="00DC1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65" w:rsidRDefault="00C74D65">
      <w:r>
        <w:separator/>
      </w:r>
    </w:p>
  </w:footnote>
  <w:footnote w:type="continuationSeparator" w:id="0">
    <w:p w:rsidR="00C74D65" w:rsidRDefault="00C74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3F" w:rsidRPr="009C02EB" w:rsidRDefault="0090183F" w:rsidP="0090183F">
    <w:pPr>
      <w:pStyle w:val="Header"/>
      <w:rPr>
        <w:i/>
      </w:rPr>
    </w:pPr>
    <w:r>
      <w:rPr>
        <w:i/>
      </w:rPr>
      <w:t>Solutions manual to accompany Financial Accounting: Reporting, Analysis and Decision Making 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E8" w:rsidRPr="0090183F" w:rsidRDefault="0090183F" w:rsidP="0090183F">
    <w:pPr>
      <w:pStyle w:val="Header"/>
      <w:jc w:val="right"/>
      <w:rPr>
        <w:i/>
      </w:rPr>
    </w:pPr>
    <w:r w:rsidRPr="009C02EB">
      <w:rPr>
        <w:i/>
      </w:rPr>
      <w:t xml:space="preserve">Chapter 1: </w:t>
    </w:r>
    <w:r>
      <w:rPr>
        <w:i/>
      </w:rPr>
      <w:t>An i</w:t>
    </w:r>
    <w:r w:rsidRPr="009C02EB">
      <w:rPr>
        <w:i/>
      </w:rPr>
      <w:t xml:space="preserve">ntroduction to </w:t>
    </w:r>
    <w:r>
      <w:rPr>
        <w:i/>
      </w:rPr>
      <w:t>accounting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A239EE"/>
    <w:lvl w:ilvl="0">
      <w:start w:val="1"/>
      <w:numFmt w:val="decimal"/>
      <w:lvlText w:val="%1."/>
      <w:lvlJc w:val="left"/>
      <w:pPr>
        <w:tabs>
          <w:tab w:val="num" w:pos="1492"/>
        </w:tabs>
        <w:ind w:left="1492" w:hanging="360"/>
      </w:pPr>
    </w:lvl>
  </w:abstractNum>
  <w:abstractNum w:abstractNumId="1">
    <w:nsid w:val="FFFFFF7D"/>
    <w:multiLevelType w:val="singleLevel"/>
    <w:tmpl w:val="F0080FC8"/>
    <w:lvl w:ilvl="0">
      <w:start w:val="1"/>
      <w:numFmt w:val="decimal"/>
      <w:lvlText w:val="%1."/>
      <w:lvlJc w:val="left"/>
      <w:pPr>
        <w:tabs>
          <w:tab w:val="num" w:pos="1209"/>
        </w:tabs>
        <w:ind w:left="1209" w:hanging="360"/>
      </w:pPr>
    </w:lvl>
  </w:abstractNum>
  <w:abstractNum w:abstractNumId="2">
    <w:nsid w:val="FFFFFF7E"/>
    <w:multiLevelType w:val="singleLevel"/>
    <w:tmpl w:val="BCD8558A"/>
    <w:lvl w:ilvl="0">
      <w:start w:val="1"/>
      <w:numFmt w:val="decimal"/>
      <w:lvlText w:val="%1."/>
      <w:lvlJc w:val="left"/>
      <w:pPr>
        <w:tabs>
          <w:tab w:val="num" w:pos="926"/>
        </w:tabs>
        <w:ind w:left="926" w:hanging="360"/>
      </w:pPr>
    </w:lvl>
  </w:abstractNum>
  <w:abstractNum w:abstractNumId="3">
    <w:nsid w:val="FFFFFF7F"/>
    <w:multiLevelType w:val="singleLevel"/>
    <w:tmpl w:val="F33604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A849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427A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CDB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785F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6C344A"/>
    <w:lvl w:ilvl="0">
      <w:start w:val="1"/>
      <w:numFmt w:val="lowerLetter"/>
      <w:pStyle w:val="Style2"/>
      <w:lvlText w:val="%1."/>
      <w:lvlJc w:val="left"/>
      <w:pPr>
        <w:tabs>
          <w:tab w:val="num" w:pos="360"/>
        </w:tabs>
        <w:ind w:left="360" w:hanging="360"/>
      </w:pPr>
      <w:rPr>
        <w:rFonts w:hint="default"/>
      </w:rPr>
    </w:lvl>
  </w:abstractNum>
  <w:abstractNum w:abstractNumId="9">
    <w:nsid w:val="FFFFFF89"/>
    <w:multiLevelType w:val="singleLevel"/>
    <w:tmpl w:val="57A81F78"/>
    <w:lvl w:ilvl="0">
      <w:start w:val="1"/>
      <w:numFmt w:val="bullet"/>
      <w:lvlText w:val=""/>
      <w:lvlJc w:val="left"/>
      <w:pPr>
        <w:tabs>
          <w:tab w:val="num" w:pos="360"/>
        </w:tabs>
        <w:ind w:left="360" w:hanging="360"/>
      </w:pPr>
      <w:rPr>
        <w:rFonts w:ascii="Symbol" w:hAnsi="Symbol" w:hint="default"/>
      </w:rPr>
    </w:lvl>
  </w:abstractNum>
  <w:abstractNum w:abstractNumId="10">
    <w:nsid w:val="009A5341"/>
    <w:multiLevelType w:val="multilevel"/>
    <w:tmpl w:val="52EA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217013"/>
    <w:multiLevelType w:val="multilevel"/>
    <w:tmpl w:val="CBBA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637760"/>
    <w:multiLevelType w:val="multilevel"/>
    <w:tmpl w:val="D7F4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B50491"/>
    <w:multiLevelType w:val="hybridMultilevel"/>
    <w:tmpl w:val="CE4CF13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250D21D5"/>
    <w:multiLevelType w:val="multilevel"/>
    <w:tmpl w:val="2088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D2CD9"/>
    <w:multiLevelType w:val="hybridMultilevel"/>
    <w:tmpl w:val="B3348314"/>
    <w:lvl w:ilvl="0" w:tplc="11BCA820">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2B7585"/>
    <w:multiLevelType w:val="multilevel"/>
    <w:tmpl w:val="81A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51620"/>
    <w:multiLevelType w:val="hybridMultilevel"/>
    <w:tmpl w:val="6B4A527C"/>
    <w:lvl w:ilvl="0" w:tplc="5CB646D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663504"/>
    <w:multiLevelType w:val="multilevel"/>
    <w:tmpl w:val="3C48F050"/>
    <w:lvl w:ilvl="0">
      <w:start w:val="1"/>
      <w:numFmt w:val="lowerLetter"/>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E697161"/>
    <w:multiLevelType w:val="multilevel"/>
    <w:tmpl w:val="CE4CF13A"/>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0">
    <w:nsid w:val="3FA133B8"/>
    <w:multiLevelType w:val="multilevel"/>
    <w:tmpl w:val="B934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E68E7"/>
    <w:multiLevelType w:val="hybridMultilevel"/>
    <w:tmpl w:val="C3705C7E"/>
    <w:lvl w:ilvl="0" w:tplc="099E634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CA518AB"/>
    <w:multiLevelType w:val="hybridMultilevel"/>
    <w:tmpl w:val="3E525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42029E"/>
    <w:multiLevelType w:val="hybridMultilevel"/>
    <w:tmpl w:val="1F22E49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nsid w:val="63632B00"/>
    <w:multiLevelType w:val="multilevel"/>
    <w:tmpl w:val="D78E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9420BF"/>
    <w:multiLevelType w:val="hybridMultilevel"/>
    <w:tmpl w:val="EC2600C8"/>
    <w:lvl w:ilvl="0" w:tplc="33C8FCD4">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56325A1"/>
    <w:multiLevelType w:val="hybridMultilevel"/>
    <w:tmpl w:val="E41217B2"/>
    <w:lvl w:ilvl="0" w:tplc="C59A5B6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E57DB8"/>
    <w:multiLevelType w:val="hybridMultilevel"/>
    <w:tmpl w:val="B9EAFC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FC036B2"/>
    <w:multiLevelType w:val="hybridMultilevel"/>
    <w:tmpl w:val="0776B1AE"/>
    <w:lvl w:ilvl="0" w:tplc="0E147D1C">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8"/>
    <w:lvlOverride w:ilvl="0">
      <w:startOverride w:val="1"/>
    </w:lvlOverride>
  </w:num>
  <w:num w:numId="10">
    <w:abstractNumId w:val="26"/>
  </w:num>
  <w:num w:numId="11">
    <w:abstractNumId w:val="1"/>
  </w:num>
  <w:num w:numId="12">
    <w:abstractNumId w:val="0"/>
  </w:num>
  <w:num w:numId="13">
    <w:abstractNumId w:val="21"/>
  </w:num>
  <w:num w:numId="14">
    <w:abstractNumId w:val="13"/>
  </w:num>
  <w:num w:numId="15">
    <w:abstractNumId w:val="19"/>
  </w:num>
  <w:num w:numId="16">
    <w:abstractNumId w:val="23"/>
  </w:num>
  <w:num w:numId="17">
    <w:abstractNumId w:val="28"/>
  </w:num>
  <w:num w:numId="18">
    <w:abstractNumId w:val="27"/>
  </w:num>
  <w:num w:numId="19">
    <w:abstractNumId w:val="17"/>
  </w:num>
  <w:num w:numId="20">
    <w:abstractNumId w:val="15"/>
  </w:num>
  <w:num w:numId="21">
    <w:abstractNumId w:val="18"/>
  </w:num>
  <w:num w:numId="22">
    <w:abstractNumId w:val="25"/>
  </w:num>
  <w:num w:numId="23">
    <w:abstractNumId w:val="12"/>
  </w:num>
  <w:num w:numId="24">
    <w:abstractNumId w:val="16"/>
  </w:num>
  <w:num w:numId="25">
    <w:abstractNumId w:val="20"/>
  </w:num>
  <w:num w:numId="26">
    <w:abstractNumId w:val="14"/>
  </w:num>
  <w:num w:numId="27">
    <w:abstractNumId w:val="11"/>
  </w:num>
  <w:num w:numId="28">
    <w:abstractNumId w:val="10"/>
  </w:num>
  <w:num w:numId="29">
    <w:abstractNumId w:val="2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activeWritingStyle w:appName="MSWord" w:lang="en-AU" w:vendorID="64" w:dllVersion="131078" w:nlCheck="1" w:checkStyle="1"/>
  <w:activeWritingStyle w:appName="MSWord" w:lang="en-AU"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NZ"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8"/>
    <w:rsid w:val="00034214"/>
    <w:rsid w:val="0003608A"/>
    <w:rsid w:val="000464CB"/>
    <w:rsid w:val="00065247"/>
    <w:rsid w:val="0007054F"/>
    <w:rsid w:val="00081C26"/>
    <w:rsid w:val="000857B0"/>
    <w:rsid w:val="00087944"/>
    <w:rsid w:val="000B5F32"/>
    <w:rsid w:val="000B61F3"/>
    <w:rsid w:val="000B7455"/>
    <w:rsid w:val="000C3014"/>
    <w:rsid w:val="000C6092"/>
    <w:rsid w:val="000D33BA"/>
    <w:rsid w:val="000D7DED"/>
    <w:rsid w:val="000E4834"/>
    <w:rsid w:val="000F156E"/>
    <w:rsid w:val="00105D3C"/>
    <w:rsid w:val="0011074B"/>
    <w:rsid w:val="0013136D"/>
    <w:rsid w:val="00137F3D"/>
    <w:rsid w:val="00141C15"/>
    <w:rsid w:val="00150265"/>
    <w:rsid w:val="00151191"/>
    <w:rsid w:val="001733EC"/>
    <w:rsid w:val="00176675"/>
    <w:rsid w:val="00190613"/>
    <w:rsid w:val="0019578B"/>
    <w:rsid w:val="001B4B81"/>
    <w:rsid w:val="001C46C9"/>
    <w:rsid w:val="001E1F1F"/>
    <w:rsid w:val="001E2E21"/>
    <w:rsid w:val="001E4655"/>
    <w:rsid w:val="001E64D8"/>
    <w:rsid w:val="00211E92"/>
    <w:rsid w:val="00220B8A"/>
    <w:rsid w:val="00232413"/>
    <w:rsid w:val="0023255D"/>
    <w:rsid w:val="002405A4"/>
    <w:rsid w:val="002423A7"/>
    <w:rsid w:val="0025002E"/>
    <w:rsid w:val="0025233D"/>
    <w:rsid w:val="002643ED"/>
    <w:rsid w:val="002657A5"/>
    <w:rsid w:val="00270B32"/>
    <w:rsid w:val="002721B7"/>
    <w:rsid w:val="00275D2E"/>
    <w:rsid w:val="0027606D"/>
    <w:rsid w:val="00281320"/>
    <w:rsid w:val="00282798"/>
    <w:rsid w:val="00293450"/>
    <w:rsid w:val="002D2857"/>
    <w:rsid w:val="003044FB"/>
    <w:rsid w:val="00306471"/>
    <w:rsid w:val="0031710D"/>
    <w:rsid w:val="00325F89"/>
    <w:rsid w:val="003263A6"/>
    <w:rsid w:val="003409CF"/>
    <w:rsid w:val="00356A75"/>
    <w:rsid w:val="00361A22"/>
    <w:rsid w:val="00372066"/>
    <w:rsid w:val="00392BE9"/>
    <w:rsid w:val="003A1D9A"/>
    <w:rsid w:val="003A37D0"/>
    <w:rsid w:val="003B0C4C"/>
    <w:rsid w:val="003B3344"/>
    <w:rsid w:val="003B349B"/>
    <w:rsid w:val="003D1D8B"/>
    <w:rsid w:val="003E6E7B"/>
    <w:rsid w:val="003F5931"/>
    <w:rsid w:val="00420921"/>
    <w:rsid w:val="004218D6"/>
    <w:rsid w:val="00427D28"/>
    <w:rsid w:val="00445B3A"/>
    <w:rsid w:val="00446BCC"/>
    <w:rsid w:val="0045122F"/>
    <w:rsid w:val="00472071"/>
    <w:rsid w:val="0049147A"/>
    <w:rsid w:val="004A0149"/>
    <w:rsid w:val="004A5AA0"/>
    <w:rsid w:val="004B01BD"/>
    <w:rsid w:val="004B0811"/>
    <w:rsid w:val="004C3A13"/>
    <w:rsid w:val="004C4F3C"/>
    <w:rsid w:val="004C563E"/>
    <w:rsid w:val="004C5D84"/>
    <w:rsid w:val="004D39E1"/>
    <w:rsid w:val="004D4F63"/>
    <w:rsid w:val="004D767B"/>
    <w:rsid w:val="00500488"/>
    <w:rsid w:val="00500581"/>
    <w:rsid w:val="0050172E"/>
    <w:rsid w:val="0050620C"/>
    <w:rsid w:val="0050714E"/>
    <w:rsid w:val="00520832"/>
    <w:rsid w:val="00526FF5"/>
    <w:rsid w:val="0053304A"/>
    <w:rsid w:val="005566E9"/>
    <w:rsid w:val="00564A84"/>
    <w:rsid w:val="00571032"/>
    <w:rsid w:val="00582DA4"/>
    <w:rsid w:val="00584CAF"/>
    <w:rsid w:val="005A13F4"/>
    <w:rsid w:val="005B5E28"/>
    <w:rsid w:val="005B6DEF"/>
    <w:rsid w:val="005C0706"/>
    <w:rsid w:val="005D0425"/>
    <w:rsid w:val="005D6823"/>
    <w:rsid w:val="005E608D"/>
    <w:rsid w:val="005F7DF5"/>
    <w:rsid w:val="00604C14"/>
    <w:rsid w:val="00613811"/>
    <w:rsid w:val="00614B4D"/>
    <w:rsid w:val="0062201C"/>
    <w:rsid w:val="00625C60"/>
    <w:rsid w:val="00635CE6"/>
    <w:rsid w:val="00641035"/>
    <w:rsid w:val="006455A3"/>
    <w:rsid w:val="0065110E"/>
    <w:rsid w:val="006528E7"/>
    <w:rsid w:val="0065703B"/>
    <w:rsid w:val="0066370B"/>
    <w:rsid w:val="00664149"/>
    <w:rsid w:val="00683E5F"/>
    <w:rsid w:val="0068515F"/>
    <w:rsid w:val="00685A28"/>
    <w:rsid w:val="00692AEC"/>
    <w:rsid w:val="00694733"/>
    <w:rsid w:val="00694980"/>
    <w:rsid w:val="00694E28"/>
    <w:rsid w:val="006C152E"/>
    <w:rsid w:val="006C49F4"/>
    <w:rsid w:val="006C4A4D"/>
    <w:rsid w:val="006D1AA0"/>
    <w:rsid w:val="006E3053"/>
    <w:rsid w:val="006E36F0"/>
    <w:rsid w:val="006E7941"/>
    <w:rsid w:val="006F24DB"/>
    <w:rsid w:val="0070224C"/>
    <w:rsid w:val="007027DB"/>
    <w:rsid w:val="007028B2"/>
    <w:rsid w:val="00703AD1"/>
    <w:rsid w:val="007122F4"/>
    <w:rsid w:val="00715CD5"/>
    <w:rsid w:val="0073403F"/>
    <w:rsid w:val="00734376"/>
    <w:rsid w:val="0074192E"/>
    <w:rsid w:val="00741F6C"/>
    <w:rsid w:val="00747D90"/>
    <w:rsid w:val="007512BE"/>
    <w:rsid w:val="007573B7"/>
    <w:rsid w:val="00764547"/>
    <w:rsid w:val="00767B45"/>
    <w:rsid w:val="00772F25"/>
    <w:rsid w:val="00774482"/>
    <w:rsid w:val="00786F9A"/>
    <w:rsid w:val="00793395"/>
    <w:rsid w:val="007A3869"/>
    <w:rsid w:val="007B29F5"/>
    <w:rsid w:val="007C0098"/>
    <w:rsid w:val="007C12E5"/>
    <w:rsid w:val="007C5F82"/>
    <w:rsid w:val="007D5361"/>
    <w:rsid w:val="007D567C"/>
    <w:rsid w:val="007D6AFF"/>
    <w:rsid w:val="007F1678"/>
    <w:rsid w:val="0080520D"/>
    <w:rsid w:val="00815488"/>
    <w:rsid w:val="008227F6"/>
    <w:rsid w:val="00824192"/>
    <w:rsid w:val="0082742F"/>
    <w:rsid w:val="00856BFD"/>
    <w:rsid w:val="008721E1"/>
    <w:rsid w:val="00883362"/>
    <w:rsid w:val="00892F51"/>
    <w:rsid w:val="008A4445"/>
    <w:rsid w:val="008B0FD6"/>
    <w:rsid w:val="008C49B2"/>
    <w:rsid w:val="008C53E5"/>
    <w:rsid w:val="008D2EB9"/>
    <w:rsid w:val="008E5F35"/>
    <w:rsid w:val="008E7F4B"/>
    <w:rsid w:val="008F652E"/>
    <w:rsid w:val="008F7107"/>
    <w:rsid w:val="0090183F"/>
    <w:rsid w:val="00903682"/>
    <w:rsid w:val="00904CF2"/>
    <w:rsid w:val="00911022"/>
    <w:rsid w:val="0091642A"/>
    <w:rsid w:val="009274C1"/>
    <w:rsid w:val="0093049C"/>
    <w:rsid w:val="009319BE"/>
    <w:rsid w:val="009370E5"/>
    <w:rsid w:val="00945E4D"/>
    <w:rsid w:val="00946881"/>
    <w:rsid w:val="00972CC6"/>
    <w:rsid w:val="00976C4C"/>
    <w:rsid w:val="00994EBF"/>
    <w:rsid w:val="009950A3"/>
    <w:rsid w:val="009969D9"/>
    <w:rsid w:val="009A48DC"/>
    <w:rsid w:val="009A7F9B"/>
    <w:rsid w:val="009B12DE"/>
    <w:rsid w:val="009B2A38"/>
    <w:rsid w:val="009B749B"/>
    <w:rsid w:val="009C02EB"/>
    <w:rsid w:val="009C054B"/>
    <w:rsid w:val="009C20D4"/>
    <w:rsid w:val="009D44B0"/>
    <w:rsid w:val="009F3A70"/>
    <w:rsid w:val="00A1233C"/>
    <w:rsid w:val="00A124E3"/>
    <w:rsid w:val="00A15BD5"/>
    <w:rsid w:val="00A270A1"/>
    <w:rsid w:val="00A317AE"/>
    <w:rsid w:val="00A5307A"/>
    <w:rsid w:val="00A71D8D"/>
    <w:rsid w:val="00A73448"/>
    <w:rsid w:val="00A75555"/>
    <w:rsid w:val="00A827E5"/>
    <w:rsid w:val="00A9758C"/>
    <w:rsid w:val="00A975A9"/>
    <w:rsid w:val="00AB0966"/>
    <w:rsid w:val="00AB7DD2"/>
    <w:rsid w:val="00AD5543"/>
    <w:rsid w:val="00AE0C70"/>
    <w:rsid w:val="00AE51B4"/>
    <w:rsid w:val="00AF24AF"/>
    <w:rsid w:val="00AF34FB"/>
    <w:rsid w:val="00AF4CFC"/>
    <w:rsid w:val="00B028F9"/>
    <w:rsid w:val="00B04BC8"/>
    <w:rsid w:val="00B057EB"/>
    <w:rsid w:val="00B16430"/>
    <w:rsid w:val="00B23107"/>
    <w:rsid w:val="00B2623B"/>
    <w:rsid w:val="00B3037D"/>
    <w:rsid w:val="00B34974"/>
    <w:rsid w:val="00B4628F"/>
    <w:rsid w:val="00B52807"/>
    <w:rsid w:val="00B6492A"/>
    <w:rsid w:val="00B77F36"/>
    <w:rsid w:val="00B81FD9"/>
    <w:rsid w:val="00B86368"/>
    <w:rsid w:val="00B930AE"/>
    <w:rsid w:val="00B932E1"/>
    <w:rsid w:val="00B94520"/>
    <w:rsid w:val="00BB3D19"/>
    <w:rsid w:val="00BC62B3"/>
    <w:rsid w:val="00BD482C"/>
    <w:rsid w:val="00BD6DFA"/>
    <w:rsid w:val="00BE180F"/>
    <w:rsid w:val="00BE3F20"/>
    <w:rsid w:val="00BE4C07"/>
    <w:rsid w:val="00BE5E67"/>
    <w:rsid w:val="00C073D2"/>
    <w:rsid w:val="00C07F28"/>
    <w:rsid w:val="00C16476"/>
    <w:rsid w:val="00C17F39"/>
    <w:rsid w:val="00C218CE"/>
    <w:rsid w:val="00C21D06"/>
    <w:rsid w:val="00C22F52"/>
    <w:rsid w:val="00C36C0C"/>
    <w:rsid w:val="00C40966"/>
    <w:rsid w:val="00C45359"/>
    <w:rsid w:val="00C461C2"/>
    <w:rsid w:val="00C5457C"/>
    <w:rsid w:val="00C5497D"/>
    <w:rsid w:val="00C632E4"/>
    <w:rsid w:val="00C74D65"/>
    <w:rsid w:val="00C80765"/>
    <w:rsid w:val="00C877DC"/>
    <w:rsid w:val="00CB0D20"/>
    <w:rsid w:val="00CD0850"/>
    <w:rsid w:val="00CE6265"/>
    <w:rsid w:val="00CF1169"/>
    <w:rsid w:val="00CF77D8"/>
    <w:rsid w:val="00D00883"/>
    <w:rsid w:val="00D02831"/>
    <w:rsid w:val="00D03615"/>
    <w:rsid w:val="00D05B16"/>
    <w:rsid w:val="00D12510"/>
    <w:rsid w:val="00D1277C"/>
    <w:rsid w:val="00D30282"/>
    <w:rsid w:val="00D4384E"/>
    <w:rsid w:val="00D57C2D"/>
    <w:rsid w:val="00D6188F"/>
    <w:rsid w:val="00D64DE8"/>
    <w:rsid w:val="00D67767"/>
    <w:rsid w:val="00D83246"/>
    <w:rsid w:val="00D90B05"/>
    <w:rsid w:val="00D9310B"/>
    <w:rsid w:val="00DA09F9"/>
    <w:rsid w:val="00DC1223"/>
    <w:rsid w:val="00DE103E"/>
    <w:rsid w:val="00DF5CCB"/>
    <w:rsid w:val="00E06681"/>
    <w:rsid w:val="00E07834"/>
    <w:rsid w:val="00E216CC"/>
    <w:rsid w:val="00E3050D"/>
    <w:rsid w:val="00E33D0A"/>
    <w:rsid w:val="00E65C09"/>
    <w:rsid w:val="00E815F7"/>
    <w:rsid w:val="00E82550"/>
    <w:rsid w:val="00E82DE3"/>
    <w:rsid w:val="00E8608D"/>
    <w:rsid w:val="00E86F79"/>
    <w:rsid w:val="00E94B27"/>
    <w:rsid w:val="00E952E2"/>
    <w:rsid w:val="00E96EBA"/>
    <w:rsid w:val="00EA7450"/>
    <w:rsid w:val="00EB1735"/>
    <w:rsid w:val="00EC1983"/>
    <w:rsid w:val="00EC31FC"/>
    <w:rsid w:val="00EE359B"/>
    <w:rsid w:val="00EF352B"/>
    <w:rsid w:val="00EF736F"/>
    <w:rsid w:val="00F00350"/>
    <w:rsid w:val="00F03E85"/>
    <w:rsid w:val="00F07E1C"/>
    <w:rsid w:val="00F105C4"/>
    <w:rsid w:val="00F109F2"/>
    <w:rsid w:val="00F15663"/>
    <w:rsid w:val="00F16F6E"/>
    <w:rsid w:val="00F21210"/>
    <w:rsid w:val="00F254EC"/>
    <w:rsid w:val="00F34789"/>
    <w:rsid w:val="00F3601F"/>
    <w:rsid w:val="00F42A17"/>
    <w:rsid w:val="00F46C43"/>
    <w:rsid w:val="00F5455A"/>
    <w:rsid w:val="00F571ED"/>
    <w:rsid w:val="00F62050"/>
    <w:rsid w:val="00F70EE1"/>
    <w:rsid w:val="00F742B5"/>
    <w:rsid w:val="00F767CA"/>
    <w:rsid w:val="00F81D13"/>
    <w:rsid w:val="00FD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92"/>
    <w:rPr>
      <w:rFonts w:ascii="Arial" w:hAnsi="Arial"/>
      <w:lang w:val="en-AU"/>
    </w:rPr>
  </w:style>
  <w:style w:type="paragraph" w:styleId="Heading1">
    <w:name w:val="heading 1"/>
    <w:basedOn w:val="Normal"/>
    <w:next w:val="Normal"/>
    <w:qFormat/>
    <w:pPr>
      <w:keepNext/>
      <w:jc w:val="both"/>
      <w:outlineLvl w:val="0"/>
    </w:pPr>
    <w:rPr>
      <w:b/>
      <w:bCs/>
      <w:color w:val="339966"/>
      <w:sz w:val="22"/>
      <w:szCs w:val="22"/>
      <w:effect w:val="lights"/>
    </w:rPr>
  </w:style>
  <w:style w:type="paragraph" w:styleId="Heading2">
    <w:name w:val="heading 2"/>
    <w:basedOn w:val="Normal"/>
    <w:next w:val="Normal"/>
    <w:qFormat/>
    <w:pPr>
      <w:keepNext/>
      <w:jc w:val="center"/>
      <w:outlineLvl w:val="1"/>
    </w:pPr>
    <w:rPr>
      <w:b/>
      <w:sz w:val="22"/>
      <w:szCs w:val="22"/>
    </w:rPr>
  </w:style>
  <w:style w:type="paragraph" w:styleId="Heading3">
    <w:name w:val="heading 3"/>
    <w:basedOn w:val="Normal"/>
    <w:next w:val="Normal"/>
    <w:qFormat/>
    <w:pPr>
      <w:keepNext/>
      <w:spacing w:before="240" w:after="60"/>
      <w:outlineLvl w:val="2"/>
    </w:pPr>
    <w:rPr>
      <w:rFonts w:cs="Arial"/>
      <w:b/>
      <w:bCs/>
      <w:caps/>
    </w:rPr>
  </w:style>
  <w:style w:type="paragraph" w:styleId="Heading4">
    <w:name w:val="heading 4"/>
    <w:basedOn w:val="Normal"/>
    <w:next w:val="NormalIndent"/>
    <w:qFormat/>
    <w:pPr>
      <w:tabs>
        <w:tab w:val="left" w:pos="1080"/>
        <w:tab w:val="left" w:pos="1440"/>
        <w:tab w:val="right" w:pos="7920"/>
      </w:tabs>
      <w:ind w:left="360" w:hanging="720"/>
      <w:jc w:val="both"/>
      <w:outlineLvl w:val="3"/>
    </w:pPr>
    <w:rPr>
      <w:rFonts w:ascii="CG Times (WN)" w:hAnsi="CG Times (WN)"/>
      <w:sz w:val="24"/>
      <w:u w:val="single"/>
      <w:lang w:val="en-US"/>
    </w:rPr>
  </w:style>
  <w:style w:type="paragraph" w:styleId="Heading5">
    <w:name w:val="heading 5"/>
    <w:basedOn w:val="Normal"/>
    <w:next w:val="Normal"/>
    <w:qFormat/>
    <w:pPr>
      <w:keepNext/>
      <w:tabs>
        <w:tab w:val="left" w:pos="1080"/>
        <w:tab w:val="left" w:pos="1440"/>
        <w:tab w:val="left" w:pos="1701"/>
        <w:tab w:val="left" w:pos="2268"/>
        <w:tab w:val="left" w:pos="2835"/>
        <w:tab w:val="left" w:pos="3402"/>
        <w:tab w:val="left" w:pos="3686"/>
        <w:tab w:val="left" w:pos="3969"/>
        <w:tab w:val="right" w:pos="5103"/>
        <w:tab w:val="right" w:pos="6237"/>
        <w:tab w:val="right" w:pos="7920"/>
      </w:tabs>
      <w:ind w:left="720" w:hanging="720"/>
      <w:jc w:val="center"/>
      <w:outlineLvl w:val="4"/>
    </w:pPr>
    <w:rPr>
      <w:rFonts w:ascii="Times New Roman" w:hAnsi="Times New Roman"/>
      <w:sz w:val="24"/>
      <w:lang w:val="en-US"/>
    </w:rPr>
  </w:style>
  <w:style w:type="paragraph" w:styleId="Heading6">
    <w:name w:val="heading 6"/>
    <w:basedOn w:val="Normal"/>
    <w:next w:val="Normal"/>
    <w:qFormat/>
    <w:pPr>
      <w:keepNext/>
      <w:jc w:val="both"/>
      <w:outlineLvl w:val="5"/>
    </w:pPr>
    <w:rPr>
      <w:rFonts w:cs="Arial"/>
      <w:b/>
      <w:bCs/>
      <w:sz w:val="22"/>
    </w:rPr>
  </w:style>
  <w:style w:type="paragraph" w:styleId="Heading7">
    <w:name w:val="heading 7"/>
    <w:basedOn w:val="Normal"/>
    <w:next w:val="Normal"/>
    <w:link w:val="Heading7Char"/>
    <w:qFormat/>
    <w:pPr>
      <w:keepNext/>
      <w:ind w:left="720" w:hanging="720"/>
      <w:outlineLvl w:val="6"/>
    </w:pPr>
    <w:rPr>
      <w:rFonts w:cs="Arial"/>
      <w:b/>
      <w:sz w:val="22"/>
    </w:rPr>
  </w:style>
  <w:style w:type="paragraph" w:styleId="Heading8">
    <w:name w:val="heading 8"/>
    <w:basedOn w:val="Normal"/>
    <w:next w:val="Normal"/>
    <w:link w:val="Heading8Char"/>
    <w:qFormat/>
    <w:pPr>
      <w:keepNext/>
      <w:tabs>
        <w:tab w:val="left" w:pos="3960"/>
      </w:tabs>
      <w:ind w:left="720" w:hanging="720"/>
      <w:jc w:val="both"/>
      <w:outlineLvl w:val="7"/>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567"/>
      <w:jc w:val="both"/>
    </w:pPr>
    <w:rPr>
      <w:sz w:val="22"/>
      <w:szCs w:val="22"/>
    </w:rPr>
  </w:style>
  <w:style w:type="paragraph" w:styleId="ListNumber">
    <w:name w:val="List Number"/>
    <w:basedOn w:val="Normal"/>
    <w:pPr>
      <w:spacing w:before="240" w:after="100"/>
    </w:pPr>
  </w:style>
  <w:style w:type="paragraph" w:customStyle="1" w:styleId="Style1">
    <w:name w:val="Style1"/>
    <w:basedOn w:val="ListNumber"/>
  </w:style>
  <w:style w:type="paragraph" w:customStyle="1" w:styleId="Style2">
    <w:name w:val="Style2"/>
    <w:basedOn w:val="ListNumber"/>
    <w:next w:val="ListNumber2"/>
    <w:pPr>
      <w:numPr>
        <w:numId w:val="6"/>
      </w:numPr>
    </w:pPr>
  </w:style>
  <w:style w:type="paragraph" w:customStyle="1" w:styleId="Style3">
    <w:name w:val="Style3"/>
    <w:basedOn w:val="ListNumber"/>
  </w:style>
  <w:style w:type="paragraph" w:styleId="ListNumber2">
    <w:name w:val="List Number 2"/>
    <w:basedOn w:val="Normal"/>
    <w:pPr>
      <w:numPr>
        <w:numId w:val="7"/>
      </w:numPr>
    </w:pPr>
  </w:style>
  <w:style w:type="paragraph" w:styleId="BodyText">
    <w:name w:val="Body Text"/>
    <w:basedOn w:val="Normal"/>
    <w:pPr>
      <w:spacing w:after="120"/>
    </w:pPr>
    <w:rPr>
      <w:sz w:val="22"/>
      <w:szCs w:val="22"/>
    </w:rPr>
  </w:style>
  <w:style w:type="paragraph" w:customStyle="1" w:styleId="StyleListNumberJustifiedLeft0Hanging05Before">
    <w:name w:val="Style List Number + Justified Left:  0&quot; Hanging:  0.5&quot; Before:  ..."/>
    <w:basedOn w:val="ListNumber"/>
    <w:pPr>
      <w:spacing w:before="100"/>
      <w:ind w:left="720" w:hanging="720"/>
      <w:jc w:val="both"/>
    </w:pPr>
  </w:style>
  <w:style w:type="paragraph" w:styleId="ListBullet">
    <w:name w:val="List Bullet"/>
    <w:basedOn w:val="Normal"/>
    <w:autoRedefine/>
    <w:rsid w:val="00D05B16"/>
    <w:rPr>
      <w:sz w:val="22"/>
      <w:szCs w:val="22"/>
    </w:rPr>
  </w:style>
  <w:style w:type="paragraph" w:styleId="BodyTextIndent2">
    <w:name w:val="Body Text Indent 2"/>
    <w:basedOn w:val="Normal"/>
    <w:pPr>
      <w:ind w:left="720" w:hanging="720"/>
      <w:jc w:val="both"/>
    </w:pPr>
    <w:rPr>
      <w:sz w:val="22"/>
      <w:szCs w:val="22"/>
    </w:rPr>
  </w:style>
  <w:style w:type="paragraph" w:styleId="NormalIndent">
    <w:name w:val="Normal Indent"/>
    <w:basedOn w:val="Normal"/>
    <w:pPr>
      <w:tabs>
        <w:tab w:val="left" w:pos="1080"/>
        <w:tab w:val="left" w:pos="1440"/>
        <w:tab w:val="right" w:pos="7920"/>
      </w:tabs>
      <w:ind w:left="720" w:hanging="720"/>
      <w:jc w:val="both"/>
    </w:pPr>
    <w:rPr>
      <w:rFonts w:ascii="CG Times (WN)" w:hAnsi="CG Times (WN)"/>
      <w:lang w:val="en-US"/>
    </w:rPr>
  </w:style>
  <w:style w:type="paragraph" w:styleId="BodyTextIndent3">
    <w:name w:val="Body Text Indent 3"/>
    <w:basedOn w:val="Normal"/>
    <w:pPr>
      <w:tabs>
        <w:tab w:val="left" w:pos="720"/>
      </w:tabs>
      <w:ind w:left="720" w:hanging="720"/>
    </w:pPr>
    <w:rPr>
      <w:sz w:val="22"/>
      <w:szCs w:val="22"/>
    </w:rPr>
  </w:style>
  <w:style w:type="paragraph" w:customStyle="1" w:styleId="StyleHeading311pt">
    <w:name w:val="Style Heading 3 + 11 pt"/>
    <w:basedOn w:val="Heading3"/>
    <w:pPr>
      <w:spacing w:before="0"/>
    </w:pPr>
    <w:rPr>
      <w:sz w:val="22"/>
    </w:rPr>
  </w:style>
  <w:style w:type="character" w:styleId="Hyperlink">
    <w:name w:val="Hyperlink"/>
    <w:rsid w:val="009D44B0"/>
    <w:rPr>
      <w:color w:val="0000FF"/>
      <w:u w:val="single"/>
    </w:rPr>
  </w:style>
  <w:style w:type="character" w:styleId="Strong">
    <w:name w:val="Strong"/>
    <w:uiPriority w:val="22"/>
    <w:qFormat/>
    <w:rsid w:val="00911022"/>
    <w:rPr>
      <w:b/>
      <w:bCs/>
    </w:rPr>
  </w:style>
  <w:style w:type="paragraph" w:customStyle="1" w:styleId="NormalWeb5">
    <w:name w:val="Normal (Web)5"/>
    <w:basedOn w:val="Normal"/>
    <w:rsid w:val="00911022"/>
    <w:pPr>
      <w:spacing w:before="100" w:beforeAutospacing="1" w:after="225"/>
    </w:pPr>
    <w:rPr>
      <w:rFonts w:ascii="Verdana" w:hAnsi="Verdana"/>
      <w:color w:val="000000"/>
      <w:sz w:val="18"/>
      <w:szCs w:val="18"/>
      <w:lang w:val="en-US"/>
    </w:rPr>
  </w:style>
  <w:style w:type="paragraph" w:customStyle="1" w:styleId="NormalWeb4">
    <w:name w:val="Normal (Web)4"/>
    <w:basedOn w:val="Normal"/>
    <w:rsid w:val="00911022"/>
    <w:pPr>
      <w:spacing w:before="288" w:after="288"/>
    </w:pPr>
    <w:rPr>
      <w:rFonts w:ascii="Times New Roman" w:hAnsi="Times New Roman"/>
      <w:sz w:val="24"/>
      <w:szCs w:val="24"/>
      <w:lang w:val="en-US"/>
    </w:rPr>
  </w:style>
  <w:style w:type="paragraph" w:customStyle="1" w:styleId="FBListIndent1">
    <w:name w:val="FBListIndent1"/>
    <w:basedOn w:val="Normal"/>
    <w:rsid w:val="0065110E"/>
    <w:pPr>
      <w:spacing w:before="80"/>
      <w:ind w:left="567" w:hanging="567"/>
    </w:pPr>
    <w:rPr>
      <w:rFonts w:ascii="Times New Roman" w:eastAsia="Calibri" w:hAnsi="Times New Roman"/>
      <w:lang w:eastAsia="en-AU"/>
    </w:rPr>
  </w:style>
  <w:style w:type="character" w:styleId="FollowedHyperlink">
    <w:name w:val="FollowedHyperlink"/>
    <w:uiPriority w:val="99"/>
    <w:semiHidden/>
    <w:unhideWhenUsed/>
    <w:rsid w:val="00582DA4"/>
    <w:rPr>
      <w:color w:val="800080"/>
      <w:u w:val="single"/>
    </w:rPr>
  </w:style>
  <w:style w:type="paragraph" w:styleId="NormalWeb">
    <w:name w:val="Normal (Web)"/>
    <w:basedOn w:val="Normal"/>
    <w:uiPriority w:val="99"/>
    <w:unhideWhenUsed/>
    <w:rsid w:val="00815488"/>
    <w:pPr>
      <w:spacing w:before="100" w:beforeAutospacing="1" w:after="100" w:afterAutospacing="1"/>
    </w:pPr>
    <w:rPr>
      <w:rFonts w:ascii="Times New Roman" w:hAnsi="Times New Roman"/>
      <w:sz w:val="24"/>
      <w:szCs w:val="24"/>
      <w:lang w:eastAsia="en-AU"/>
    </w:rPr>
  </w:style>
  <w:style w:type="character" w:customStyle="1" w:styleId="Heading8Char">
    <w:name w:val="Heading 8 Char"/>
    <w:link w:val="Heading8"/>
    <w:rsid w:val="005D0425"/>
    <w:rPr>
      <w:rFonts w:ascii="Arial" w:hAnsi="Arial" w:cs="Arial"/>
      <w:b/>
      <w:sz w:val="22"/>
      <w:lang w:val="en-AU"/>
    </w:rPr>
  </w:style>
  <w:style w:type="character" w:customStyle="1" w:styleId="Heading7Char">
    <w:name w:val="Heading 7 Char"/>
    <w:link w:val="Heading7"/>
    <w:rsid w:val="000C6092"/>
    <w:rPr>
      <w:rFonts w:ascii="Arial" w:hAnsi="Arial" w:cs="Arial"/>
      <w:b/>
      <w:sz w:val="22"/>
      <w:lang w:val="en-AU"/>
    </w:rPr>
  </w:style>
  <w:style w:type="character" w:styleId="CommentReference">
    <w:name w:val="annotation reference"/>
    <w:uiPriority w:val="99"/>
    <w:semiHidden/>
    <w:unhideWhenUsed/>
    <w:rsid w:val="00F46C43"/>
    <w:rPr>
      <w:sz w:val="16"/>
      <w:szCs w:val="16"/>
    </w:rPr>
  </w:style>
  <w:style w:type="paragraph" w:styleId="CommentText">
    <w:name w:val="annotation text"/>
    <w:basedOn w:val="Normal"/>
    <w:link w:val="CommentTextChar"/>
    <w:uiPriority w:val="99"/>
    <w:semiHidden/>
    <w:unhideWhenUsed/>
    <w:rsid w:val="00F46C43"/>
  </w:style>
  <w:style w:type="character" w:customStyle="1" w:styleId="CommentTextChar">
    <w:name w:val="Comment Text Char"/>
    <w:link w:val="CommentText"/>
    <w:uiPriority w:val="99"/>
    <w:semiHidden/>
    <w:rsid w:val="00F46C43"/>
    <w:rPr>
      <w:rFonts w:ascii="Arial" w:hAnsi="Arial"/>
      <w:lang w:val="en-AU"/>
    </w:rPr>
  </w:style>
  <w:style w:type="paragraph" w:styleId="CommentSubject">
    <w:name w:val="annotation subject"/>
    <w:basedOn w:val="CommentText"/>
    <w:next w:val="CommentText"/>
    <w:link w:val="CommentSubjectChar"/>
    <w:uiPriority w:val="99"/>
    <w:semiHidden/>
    <w:unhideWhenUsed/>
    <w:rsid w:val="00F46C43"/>
    <w:rPr>
      <w:b/>
      <w:bCs/>
    </w:rPr>
  </w:style>
  <w:style w:type="character" w:customStyle="1" w:styleId="CommentSubjectChar">
    <w:name w:val="Comment Subject Char"/>
    <w:link w:val="CommentSubject"/>
    <w:uiPriority w:val="99"/>
    <w:semiHidden/>
    <w:rsid w:val="00F46C43"/>
    <w:rPr>
      <w:rFonts w:ascii="Arial" w:hAnsi="Arial"/>
      <w:b/>
      <w:bCs/>
      <w:lang w:val="en-AU"/>
    </w:rPr>
  </w:style>
  <w:style w:type="paragraph" w:styleId="Revision">
    <w:name w:val="Revision"/>
    <w:hidden/>
    <w:uiPriority w:val="99"/>
    <w:semiHidden/>
    <w:rsid w:val="00F46C43"/>
    <w:rPr>
      <w:rFonts w:ascii="Arial" w:hAnsi="Arial"/>
      <w:lang w:val="en-AU"/>
    </w:rPr>
  </w:style>
  <w:style w:type="paragraph" w:styleId="BalloonText">
    <w:name w:val="Balloon Text"/>
    <w:basedOn w:val="Normal"/>
    <w:link w:val="BalloonTextChar"/>
    <w:uiPriority w:val="99"/>
    <w:semiHidden/>
    <w:unhideWhenUsed/>
    <w:rsid w:val="00F46C43"/>
    <w:rPr>
      <w:rFonts w:ascii="Tahoma" w:hAnsi="Tahoma" w:cs="Tahoma"/>
      <w:sz w:val="16"/>
      <w:szCs w:val="16"/>
    </w:rPr>
  </w:style>
  <w:style w:type="character" w:customStyle="1" w:styleId="BalloonTextChar">
    <w:name w:val="Balloon Text Char"/>
    <w:link w:val="BalloonText"/>
    <w:uiPriority w:val="99"/>
    <w:semiHidden/>
    <w:rsid w:val="00F46C43"/>
    <w:rPr>
      <w:rFonts w:ascii="Tahoma" w:hAnsi="Tahoma" w:cs="Tahoma"/>
      <w:sz w:val="16"/>
      <w:szCs w:val="16"/>
      <w:lang w:val="en-AU"/>
    </w:rPr>
  </w:style>
  <w:style w:type="table" w:styleId="TableGrid">
    <w:name w:val="Table Grid"/>
    <w:basedOn w:val="TableNormal"/>
    <w:uiPriority w:val="59"/>
    <w:rsid w:val="00F254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E7F4B"/>
    <w:rPr>
      <w:rFonts w:ascii="Arial" w:hAnsi="Arial"/>
      <w:lang w:eastAsia="en-US"/>
    </w:rPr>
  </w:style>
  <w:style w:type="character" w:customStyle="1" w:styleId="HeaderChar">
    <w:name w:val="Header Char"/>
    <w:link w:val="Header"/>
    <w:rsid w:val="008E7F4B"/>
    <w:rPr>
      <w:rFonts w:ascii="Arial" w:hAnsi="Arial"/>
      <w:lang w:eastAsia="en-US"/>
    </w:rPr>
  </w:style>
  <w:style w:type="paragraph" w:styleId="NoSpacing">
    <w:name w:val="No Spacing"/>
    <w:uiPriority w:val="1"/>
    <w:qFormat/>
    <w:rsid w:val="008E7F4B"/>
    <w:rPr>
      <w:rFonts w:ascii="Calibri" w:eastAsia="Calibri" w:hAnsi="Calibr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92"/>
    <w:rPr>
      <w:rFonts w:ascii="Arial" w:hAnsi="Arial"/>
      <w:lang w:val="en-AU"/>
    </w:rPr>
  </w:style>
  <w:style w:type="paragraph" w:styleId="Heading1">
    <w:name w:val="heading 1"/>
    <w:basedOn w:val="Normal"/>
    <w:next w:val="Normal"/>
    <w:qFormat/>
    <w:pPr>
      <w:keepNext/>
      <w:jc w:val="both"/>
      <w:outlineLvl w:val="0"/>
    </w:pPr>
    <w:rPr>
      <w:b/>
      <w:bCs/>
      <w:color w:val="339966"/>
      <w:sz w:val="22"/>
      <w:szCs w:val="22"/>
      <w:effect w:val="lights"/>
    </w:rPr>
  </w:style>
  <w:style w:type="paragraph" w:styleId="Heading2">
    <w:name w:val="heading 2"/>
    <w:basedOn w:val="Normal"/>
    <w:next w:val="Normal"/>
    <w:qFormat/>
    <w:pPr>
      <w:keepNext/>
      <w:jc w:val="center"/>
      <w:outlineLvl w:val="1"/>
    </w:pPr>
    <w:rPr>
      <w:b/>
      <w:sz w:val="22"/>
      <w:szCs w:val="22"/>
    </w:rPr>
  </w:style>
  <w:style w:type="paragraph" w:styleId="Heading3">
    <w:name w:val="heading 3"/>
    <w:basedOn w:val="Normal"/>
    <w:next w:val="Normal"/>
    <w:qFormat/>
    <w:pPr>
      <w:keepNext/>
      <w:spacing w:before="240" w:after="60"/>
      <w:outlineLvl w:val="2"/>
    </w:pPr>
    <w:rPr>
      <w:rFonts w:cs="Arial"/>
      <w:b/>
      <w:bCs/>
      <w:caps/>
    </w:rPr>
  </w:style>
  <w:style w:type="paragraph" w:styleId="Heading4">
    <w:name w:val="heading 4"/>
    <w:basedOn w:val="Normal"/>
    <w:next w:val="NormalIndent"/>
    <w:qFormat/>
    <w:pPr>
      <w:tabs>
        <w:tab w:val="left" w:pos="1080"/>
        <w:tab w:val="left" w:pos="1440"/>
        <w:tab w:val="right" w:pos="7920"/>
      </w:tabs>
      <w:ind w:left="360" w:hanging="720"/>
      <w:jc w:val="both"/>
      <w:outlineLvl w:val="3"/>
    </w:pPr>
    <w:rPr>
      <w:rFonts w:ascii="CG Times (WN)" w:hAnsi="CG Times (WN)"/>
      <w:sz w:val="24"/>
      <w:u w:val="single"/>
      <w:lang w:val="en-US"/>
    </w:rPr>
  </w:style>
  <w:style w:type="paragraph" w:styleId="Heading5">
    <w:name w:val="heading 5"/>
    <w:basedOn w:val="Normal"/>
    <w:next w:val="Normal"/>
    <w:qFormat/>
    <w:pPr>
      <w:keepNext/>
      <w:tabs>
        <w:tab w:val="left" w:pos="1080"/>
        <w:tab w:val="left" w:pos="1440"/>
        <w:tab w:val="left" w:pos="1701"/>
        <w:tab w:val="left" w:pos="2268"/>
        <w:tab w:val="left" w:pos="2835"/>
        <w:tab w:val="left" w:pos="3402"/>
        <w:tab w:val="left" w:pos="3686"/>
        <w:tab w:val="left" w:pos="3969"/>
        <w:tab w:val="right" w:pos="5103"/>
        <w:tab w:val="right" w:pos="6237"/>
        <w:tab w:val="right" w:pos="7920"/>
      </w:tabs>
      <w:ind w:left="720" w:hanging="720"/>
      <w:jc w:val="center"/>
      <w:outlineLvl w:val="4"/>
    </w:pPr>
    <w:rPr>
      <w:rFonts w:ascii="Times New Roman" w:hAnsi="Times New Roman"/>
      <w:sz w:val="24"/>
      <w:lang w:val="en-US"/>
    </w:rPr>
  </w:style>
  <w:style w:type="paragraph" w:styleId="Heading6">
    <w:name w:val="heading 6"/>
    <w:basedOn w:val="Normal"/>
    <w:next w:val="Normal"/>
    <w:qFormat/>
    <w:pPr>
      <w:keepNext/>
      <w:jc w:val="both"/>
      <w:outlineLvl w:val="5"/>
    </w:pPr>
    <w:rPr>
      <w:rFonts w:cs="Arial"/>
      <w:b/>
      <w:bCs/>
      <w:sz w:val="22"/>
    </w:rPr>
  </w:style>
  <w:style w:type="paragraph" w:styleId="Heading7">
    <w:name w:val="heading 7"/>
    <w:basedOn w:val="Normal"/>
    <w:next w:val="Normal"/>
    <w:link w:val="Heading7Char"/>
    <w:qFormat/>
    <w:pPr>
      <w:keepNext/>
      <w:ind w:left="720" w:hanging="720"/>
      <w:outlineLvl w:val="6"/>
    </w:pPr>
    <w:rPr>
      <w:rFonts w:cs="Arial"/>
      <w:b/>
      <w:sz w:val="22"/>
    </w:rPr>
  </w:style>
  <w:style w:type="paragraph" w:styleId="Heading8">
    <w:name w:val="heading 8"/>
    <w:basedOn w:val="Normal"/>
    <w:next w:val="Normal"/>
    <w:link w:val="Heading8Char"/>
    <w:qFormat/>
    <w:pPr>
      <w:keepNext/>
      <w:tabs>
        <w:tab w:val="left" w:pos="3960"/>
      </w:tabs>
      <w:ind w:left="720" w:hanging="720"/>
      <w:jc w:val="both"/>
      <w:outlineLvl w:val="7"/>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567"/>
      <w:jc w:val="both"/>
    </w:pPr>
    <w:rPr>
      <w:sz w:val="22"/>
      <w:szCs w:val="22"/>
    </w:rPr>
  </w:style>
  <w:style w:type="paragraph" w:styleId="ListNumber">
    <w:name w:val="List Number"/>
    <w:basedOn w:val="Normal"/>
    <w:pPr>
      <w:spacing w:before="240" w:after="100"/>
    </w:pPr>
  </w:style>
  <w:style w:type="paragraph" w:customStyle="1" w:styleId="Style1">
    <w:name w:val="Style1"/>
    <w:basedOn w:val="ListNumber"/>
  </w:style>
  <w:style w:type="paragraph" w:customStyle="1" w:styleId="Style2">
    <w:name w:val="Style2"/>
    <w:basedOn w:val="ListNumber"/>
    <w:next w:val="ListNumber2"/>
    <w:pPr>
      <w:numPr>
        <w:numId w:val="6"/>
      </w:numPr>
    </w:pPr>
  </w:style>
  <w:style w:type="paragraph" w:customStyle="1" w:styleId="Style3">
    <w:name w:val="Style3"/>
    <w:basedOn w:val="ListNumber"/>
  </w:style>
  <w:style w:type="paragraph" w:styleId="ListNumber2">
    <w:name w:val="List Number 2"/>
    <w:basedOn w:val="Normal"/>
    <w:pPr>
      <w:numPr>
        <w:numId w:val="7"/>
      </w:numPr>
    </w:pPr>
  </w:style>
  <w:style w:type="paragraph" w:styleId="BodyText">
    <w:name w:val="Body Text"/>
    <w:basedOn w:val="Normal"/>
    <w:pPr>
      <w:spacing w:after="120"/>
    </w:pPr>
    <w:rPr>
      <w:sz w:val="22"/>
      <w:szCs w:val="22"/>
    </w:rPr>
  </w:style>
  <w:style w:type="paragraph" w:customStyle="1" w:styleId="StyleListNumberJustifiedLeft0Hanging05Before">
    <w:name w:val="Style List Number + Justified Left:  0&quot; Hanging:  0.5&quot; Before:  ..."/>
    <w:basedOn w:val="ListNumber"/>
    <w:pPr>
      <w:spacing w:before="100"/>
      <w:ind w:left="720" w:hanging="720"/>
      <w:jc w:val="both"/>
    </w:pPr>
  </w:style>
  <w:style w:type="paragraph" w:styleId="ListBullet">
    <w:name w:val="List Bullet"/>
    <w:basedOn w:val="Normal"/>
    <w:autoRedefine/>
    <w:rsid w:val="00D05B16"/>
    <w:rPr>
      <w:sz w:val="22"/>
      <w:szCs w:val="22"/>
    </w:rPr>
  </w:style>
  <w:style w:type="paragraph" w:styleId="BodyTextIndent2">
    <w:name w:val="Body Text Indent 2"/>
    <w:basedOn w:val="Normal"/>
    <w:pPr>
      <w:ind w:left="720" w:hanging="720"/>
      <w:jc w:val="both"/>
    </w:pPr>
    <w:rPr>
      <w:sz w:val="22"/>
      <w:szCs w:val="22"/>
    </w:rPr>
  </w:style>
  <w:style w:type="paragraph" w:styleId="NormalIndent">
    <w:name w:val="Normal Indent"/>
    <w:basedOn w:val="Normal"/>
    <w:pPr>
      <w:tabs>
        <w:tab w:val="left" w:pos="1080"/>
        <w:tab w:val="left" w:pos="1440"/>
        <w:tab w:val="right" w:pos="7920"/>
      </w:tabs>
      <w:ind w:left="720" w:hanging="720"/>
      <w:jc w:val="both"/>
    </w:pPr>
    <w:rPr>
      <w:rFonts w:ascii="CG Times (WN)" w:hAnsi="CG Times (WN)"/>
      <w:lang w:val="en-US"/>
    </w:rPr>
  </w:style>
  <w:style w:type="paragraph" w:styleId="BodyTextIndent3">
    <w:name w:val="Body Text Indent 3"/>
    <w:basedOn w:val="Normal"/>
    <w:pPr>
      <w:tabs>
        <w:tab w:val="left" w:pos="720"/>
      </w:tabs>
      <w:ind w:left="720" w:hanging="720"/>
    </w:pPr>
    <w:rPr>
      <w:sz w:val="22"/>
      <w:szCs w:val="22"/>
    </w:rPr>
  </w:style>
  <w:style w:type="paragraph" w:customStyle="1" w:styleId="StyleHeading311pt">
    <w:name w:val="Style Heading 3 + 11 pt"/>
    <w:basedOn w:val="Heading3"/>
    <w:pPr>
      <w:spacing w:before="0"/>
    </w:pPr>
    <w:rPr>
      <w:sz w:val="22"/>
    </w:rPr>
  </w:style>
  <w:style w:type="character" w:styleId="Hyperlink">
    <w:name w:val="Hyperlink"/>
    <w:rsid w:val="009D44B0"/>
    <w:rPr>
      <w:color w:val="0000FF"/>
      <w:u w:val="single"/>
    </w:rPr>
  </w:style>
  <w:style w:type="character" w:styleId="Strong">
    <w:name w:val="Strong"/>
    <w:uiPriority w:val="22"/>
    <w:qFormat/>
    <w:rsid w:val="00911022"/>
    <w:rPr>
      <w:b/>
      <w:bCs/>
    </w:rPr>
  </w:style>
  <w:style w:type="paragraph" w:customStyle="1" w:styleId="NormalWeb5">
    <w:name w:val="Normal (Web)5"/>
    <w:basedOn w:val="Normal"/>
    <w:rsid w:val="00911022"/>
    <w:pPr>
      <w:spacing w:before="100" w:beforeAutospacing="1" w:after="225"/>
    </w:pPr>
    <w:rPr>
      <w:rFonts w:ascii="Verdana" w:hAnsi="Verdana"/>
      <w:color w:val="000000"/>
      <w:sz w:val="18"/>
      <w:szCs w:val="18"/>
      <w:lang w:val="en-US"/>
    </w:rPr>
  </w:style>
  <w:style w:type="paragraph" w:customStyle="1" w:styleId="NormalWeb4">
    <w:name w:val="Normal (Web)4"/>
    <w:basedOn w:val="Normal"/>
    <w:rsid w:val="00911022"/>
    <w:pPr>
      <w:spacing w:before="288" w:after="288"/>
    </w:pPr>
    <w:rPr>
      <w:rFonts w:ascii="Times New Roman" w:hAnsi="Times New Roman"/>
      <w:sz w:val="24"/>
      <w:szCs w:val="24"/>
      <w:lang w:val="en-US"/>
    </w:rPr>
  </w:style>
  <w:style w:type="paragraph" w:customStyle="1" w:styleId="FBListIndent1">
    <w:name w:val="FBListIndent1"/>
    <w:basedOn w:val="Normal"/>
    <w:rsid w:val="0065110E"/>
    <w:pPr>
      <w:spacing w:before="80"/>
      <w:ind w:left="567" w:hanging="567"/>
    </w:pPr>
    <w:rPr>
      <w:rFonts w:ascii="Times New Roman" w:eastAsia="Calibri" w:hAnsi="Times New Roman"/>
      <w:lang w:eastAsia="en-AU"/>
    </w:rPr>
  </w:style>
  <w:style w:type="character" w:styleId="FollowedHyperlink">
    <w:name w:val="FollowedHyperlink"/>
    <w:uiPriority w:val="99"/>
    <w:semiHidden/>
    <w:unhideWhenUsed/>
    <w:rsid w:val="00582DA4"/>
    <w:rPr>
      <w:color w:val="800080"/>
      <w:u w:val="single"/>
    </w:rPr>
  </w:style>
  <w:style w:type="paragraph" w:styleId="NormalWeb">
    <w:name w:val="Normal (Web)"/>
    <w:basedOn w:val="Normal"/>
    <w:uiPriority w:val="99"/>
    <w:unhideWhenUsed/>
    <w:rsid w:val="00815488"/>
    <w:pPr>
      <w:spacing w:before="100" w:beforeAutospacing="1" w:after="100" w:afterAutospacing="1"/>
    </w:pPr>
    <w:rPr>
      <w:rFonts w:ascii="Times New Roman" w:hAnsi="Times New Roman"/>
      <w:sz w:val="24"/>
      <w:szCs w:val="24"/>
      <w:lang w:eastAsia="en-AU"/>
    </w:rPr>
  </w:style>
  <w:style w:type="character" w:customStyle="1" w:styleId="Heading8Char">
    <w:name w:val="Heading 8 Char"/>
    <w:link w:val="Heading8"/>
    <w:rsid w:val="005D0425"/>
    <w:rPr>
      <w:rFonts w:ascii="Arial" w:hAnsi="Arial" w:cs="Arial"/>
      <w:b/>
      <w:sz w:val="22"/>
      <w:lang w:val="en-AU"/>
    </w:rPr>
  </w:style>
  <w:style w:type="character" w:customStyle="1" w:styleId="Heading7Char">
    <w:name w:val="Heading 7 Char"/>
    <w:link w:val="Heading7"/>
    <w:rsid w:val="000C6092"/>
    <w:rPr>
      <w:rFonts w:ascii="Arial" w:hAnsi="Arial" w:cs="Arial"/>
      <w:b/>
      <w:sz w:val="22"/>
      <w:lang w:val="en-AU"/>
    </w:rPr>
  </w:style>
  <w:style w:type="character" w:styleId="CommentReference">
    <w:name w:val="annotation reference"/>
    <w:uiPriority w:val="99"/>
    <w:semiHidden/>
    <w:unhideWhenUsed/>
    <w:rsid w:val="00F46C43"/>
    <w:rPr>
      <w:sz w:val="16"/>
      <w:szCs w:val="16"/>
    </w:rPr>
  </w:style>
  <w:style w:type="paragraph" w:styleId="CommentText">
    <w:name w:val="annotation text"/>
    <w:basedOn w:val="Normal"/>
    <w:link w:val="CommentTextChar"/>
    <w:uiPriority w:val="99"/>
    <w:semiHidden/>
    <w:unhideWhenUsed/>
    <w:rsid w:val="00F46C43"/>
  </w:style>
  <w:style w:type="character" w:customStyle="1" w:styleId="CommentTextChar">
    <w:name w:val="Comment Text Char"/>
    <w:link w:val="CommentText"/>
    <w:uiPriority w:val="99"/>
    <w:semiHidden/>
    <w:rsid w:val="00F46C43"/>
    <w:rPr>
      <w:rFonts w:ascii="Arial" w:hAnsi="Arial"/>
      <w:lang w:val="en-AU"/>
    </w:rPr>
  </w:style>
  <w:style w:type="paragraph" w:styleId="CommentSubject">
    <w:name w:val="annotation subject"/>
    <w:basedOn w:val="CommentText"/>
    <w:next w:val="CommentText"/>
    <w:link w:val="CommentSubjectChar"/>
    <w:uiPriority w:val="99"/>
    <w:semiHidden/>
    <w:unhideWhenUsed/>
    <w:rsid w:val="00F46C43"/>
    <w:rPr>
      <w:b/>
      <w:bCs/>
    </w:rPr>
  </w:style>
  <w:style w:type="character" w:customStyle="1" w:styleId="CommentSubjectChar">
    <w:name w:val="Comment Subject Char"/>
    <w:link w:val="CommentSubject"/>
    <w:uiPriority w:val="99"/>
    <w:semiHidden/>
    <w:rsid w:val="00F46C43"/>
    <w:rPr>
      <w:rFonts w:ascii="Arial" w:hAnsi="Arial"/>
      <w:b/>
      <w:bCs/>
      <w:lang w:val="en-AU"/>
    </w:rPr>
  </w:style>
  <w:style w:type="paragraph" w:styleId="Revision">
    <w:name w:val="Revision"/>
    <w:hidden/>
    <w:uiPriority w:val="99"/>
    <w:semiHidden/>
    <w:rsid w:val="00F46C43"/>
    <w:rPr>
      <w:rFonts w:ascii="Arial" w:hAnsi="Arial"/>
      <w:lang w:val="en-AU"/>
    </w:rPr>
  </w:style>
  <w:style w:type="paragraph" w:styleId="BalloonText">
    <w:name w:val="Balloon Text"/>
    <w:basedOn w:val="Normal"/>
    <w:link w:val="BalloonTextChar"/>
    <w:uiPriority w:val="99"/>
    <w:semiHidden/>
    <w:unhideWhenUsed/>
    <w:rsid w:val="00F46C43"/>
    <w:rPr>
      <w:rFonts w:ascii="Tahoma" w:hAnsi="Tahoma" w:cs="Tahoma"/>
      <w:sz w:val="16"/>
      <w:szCs w:val="16"/>
    </w:rPr>
  </w:style>
  <w:style w:type="character" w:customStyle="1" w:styleId="BalloonTextChar">
    <w:name w:val="Balloon Text Char"/>
    <w:link w:val="BalloonText"/>
    <w:uiPriority w:val="99"/>
    <w:semiHidden/>
    <w:rsid w:val="00F46C43"/>
    <w:rPr>
      <w:rFonts w:ascii="Tahoma" w:hAnsi="Tahoma" w:cs="Tahoma"/>
      <w:sz w:val="16"/>
      <w:szCs w:val="16"/>
      <w:lang w:val="en-AU"/>
    </w:rPr>
  </w:style>
  <w:style w:type="table" w:styleId="TableGrid">
    <w:name w:val="Table Grid"/>
    <w:basedOn w:val="TableNormal"/>
    <w:uiPriority w:val="59"/>
    <w:rsid w:val="00F254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E7F4B"/>
    <w:rPr>
      <w:rFonts w:ascii="Arial" w:hAnsi="Arial"/>
      <w:lang w:eastAsia="en-US"/>
    </w:rPr>
  </w:style>
  <w:style w:type="character" w:customStyle="1" w:styleId="HeaderChar">
    <w:name w:val="Header Char"/>
    <w:link w:val="Header"/>
    <w:rsid w:val="008E7F4B"/>
    <w:rPr>
      <w:rFonts w:ascii="Arial" w:hAnsi="Arial"/>
      <w:lang w:eastAsia="en-US"/>
    </w:rPr>
  </w:style>
  <w:style w:type="paragraph" w:styleId="NoSpacing">
    <w:name w:val="No Spacing"/>
    <w:uiPriority w:val="1"/>
    <w:qFormat/>
    <w:rsid w:val="008E7F4B"/>
    <w:rPr>
      <w:rFonts w:ascii="Calibri" w:eastAsia="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616">
      <w:bodyDiv w:val="1"/>
      <w:marLeft w:val="0"/>
      <w:marRight w:val="0"/>
      <w:marTop w:val="0"/>
      <w:marBottom w:val="0"/>
      <w:divBdr>
        <w:top w:val="none" w:sz="0" w:space="0" w:color="auto"/>
        <w:left w:val="none" w:sz="0" w:space="0" w:color="auto"/>
        <w:bottom w:val="none" w:sz="0" w:space="0" w:color="auto"/>
        <w:right w:val="none" w:sz="0" w:space="0" w:color="auto"/>
      </w:divBdr>
      <w:divsChild>
        <w:div w:id="1116023541">
          <w:marLeft w:val="0"/>
          <w:marRight w:val="0"/>
          <w:marTop w:val="0"/>
          <w:marBottom w:val="0"/>
          <w:divBdr>
            <w:top w:val="none" w:sz="0" w:space="0" w:color="auto"/>
            <w:left w:val="none" w:sz="0" w:space="0" w:color="auto"/>
            <w:bottom w:val="none" w:sz="0" w:space="0" w:color="auto"/>
            <w:right w:val="none" w:sz="0" w:space="0" w:color="auto"/>
          </w:divBdr>
          <w:divsChild>
            <w:div w:id="2056849747">
              <w:marLeft w:val="0"/>
              <w:marRight w:val="0"/>
              <w:marTop w:val="0"/>
              <w:marBottom w:val="0"/>
              <w:divBdr>
                <w:top w:val="none" w:sz="0" w:space="0" w:color="auto"/>
                <w:left w:val="none" w:sz="0" w:space="0" w:color="auto"/>
                <w:bottom w:val="none" w:sz="0" w:space="0" w:color="auto"/>
                <w:right w:val="none" w:sz="0" w:space="0" w:color="auto"/>
              </w:divBdr>
              <w:divsChild>
                <w:div w:id="45373339">
                  <w:marLeft w:val="0"/>
                  <w:marRight w:val="0"/>
                  <w:marTop w:val="0"/>
                  <w:marBottom w:val="0"/>
                  <w:divBdr>
                    <w:top w:val="none" w:sz="0" w:space="0" w:color="auto"/>
                    <w:left w:val="none" w:sz="0" w:space="0" w:color="auto"/>
                    <w:bottom w:val="none" w:sz="0" w:space="0" w:color="auto"/>
                    <w:right w:val="none" w:sz="0" w:space="0" w:color="auto"/>
                  </w:divBdr>
                  <w:divsChild>
                    <w:div w:id="997852787">
                      <w:marLeft w:val="0"/>
                      <w:marRight w:val="0"/>
                      <w:marTop w:val="0"/>
                      <w:marBottom w:val="0"/>
                      <w:divBdr>
                        <w:top w:val="none" w:sz="0" w:space="0" w:color="auto"/>
                        <w:left w:val="none" w:sz="0" w:space="0" w:color="auto"/>
                        <w:bottom w:val="none" w:sz="0" w:space="0" w:color="auto"/>
                        <w:right w:val="none" w:sz="0" w:space="0" w:color="auto"/>
                      </w:divBdr>
                    </w:div>
                    <w:div w:id="2046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33382673">
          <w:marLeft w:val="-7680"/>
          <w:marRight w:val="0"/>
          <w:marTop w:val="0"/>
          <w:marBottom w:val="0"/>
          <w:divBdr>
            <w:top w:val="none" w:sz="0" w:space="0" w:color="auto"/>
            <w:left w:val="none" w:sz="0" w:space="0" w:color="auto"/>
            <w:bottom w:val="none" w:sz="0" w:space="0" w:color="auto"/>
            <w:right w:val="none" w:sz="0" w:space="0" w:color="auto"/>
          </w:divBdr>
          <w:divsChild>
            <w:div w:id="726992689">
              <w:marLeft w:val="0"/>
              <w:marRight w:val="0"/>
              <w:marTop w:val="405"/>
              <w:marBottom w:val="0"/>
              <w:divBdr>
                <w:top w:val="none" w:sz="0" w:space="0" w:color="auto"/>
                <w:left w:val="none" w:sz="0" w:space="0" w:color="auto"/>
                <w:bottom w:val="none" w:sz="0" w:space="0" w:color="auto"/>
                <w:right w:val="none" w:sz="0" w:space="0" w:color="auto"/>
              </w:divBdr>
              <w:divsChild>
                <w:div w:id="71388683">
                  <w:marLeft w:val="0"/>
                  <w:marRight w:val="0"/>
                  <w:marTop w:val="0"/>
                  <w:marBottom w:val="0"/>
                  <w:divBdr>
                    <w:top w:val="none" w:sz="0" w:space="0" w:color="auto"/>
                    <w:left w:val="none" w:sz="0" w:space="0" w:color="auto"/>
                    <w:bottom w:val="none" w:sz="0" w:space="0" w:color="auto"/>
                    <w:right w:val="none" w:sz="0" w:space="0" w:color="auto"/>
                  </w:divBdr>
                  <w:divsChild>
                    <w:div w:id="384138529">
                      <w:marLeft w:val="0"/>
                      <w:marRight w:val="0"/>
                      <w:marTop w:val="0"/>
                      <w:marBottom w:val="0"/>
                      <w:divBdr>
                        <w:top w:val="none" w:sz="0" w:space="0" w:color="auto"/>
                        <w:left w:val="none" w:sz="0" w:space="0" w:color="auto"/>
                        <w:bottom w:val="none" w:sz="0" w:space="0" w:color="auto"/>
                        <w:right w:val="none" w:sz="0" w:space="0" w:color="auto"/>
                      </w:divBdr>
                      <w:divsChild>
                        <w:div w:id="1215852596">
                          <w:marLeft w:val="0"/>
                          <w:marRight w:val="0"/>
                          <w:marTop w:val="0"/>
                          <w:marBottom w:val="0"/>
                          <w:divBdr>
                            <w:top w:val="none" w:sz="0" w:space="0" w:color="auto"/>
                            <w:left w:val="none" w:sz="0" w:space="0" w:color="auto"/>
                            <w:bottom w:val="none" w:sz="0" w:space="0" w:color="auto"/>
                            <w:right w:val="none" w:sz="0" w:space="0" w:color="auto"/>
                          </w:divBdr>
                          <w:divsChild>
                            <w:div w:id="1890069182">
                              <w:marLeft w:val="0"/>
                              <w:marRight w:val="150"/>
                              <w:marTop w:val="0"/>
                              <w:marBottom w:val="0"/>
                              <w:divBdr>
                                <w:top w:val="none" w:sz="0" w:space="0" w:color="auto"/>
                                <w:left w:val="none" w:sz="0" w:space="0" w:color="auto"/>
                                <w:bottom w:val="none" w:sz="0" w:space="0" w:color="auto"/>
                                <w:right w:val="none" w:sz="0" w:space="0" w:color="auto"/>
                              </w:divBdr>
                              <w:divsChild>
                                <w:div w:id="1181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2928">
      <w:bodyDiv w:val="1"/>
      <w:marLeft w:val="0"/>
      <w:marRight w:val="0"/>
      <w:marTop w:val="0"/>
      <w:marBottom w:val="0"/>
      <w:divBdr>
        <w:top w:val="none" w:sz="0" w:space="0" w:color="auto"/>
        <w:left w:val="none" w:sz="0" w:space="0" w:color="auto"/>
        <w:bottom w:val="none" w:sz="0" w:space="0" w:color="auto"/>
        <w:right w:val="none" w:sz="0" w:space="0" w:color="auto"/>
      </w:divBdr>
      <w:divsChild>
        <w:div w:id="2007440099">
          <w:marLeft w:val="-7680"/>
          <w:marRight w:val="0"/>
          <w:marTop w:val="0"/>
          <w:marBottom w:val="0"/>
          <w:divBdr>
            <w:top w:val="none" w:sz="0" w:space="0" w:color="auto"/>
            <w:left w:val="none" w:sz="0" w:space="0" w:color="auto"/>
            <w:bottom w:val="none" w:sz="0" w:space="0" w:color="auto"/>
            <w:right w:val="none" w:sz="0" w:space="0" w:color="auto"/>
          </w:divBdr>
          <w:divsChild>
            <w:div w:id="221603330">
              <w:marLeft w:val="0"/>
              <w:marRight w:val="0"/>
              <w:marTop w:val="405"/>
              <w:marBottom w:val="0"/>
              <w:divBdr>
                <w:top w:val="none" w:sz="0" w:space="0" w:color="auto"/>
                <w:left w:val="none" w:sz="0" w:space="0" w:color="auto"/>
                <w:bottom w:val="none" w:sz="0" w:space="0" w:color="auto"/>
                <w:right w:val="none" w:sz="0" w:space="0" w:color="auto"/>
              </w:divBdr>
              <w:divsChild>
                <w:div w:id="1958875801">
                  <w:marLeft w:val="0"/>
                  <w:marRight w:val="0"/>
                  <w:marTop w:val="0"/>
                  <w:marBottom w:val="0"/>
                  <w:divBdr>
                    <w:top w:val="none" w:sz="0" w:space="0" w:color="auto"/>
                    <w:left w:val="none" w:sz="0" w:space="0" w:color="auto"/>
                    <w:bottom w:val="none" w:sz="0" w:space="0" w:color="auto"/>
                    <w:right w:val="none" w:sz="0" w:space="0" w:color="auto"/>
                  </w:divBdr>
                  <w:divsChild>
                    <w:div w:id="1417749469">
                      <w:marLeft w:val="0"/>
                      <w:marRight w:val="0"/>
                      <w:marTop w:val="0"/>
                      <w:marBottom w:val="0"/>
                      <w:divBdr>
                        <w:top w:val="none" w:sz="0" w:space="0" w:color="auto"/>
                        <w:left w:val="none" w:sz="0" w:space="0" w:color="auto"/>
                        <w:bottom w:val="none" w:sz="0" w:space="0" w:color="auto"/>
                        <w:right w:val="none" w:sz="0" w:space="0" w:color="auto"/>
                      </w:divBdr>
                      <w:divsChild>
                        <w:div w:id="1849518033">
                          <w:marLeft w:val="0"/>
                          <w:marRight w:val="0"/>
                          <w:marTop w:val="0"/>
                          <w:marBottom w:val="0"/>
                          <w:divBdr>
                            <w:top w:val="none" w:sz="0" w:space="0" w:color="auto"/>
                            <w:left w:val="none" w:sz="0" w:space="0" w:color="auto"/>
                            <w:bottom w:val="none" w:sz="0" w:space="0" w:color="auto"/>
                            <w:right w:val="none" w:sz="0" w:space="0" w:color="auto"/>
                          </w:divBdr>
                          <w:divsChild>
                            <w:div w:id="64037603">
                              <w:marLeft w:val="0"/>
                              <w:marRight w:val="150"/>
                              <w:marTop w:val="0"/>
                              <w:marBottom w:val="0"/>
                              <w:divBdr>
                                <w:top w:val="none" w:sz="0" w:space="0" w:color="auto"/>
                                <w:left w:val="none" w:sz="0" w:space="0" w:color="auto"/>
                                <w:bottom w:val="none" w:sz="0" w:space="0" w:color="auto"/>
                                <w:right w:val="none" w:sz="0" w:space="0" w:color="auto"/>
                              </w:divBdr>
                              <w:divsChild>
                                <w:div w:id="928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2682">
      <w:bodyDiv w:val="1"/>
      <w:marLeft w:val="0"/>
      <w:marRight w:val="0"/>
      <w:marTop w:val="0"/>
      <w:marBottom w:val="0"/>
      <w:divBdr>
        <w:top w:val="none" w:sz="0" w:space="0" w:color="auto"/>
        <w:left w:val="none" w:sz="0" w:space="0" w:color="auto"/>
        <w:bottom w:val="none" w:sz="0" w:space="0" w:color="auto"/>
        <w:right w:val="none" w:sz="0" w:space="0" w:color="auto"/>
      </w:divBdr>
    </w:div>
    <w:div w:id="512302092">
      <w:bodyDiv w:val="1"/>
      <w:marLeft w:val="0"/>
      <w:marRight w:val="0"/>
      <w:marTop w:val="0"/>
      <w:marBottom w:val="0"/>
      <w:divBdr>
        <w:top w:val="none" w:sz="0" w:space="0" w:color="auto"/>
        <w:left w:val="none" w:sz="0" w:space="0" w:color="auto"/>
        <w:bottom w:val="none" w:sz="0" w:space="0" w:color="auto"/>
        <w:right w:val="none" w:sz="0" w:space="0" w:color="auto"/>
      </w:divBdr>
    </w:div>
    <w:div w:id="529729990">
      <w:bodyDiv w:val="1"/>
      <w:marLeft w:val="0"/>
      <w:marRight w:val="0"/>
      <w:marTop w:val="0"/>
      <w:marBottom w:val="0"/>
      <w:divBdr>
        <w:top w:val="none" w:sz="0" w:space="0" w:color="auto"/>
        <w:left w:val="none" w:sz="0" w:space="0" w:color="auto"/>
        <w:bottom w:val="none" w:sz="0" w:space="0" w:color="auto"/>
        <w:right w:val="none" w:sz="0" w:space="0" w:color="auto"/>
      </w:divBdr>
    </w:div>
    <w:div w:id="544214394">
      <w:bodyDiv w:val="1"/>
      <w:marLeft w:val="0"/>
      <w:marRight w:val="0"/>
      <w:marTop w:val="0"/>
      <w:marBottom w:val="0"/>
      <w:divBdr>
        <w:top w:val="none" w:sz="0" w:space="0" w:color="auto"/>
        <w:left w:val="none" w:sz="0" w:space="0" w:color="auto"/>
        <w:bottom w:val="none" w:sz="0" w:space="0" w:color="auto"/>
        <w:right w:val="none" w:sz="0" w:space="0" w:color="auto"/>
      </w:divBdr>
    </w:div>
    <w:div w:id="582569288">
      <w:bodyDiv w:val="1"/>
      <w:marLeft w:val="0"/>
      <w:marRight w:val="0"/>
      <w:marTop w:val="0"/>
      <w:marBottom w:val="0"/>
      <w:divBdr>
        <w:top w:val="none" w:sz="0" w:space="0" w:color="auto"/>
        <w:left w:val="none" w:sz="0" w:space="0" w:color="auto"/>
        <w:bottom w:val="none" w:sz="0" w:space="0" w:color="auto"/>
        <w:right w:val="none" w:sz="0" w:space="0" w:color="auto"/>
      </w:divBdr>
    </w:div>
    <w:div w:id="679939326">
      <w:bodyDiv w:val="1"/>
      <w:marLeft w:val="0"/>
      <w:marRight w:val="0"/>
      <w:marTop w:val="0"/>
      <w:marBottom w:val="480"/>
      <w:divBdr>
        <w:top w:val="none" w:sz="0" w:space="0" w:color="auto"/>
        <w:left w:val="none" w:sz="0" w:space="0" w:color="auto"/>
        <w:bottom w:val="none" w:sz="0" w:space="0" w:color="auto"/>
        <w:right w:val="none" w:sz="0" w:space="0" w:color="auto"/>
      </w:divBdr>
      <w:divsChild>
        <w:div w:id="289283095">
          <w:marLeft w:val="0"/>
          <w:marRight w:val="0"/>
          <w:marTop w:val="0"/>
          <w:marBottom w:val="0"/>
          <w:divBdr>
            <w:top w:val="none" w:sz="0" w:space="0" w:color="auto"/>
            <w:left w:val="none" w:sz="0" w:space="0" w:color="auto"/>
            <w:bottom w:val="none" w:sz="0" w:space="0" w:color="000066"/>
            <w:right w:val="none" w:sz="0" w:space="0" w:color="000066"/>
          </w:divBdr>
          <w:divsChild>
            <w:div w:id="120079315">
              <w:marLeft w:val="0"/>
              <w:marRight w:val="0"/>
              <w:marTop w:val="0"/>
              <w:marBottom w:val="0"/>
              <w:divBdr>
                <w:top w:val="none" w:sz="0" w:space="0" w:color="000066"/>
                <w:left w:val="none" w:sz="0" w:space="0" w:color="auto"/>
                <w:bottom w:val="none" w:sz="0" w:space="0" w:color="000066"/>
                <w:right w:val="none" w:sz="0" w:space="0" w:color="000066"/>
              </w:divBdr>
              <w:divsChild>
                <w:div w:id="312031811">
                  <w:marLeft w:val="0"/>
                  <w:marRight w:val="0"/>
                  <w:marTop w:val="0"/>
                  <w:marBottom w:val="0"/>
                  <w:divBdr>
                    <w:top w:val="none" w:sz="0" w:space="0" w:color="auto"/>
                    <w:left w:val="none" w:sz="0" w:space="0" w:color="auto"/>
                    <w:bottom w:val="none" w:sz="0" w:space="0" w:color="auto"/>
                    <w:right w:val="none" w:sz="0" w:space="0" w:color="auto"/>
                  </w:divBdr>
                </w:div>
                <w:div w:id="1216964444">
                  <w:marLeft w:val="0"/>
                  <w:marRight w:val="0"/>
                  <w:marTop w:val="0"/>
                  <w:marBottom w:val="0"/>
                  <w:divBdr>
                    <w:top w:val="none" w:sz="0" w:space="0" w:color="auto"/>
                    <w:left w:val="none" w:sz="0" w:space="0" w:color="auto"/>
                    <w:bottom w:val="none" w:sz="0" w:space="0" w:color="auto"/>
                    <w:right w:val="none" w:sz="0" w:space="0" w:color="auto"/>
                  </w:divBdr>
                </w:div>
                <w:div w:id="1452627279">
                  <w:marLeft w:val="0"/>
                  <w:marRight w:val="0"/>
                  <w:marTop w:val="0"/>
                  <w:marBottom w:val="0"/>
                  <w:divBdr>
                    <w:top w:val="none" w:sz="0" w:space="0" w:color="auto"/>
                    <w:left w:val="none" w:sz="0" w:space="0" w:color="auto"/>
                    <w:bottom w:val="none" w:sz="0" w:space="0" w:color="auto"/>
                    <w:right w:val="none" w:sz="0" w:space="0" w:color="auto"/>
                  </w:divBdr>
                </w:div>
                <w:div w:id="1707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2748">
      <w:bodyDiv w:val="1"/>
      <w:marLeft w:val="0"/>
      <w:marRight w:val="0"/>
      <w:marTop w:val="0"/>
      <w:marBottom w:val="0"/>
      <w:divBdr>
        <w:top w:val="none" w:sz="0" w:space="0" w:color="auto"/>
        <w:left w:val="none" w:sz="0" w:space="0" w:color="auto"/>
        <w:bottom w:val="none" w:sz="0" w:space="0" w:color="auto"/>
        <w:right w:val="none" w:sz="0" w:space="0" w:color="auto"/>
      </w:divBdr>
    </w:div>
    <w:div w:id="1062144072">
      <w:bodyDiv w:val="1"/>
      <w:marLeft w:val="0"/>
      <w:marRight w:val="0"/>
      <w:marTop w:val="0"/>
      <w:marBottom w:val="0"/>
      <w:divBdr>
        <w:top w:val="none" w:sz="0" w:space="0" w:color="auto"/>
        <w:left w:val="none" w:sz="0" w:space="0" w:color="auto"/>
        <w:bottom w:val="none" w:sz="0" w:space="0" w:color="auto"/>
        <w:right w:val="none" w:sz="0" w:space="0" w:color="auto"/>
      </w:divBdr>
      <w:divsChild>
        <w:div w:id="1946302549">
          <w:marLeft w:val="0"/>
          <w:marRight w:val="0"/>
          <w:marTop w:val="0"/>
          <w:marBottom w:val="0"/>
          <w:divBdr>
            <w:top w:val="none" w:sz="0" w:space="0" w:color="auto"/>
            <w:left w:val="none" w:sz="0" w:space="0" w:color="auto"/>
            <w:bottom w:val="none" w:sz="0" w:space="0" w:color="auto"/>
            <w:right w:val="none" w:sz="0" w:space="0" w:color="auto"/>
          </w:divBdr>
        </w:div>
      </w:divsChild>
    </w:div>
    <w:div w:id="1070274960">
      <w:bodyDiv w:val="1"/>
      <w:marLeft w:val="0"/>
      <w:marRight w:val="0"/>
      <w:marTop w:val="0"/>
      <w:marBottom w:val="0"/>
      <w:divBdr>
        <w:top w:val="none" w:sz="0" w:space="0" w:color="auto"/>
        <w:left w:val="none" w:sz="0" w:space="0" w:color="auto"/>
        <w:bottom w:val="none" w:sz="0" w:space="0" w:color="auto"/>
        <w:right w:val="none" w:sz="0" w:space="0" w:color="auto"/>
      </w:divBdr>
      <w:divsChild>
        <w:div w:id="694843886">
          <w:marLeft w:val="-7680"/>
          <w:marRight w:val="0"/>
          <w:marTop w:val="0"/>
          <w:marBottom w:val="0"/>
          <w:divBdr>
            <w:top w:val="none" w:sz="0" w:space="0" w:color="auto"/>
            <w:left w:val="none" w:sz="0" w:space="0" w:color="auto"/>
            <w:bottom w:val="none" w:sz="0" w:space="0" w:color="auto"/>
            <w:right w:val="none" w:sz="0" w:space="0" w:color="auto"/>
          </w:divBdr>
          <w:divsChild>
            <w:div w:id="2041347025">
              <w:marLeft w:val="0"/>
              <w:marRight w:val="0"/>
              <w:marTop w:val="405"/>
              <w:marBottom w:val="0"/>
              <w:divBdr>
                <w:top w:val="none" w:sz="0" w:space="0" w:color="auto"/>
                <w:left w:val="none" w:sz="0" w:space="0" w:color="auto"/>
                <w:bottom w:val="none" w:sz="0" w:space="0" w:color="auto"/>
                <w:right w:val="none" w:sz="0" w:space="0" w:color="auto"/>
              </w:divBdr>
              <w:divsChild>
                <w:div w:id="1739747009">
                  <w:marLeft w:val="0"/>
                  <w:marRight w:val="0"/>
                  <w:marTop w:val="0"/>
                  <w:marBottom w:val="0"/>
                  <w:divBdr>
                    <w:top w:val="none" w:sz="0" w:space="0" w:color="auto"/>
                    <w:left w:val="none" w:sz="0" w:space="0" w:color="auto"/>
                    <w:bottom w:val="none" w:sz="0" w:space="0" w:color="auto"/>
                    <w:right w:val="none" w:sz="0" w:space="0" w:color="auto"/>
                  </w:divBdr>
                  <w:divsChild>
                    <w:div w:id="483739158">
                      <w:marLeft w:val="0"/>
                      <w:marRight w:val="0"/>
                      <w:marTop w:val="0"/>
                      <w:marBottom w:val="0"/>
                      <w:divBdr>
                        <w:top w:val="none" w:sz="0" w:space="0" w:color="auto"/>
                        <w:left w:val="none" w:sz="0" w:space="0" w:color="auto"/>
                        <w:bottom w:val="none" w:sz="0" w:space="0" w:color="auto"/>
                        <w:right w:val="none" w:sz="0" w:space="0" w:color="auto"/>
                      </w:divBdr>
                      <w:divsChild>
                        <w:div w:id="1726832574">
                          <w:marLeft w:val="0"/>
                          <w:marRight w:val="0"/>
                          <w:marTop w:val="0"/>
                          <w:marBottom w:val="0"/>
                          <w:divBdr>
                            <w:top w:val="none" w:sz="0" w:space="0" w:color="auto"/>
                            <w:left w:val="none" w:sz="0" w:space="0" w:color="auto"/>
                            <w:bottom w:val="none" w:sz="0" w:space="0" w:color="auto"/>
                            <w:right w:val="none" w:sz="0" w:space="0" w:color="auto"/>
                          </w:divBdr>
                          <w:divsChild>
                            <w:div w:id="480972470">
                              <w:marLeft w:val="0"/>
                              <w:marRight w:val="150"/>
                              <w:marTop w:val="0"/>
                              <w:marBottom w:val="0"/>
                              <w:divBdr>
                                <w:top w:val="none" w:sz="0" w:space="0" w:color="auto"/>
                                <w:left w:val="none" w:sz="0" w:space="0" w:color="auto"/>
                                <w:bottom w:val="none" w:sz="0" w:space="0" w:color="auto"/>
                                <w:right w:val="none" w:sz="0" w:space="0" w:color="auto"/>
                              </w:divBdr>
                              <w:divsChild>
                                <w:div w:id="3245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18289">
      <w:bodyDiv w:val="1"/>
      <w:marLeft w:val="0"/>
      <w:marRight w:val="0"/>
      <w:marTop w:val="0"/>
      <w:marBottom w:val="480"/>
      <w:divBdr>
        <w:top w:val="none" w:sz="0" w:space="0" w:color="auto"/>
        <w:left w:val="none" w:sz="0" w:space="0" w:color="auto"/>
        <w:bottom w:val="none" w:sz="0" w:space="0" w:color="auto"/>
        <w:right w:val="none" w:sz="0" w:space="0" w:color="auto"/>
      </w:divBdr>
      <w:divsChild>
        <w:div w:id="1261837349">
          <w:marLeft w:val="0"/>
          <w:marRight w:val="0"/>
          <w:marTop w:val="0"/>
          <w:marBottom w:val="0"/>
          <w:divBdr>
            <w:top w:val="none" w:sz="0" w:space="0" w:color="auto"/>
            <w:left w:val="none" w:sz="0" w:space="0" w:color="auto"/>
            <w:bottom w:val="none" w:sz="0" w:space="0" w:color="000066"/>
            <w:right w:val="none" w:sz="0" w:space="0" w:color="000066"/>
          </w:divBdr>
          <w:divsChild>
            <w:div w:id="1878161285">
              <w:marLeft w:val="0"/>
              <w:marRight w:val="0"/>
              <w:marTop w:val="0"/>
              <w:marBottom w:val="0"/>
              <w:divBdr>
                <w:top w:val="none" w:sz="0" w:space="0" w:color="000066"/>
                <w:left w:val="none" w:sz="0" w:space="0" w:color="auto"/>
                <w:bottom w:val="none" w:sz="0" w:space="0" w:color="000066"/>
                <w:right w:val="none" w:sz="0" w:space="0" w:color="000066"/>
              </w:divBdr>
            </w:div>
          </w:divsChild>
        </w:div>
      </w:divsChild>
    </w:div>
    <w:div w:id="1249660517">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4">
          <w:marLeft w:val="0"/>
          <w:marRight w:val="0"/>
          <w:marTop w:val="0"/>
          <w:marBottom w:val="0"/>
          <w:divBdr>
            <w:top w:val="none" w:sz="0" w:space="0" w:color="auto"/>
            <w:left w:val="none" w:sz="0" w:space="0" w:color="auto"/>
            <w:bottom w:val="none" w:sz="0" w:space="0" w:color="auto"/>
            <w:right w:val="none" w:sz="0" w:space="0" w:color="auto"/>
          </w:divBdr>
          <w:divsChild>
            <w:div w:id="1374386133">
              <w:marLeft w:val="0"/>
              <w:marRight w:val="0"/>
              <w:marTop w:val="0"/>
              <w:marBottom w:val="0"/>
              <w:divBdr>
                <w:top w:val="none" w:sz="0" w:space="0" w:color="auto"/>
                <w:left w:val="none" w:sz="0" w:space="0" w:color="auto"/>
                <w:bottom w:val="none" w:sz="0" w:space="0" w:color="auto"/>
                <w:right w:val="none" w:sz="0" w:space="0" w:color="auto"/>
              </w:divBdr>
              <w:divsChild>
                <w:div w:id="1732389950">
                  <w:marLeft w:val="0"/>
                  <w:marRight w:val="0"/>
                  <w:marTop w:val="0"/>
                  <w:marBottom w:val="0"/>
                  <w:divBdr>
                    <w:top w:val="none" w:sz="0" w:space="0" w:color="auto"/>
                    <w:left w:val="none" w:sz="0" w:space="0" w:color="auto"/>
                    <w:bottom w:val="none" w:sz="0" w:space="0" w:color="auto"/>
                    <w:right w:val="none" w:sz="0" w:space="0" w:color="auto"/>
                  </w:divBdr>
                  <w:divsChild>
                    <w:div w:id="332100872">
                      <w:marLeft w:val="0"/>
                      <w:marRight w:val="0"/>
                      <w:marTop w:val="0"/>
                      <w:marBottom w:val="0"/>
                      <w:divBdr>
                        <w:top w:val="none" w:sz="0" w:space="0" w:color="auto"/>
                        <w:left w:val="none" w:sz="0" w:space="0" w:color="auto"/>
                        <w:bottom w:val="none" w:sz="0" w:space="0" w:color="auto"/>
                        <w:right w:val="none" w:sz="0" w:space="0" w:color="auto"/>
                      </w:divBdr>
                      <w:divsChild>
                        <w:div w:id="7908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29473">
      <w:bodyDiv w:val="1"/>
      <w:marLeft w:val="0"/>
      <w:marRight w:val="0"/>
      <w:marTop w:val="0"/>
      <w:marBottom w:val="0"/>
      <w:divBdr>
        <w:top w:val="none" w:sz="0" w:space="0" w:color="auto"/>
        <w:left w:val="none" w:sz="0" w:space="0" w:color="auto"/>
        <w:bottom w:val="none" w:sz="0" w:space="0" w:color="auto"/>
        <w:right w:val="none" w:sz="0" w:space="0" w:color="auto"/>
      </w:divBdr>
    </w:div>
    <w:div w:id="1675916005">
      <w:bodyDiv w:val="1"/>
      <w:marLeft w:val="0"/>
      <w:marRight w:val="0"/>
      <w:marTop w:val="0"/>
      <w:marBottom w:val="0"/>
      <w:divBdr>
        <w:top w:val="none" w:sz="0" w:space="0" w:color="auto"/>
        <w:left w:val="none" w:sz="0" w:space="0" w:color="auto"/>
        <w:bottom w:val="none" w:sz="0" w:space="0" w:color="auto"/>
        <w:right w:val="none" w:sz="0" w:space="0" w:color="auto"/>
      </w:divBdr>
    </w:div>
    <w:div w:id="1797330069">
      <w:bodyDiv w:val="1"/>
      <w:marLeft w:val="0"/>
      <w:marRight w:val="0"/>
      <w:marTop w:val="0"/>
      <w:marBottom w:val="0"/>
      <w:divBdr>
        <w:top w:val="none" w:sz="0" w:space="0" w:color="auto"/>
        <w:left w:val="none" w:sz="0" w:space="0" w:color="auto"/>
        <w:bottom w:val="none" w:sz="0" w:space="0" w:color="auto"/>
        <w:right w:val="none" w:sz="0" w:space="0" w:color="auto"/>
      </w:divBdr>
    </w:div>
    <w:div w:id="1918902140">
      <w:bodyDiv w:val="1"/>
      <w:marLeft w:val="0"/>
      <w:marRight w:val="0"/>
      <w:marTop w:val="0"/>
      <w:marBottom w:val="0"/>
      <w:divBdr>
        <w:top w:val="none" w:sz="0" w:space="0" w:color="auto"/>
        <w:left w:val="none" w:sz="0" w:space="0" w:color="auto"/>
        <w:bottom w:val="none" w:sz="0" w:space="0" w:color="auto"/>
        <w:right w:val="none" w:sz="0" w:space="0" w:color="auto"/>
      </w:divBdr>
    </w:div>
    <w:div w:id="1937903415">
      <w:bodyDiv w:val="1"/>
      <w:marLeft w:val="0"/>
      <w:marRight w:val="0"/>
      <w:marTop w:val="0"/>
      <w:marBottom w:val="0"/>
      <w:divBdr>
        <w:top w:val="none" w:sz="0" w:space="0" w:color="auto"/>
        <w:left w:val="none" w:sz="0" w:space="0" w:color="auto"/>
        <w:bottom w:val="none" w:sz="0" w:space="0" w:color="auto"/>
        <w:right w:val="none" w:sz="0" w:space="0" w:color="auto"/>
      </w:divBdr>
    </w:div>
    <w:div w:id="196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58246948">
          <w:marLeft w:val="0"/>
          <w:marRight w:val="0"/>
          <w:marTop w:val="0"/>
          <w:marBottom w:val="0"/>
          <w:divBdr>
            <w:top w:val="none" w:sz="0" w:space="0" w:color="auto"/>
            <w:left w:val="none" w:sz="0" w:space="0" w:color="auto"/>
            <w:bottom w:val="none" w:sz="0" w:space="0" w:color="auto"/>
            <w:right w:val="none" w:sz="0" w:space="0" w:color="auto"/>
          </w:divBdr>
          <w:divsChild>
            <w:div w:id="1165776958">
              <w:marLeft w:val="0"/>
              <w:marRight w:val="0"/>
              <w:marTop w:val="0"/>
              <w:marBottom w:val="0"/>
              <w:divBdr>
                <w:top w:val="none" w:sz="0" w:space="0" w:color="auto"/>
                <w:left w:val="none" w:sz="0" w:space="0" w:color="auto"/>
                <w:bottom w:val="none" w:sz="0" w:space="0" w:color="auto"/>
                <w:right w:val="none" w:sz="0" w:space="0" w:color="auto"/>
              </w:divBdr>
              <w:divsChild>
                <w:div w:id="1465394510">
                  <w:marLeft w:val="0"/>
                  <w:marRight w:val="0"/>
                  <w:marTop w:val="0"/>
                  <w:marBottom w:val="0"/>
                  <w:divBdr>
                    <w:top w:val="none" w:sz="0" w:space="0" w:color="auto"/>
                    <w:left w:val="none" w:sz="0" w:space="0" w:color="auto"/>
                    <w:bottom w:val="none" w:sz="0" w:space="0" w:color="auto"/>
                    <w:right w:val="none" w:sz="0" w:space="0" w:color="auto"/>
                  </w:divBdr>
                  <w:divsChild>
                    <w:div w:id="548149842">
                      <w:marLeft w:val="0"/>
                      <w:marRight w:val="0"/>
                      <w:marTop w:val="0"/>
                      <w:marBottom w:val="0"/>
                      <w:divBdr>
                        <w:top w:val="none" w:sz="0" w:space="0" w:color="auto"/>
                        <w:left w:val="none" w:sz="0" w:space="0" w:color="auto"/>
                        <w:bottom w:val="none" w:sz="0" w:space="0" w:color="auto"/>
                        <w:right w:val="none" w:sz="0" w:space="0" w:color="auto"/>
                      </w:divBdr>
                      <w:divsChild>
                        <w:div w:id="2194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8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yperlink" Target="http://agl.com.au/about/InvestorToolkit/Pages/AnnualReports.aspx" TargetMode="External"/><Relationship Id="rId39" Type="http://schemas.openxmlformats.org/officeDocument/2006/relationships/image" Target="media/image15.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hyperlink" Target="http://www.goodmanfielder.com.au/index.php?q=node/147" TargetMode="External"/><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0.bin"/><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hyperlink" Target="http://www.boral.com.au/PromoList/annual_sustainability_reports.asp" TargetMode="External"/><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F1D3-4304-494C-8AE0-5CA004F5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44</Pages>
  <Words>11136</Words>
  <Characters>63512</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CHAPTER 8 – REPORTING AND ANALYSING NON-CURRENT ASSETS</vt:lpstr>
    </vt:vector>
  </TitlesOfParts>
  <Company>mycompany</Company>
  <LinksUpToDate>false</LinksUpToDate>
  <CharactersWithSpaces>74500</CharactersWithSpaces>
  <SharedDoc>false</SharedDoc>
  <HLinks>
    <vt:vector size="18" baseType="variant">
      <vt:variant>
        <vt:i4>4587530</vt:i4>
      </vt:variant>
      <vt:variant>
        <vt:i4>42</vt:i4>
      </vt:variant>
      <vt:variant>
        <vt:i4>0</vt:i4>
      </vt:variant>
      <vt:variant>
        <vt:i4>5</vt:i4>
      </vt:variant>
      <vt:variant>
        <vt:lpwstr>http://www.boral.com.au/PromoList/annual_sustainability_reports.asp</vt:lpwstr>
      </vt:variant>
      <vt:variant>
        <vt:lpwstr/>
      </vt:variant>
      <vt:variant>
        <vt:i4>5177371</vt:i4>
      </vt:variant>
      <vt:variant>
        <vt:i4>39</vt:i4>
      </vt:variant>
      <vt:variant>
        <vt:i4>0</vt:i4>
      </vt:variant>
      <vt:variant>
        <vt:i4>5</vt:i4>
      </vt:variant>
      <vt:variant>
        <vt:lpwstr>http://www.goodmanfielder.com.au/index.php?q=node/147</vt:lpwstr>
      </vt:variant>
      <vt:variant>
        <vt:lpwstr/>
      </vt:variant>
      <vt:variant>
        <vt:i4>1114129</vt:i4>
      </vt:variant>
      <vt:variant>
        <vt:i4>24</vt:i4>
      </vt:variant>
      <vt:variant>
        <vt:i4>0</vt:i4>
      </vt:variant>
      <vt:variant>
        <vt:i4>5</vt:i4>
      </vt:variant>
      <vt:variant>
        <vt:lpwstr>http://agl.com.au/about/InvestorToolkit/Pages/AnnualReports.aspx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REPORTING AND ANALYSING NON-CURRENT ASSETS</dc:title>
  <dc:creator>Rosanne Newton</dc:creator>
  <cp:lastModifiedBy>Nuhn, Emily - Brisbane</cp:lastModifiedBy>
  <cp:revision>33</cp:revision>
  <cp:lastPrinted>2011-10-03T23:37:00Z</cp:lastPrinted>
  <dcterms:created xsi:type="dcterms:W3CDTF">2015-08-27T23:36:00Z</dcterms:created>
  <dcterms:modified xsi:type="dcterms:W3CDTF">2015-08-28T04:16:00Z</dcterms:modified>
</cp:coreProperties>
</file>